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A8" w:rsidRDefault="004270A8" w:rsidP="00427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4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7250" cy="847725"/>
            <wp:effectExtent l="19050" t="0" r="0" b="0"/>
            <wp:docPr id="3" name="Рисунок 2" descr="герб район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A8" w:rsidRDefault="004270A8" w:rsidP="00427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4270A8" w:rsidRDefault="004270A8" w:rsidP="00427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4270A8" w:rsidRDefault="004270A8" w:rsidP="00427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«БОТЛИХСКИЙ РАЙОН»</w:t>
      </w:r>
    </w:p>
    <w:p w:rsidR="006518E5" w:rsidRDefault="004270A8" w:rsidP="00651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4270A8" w:rsidRPr="006518E5" w:rsidRDefault="00170D4A" w:rsidP="006518E5">
      <w:pPr>
        <w:spacing w:after="0" w:line="240" w:lineRule="auto"/>
        <w:rPr>
          <w:b/>
          <w:i/>
          <w:sz w:val="20"/>
          <w:szCs w:val="20"/>
        </w:rPr>
      </w:pPr>
      <w:r w:rsidRPr="00170D4A">
        <w:pict>
          <v:line id="_x0000_s1027" style="position:absolute;z-index:251660288" from="5.7pt,1.95pt" to="502.5pt,1.95pt" strokeweight="4.5pt">
            <v:stroke linestyle="thickThin"/>
          </v:line>
        </w:pict>
      </w:r>
      <w:r w:rsidR="004270A8">
        <w:rPr>
          <w:b/>
          <w:i/>
          <w:sz w:val="20"/>
          <w:szCs w:val="20"/>
        </w:rPr>
        <w:t xml:space="preserve">  </w:t>
      </w:r>
      <w:r w:rsidR="004270A8" w:rsidRPr="006518E5">
        <w:rPr>
          <w:rFonts w:ascii="Times New Roman" w:hAnsi="Times New Roman"/>
          <w:b/>
          <w:i/>
          <w:sz w:val="20"/>
          <w:szCs w:val="20"/>
        </w:rPr>
        <w:t xml:space="preserve">368970, Республика Дагестан, Ботлихский район, </w:t>
      </w:r>
      <w:r w:rsidR="004270A8" w:rsidRPr="006518E5">
        <w:rPr>
          <w:rFonts w:ascii="Times New Roman" w:hAnsi="Times New Roman"/>
          <w:sz w:val="20"/>
          <w:szCs w:val="20"/>
        </w:rPr>
        <w:t>с</w:t>
      </w:r>
      <w:proofErr w:type="gramStart"/>
      <w:r w:rsidR="004270A8" w:rsidRPr="006518E5">
        <w:rPr>
          <w:rFonts w:ascii="Times New Roman" w:hAnsi="Times New Roman"/>
          <w:sz w:val="20"/>
          <w:szCs w:val="20"/>
        </w:rPr>
        <w:t>.Б</w:t>
      </w:r>
      <w:proofErr w:type="gramEnd"/>
      <w:r w:rsidR="004270A8" w:rsidRPr="006518E5">
        <w:rPr>
          <w:rFonts w:ascii="Times New Roman" w:hAnsi="Times New Roman"/>
          <w:sz w:val="20"/>
          <w:szCs w:val="20"/>
        </w:rPr>
        <w:t>отлих, тел.22045</w:t>
      </w:r>
    </w:p>
    <w:p w:rsidR="004270A8" w:rsidRDefault="004270A8" w:rsidP="004270A8">
      <w:pPr>
        <w:pStyle w:val="a3"/>
        <w:tabs>
          <w:tab w:val="left" w:pos="900"/>
        </w:tabs>
        <w:spacing w:after="0"/>
        <w:rPr>
          <w:sz w:val="16"/>
          <w:szCs w:val="16"/>
        </w:rPr>
      </w:pPr>
    </w:p>
    <w:p w:rsidR="004270A8" w:rsidRDefault="004270A8" w:rsidP="004270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№1</w:t>
      </w:r>
    </w:p>
    <w:p w:rsidR="004270A8" w:rsidRDefault="004270A8" w:rsidP="004270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района «Ботлихский район»</w:t>
      </w:r>
    </w:p>
    <w:p w:rsidR="004270A8" w:rsidRDefault="00584FEA" w:rsidP="004270A8">
      <w:pPr>
        <w:ind w:firstLine="5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11.10</w:t>
      </w:r>
      <w:r w:rsidR="004270A8">
        <w:rPr>
          <w:rFonts w:ascii="Times New Roman" w:hAnsi="Times New Roman"/>
          <w:b/>
          <w:sz w:val="28"/>
          <w:szCs w:val="28"/>
        </w:rPr>
        <w:t>. 2018г.</w:t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</w:r>
      <w:r w:rsidR="004270A8">
        <w:rPr>
          <w:rFonts w:ascii="Times New Roman" w:hAnsi="Times New Roman"/>
          <w:b/>
          <w:sz w:val="28"/>
          <w:szCs w:val="28"/>
        </w:rPr>
        <w:tab/>
        <w:t>с. Ботлих</w:t>
      </w:r>
    </w:p>
    <w:p w:rsidR="004270A8" w:rsidRDefault="00B811DD" w:rsidP="0042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70A8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приведения Устава муниципального района «Ботлихский район» в соответствие с </w:t>
      </w:r>
      <w:r w:rsidR="004270A8">
        <w:rPr>
          <w:rFonts w:ascii="Times New Roman" w:hAnsi="Times New Roman"/>
          <w:sz w:val="28"/>
          <w:szCs w:val="28"/>
        </w:rPr>
        <w:t xml:space="preserve">федеральным и региональным законодательством </w:t>
      </w:r>
      <w:r w:rsidR="004270A8">
        <w:rPr>
          <w:rFonts w:ascii="Times New Roman" w:hAnsi="Times New Roman"/>
          <w:color w:val="000000" w:themeColor="text1"/>
          <w:sz w:val="28"/>
          <w:szCs w:val="28"/>
        </w:rPr>
        <w:t>Собрание депутатов муниципального района «Ботлихский район», РЕШИЛО:</w:t>
      </w:r>
    </w:p>
    <w:p w:rsidR="004270A8" w:rsidRDefault="004270A8" w:rsidP="00427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0A8" w:rsidRDefault="004270A8" w:rsidP="0042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811DD">
        <w:rPr>
          <w:rFonts w:ascii="Times New Roman" w:hAnsi="Times New Roman"/>
          <w:b/>
          <w:sz w:val="28"/>
          <w:szCs w:val="28"/>
        </w:rPr>
        <w:t xml:space="preserve"> </w:t>
      </w:r>
      <w:r w:rsidRPr="00777C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района «Ботлихский район» следующие изменения и дополнения:</w:t>
      </w:r>
    </w:p>
    <w:p w:rsidR="004270A8" w:rsidRDefault="004270A8" w:rsidP="0042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8BB" w:rsidRDefault="004270A8" w:rsidP="00B811DD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2ECA">
        <w:rPr>
          <w:rFonts w:ascii="Times New Roman" w:hAnsi="Times New Roman"/>
          <w:b/>
          <w:sz w:val="28"/>
          <w:szCs w:val="28"/>
        </w:rPr>
        <w:t>В статье 6:</w:t>
      </w:r>
    </w:p>
    <w:p w:rsidR="00B811DD" w:rsidRDefault="00B811DD" w:rsidP="00B811DD">
      <w:pPr>
        <w:pStyle w:val="a5"/>
        <w:ind w:left="975"/>
        <w:rPr>
          <w:rFonts w:ascii="Times New Roman" w:hAnsi="Times New Roman"/>
          <w:b/>
          <w:sz w:val="28"/>
          <w:szCs w:val="28"/>
        </w:rPr>
      </w:pPr>
    </w:p>
    <w:p w:rsidR="002C2876" w:rsidRPr="000D5257" w:rsidRDefault="000D5257" w:rsidP="000D5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833114" w:rsidRPr="000D5257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 17 части 1 </w:t>
        </w:r>
      </w:hyperlink>
      <w:r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«</w:t>
      </w:r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направление уведомления о </w:t>
      </w:r>
      <w:proofErr w:type="gramStart"/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</w:t>
      </w:r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самовольной постройки, расположенной на межселенной территории, решения</w:t>
      </w:r>
      <w:proofErr w:type="gramEnd"/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="00833114" w:rsidRPr="000D5257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</w:t>
      </w:r>
      <w:proofErr w:type="gramEnd"/>
      <w:r w:rsidRPr="000D5257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</w:t>
      </w:r>
      <w:r w:rsidR="00833114" w:rsidRPr="000D5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5257" w:rsidRPr="00132ECA" w:rsidRDefault="00170D4A" w:rsidP="000D5257">
      <w:pPr>
        <w:autoSpaceDE w:val="0"/>
        <w:autoSpaceDN w:val="0"/>
        <w:adjustRightInd w:val="0"/>
        <w:ind w:left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132ECA" w:rsidRPr="00132ECA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 30 части 1 </w:t>
        </w:r>
      </w:hyperlink>
      <w:r w:rsidR="00EC0E20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словом «(</w:t>
      </w:r>
      <w:proofErr w:type="spellStart"/>
      <w:r w:rsidR="00EC0E20">
        <w:rPr>
          <w:rFonts w:ascii="Times New Roman" w:hAnsi="Times New Roman"/>
          <w:color w:val="000000" w:themeColor="text1"/>
          <w:sz w:val="28"/>
          <w:szCs w:val="28"/>
        </w:rPr>
        <w:t>волонтерству</w:t>
      </w:r>
      <w:proofErr w:type="spellEnd"/>
      <w:r w:rsidR="00EC0E20">
        <w:rPr>
          <w:rFonts w:ascii="Times New Roman" w:hAnsi="Times New Roman"/>
          <w:color w:val="000000" w:themeColor="text1"/>
          <w:sz w:val="28"/>
          <w:szCs w:val="28"/>
        </w:rPr>
        <w:t>)»</w:t>
      </w:r>
      <w:r w:rsidR="00132ECA" w:rsidRPr="00132E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11DD" w:rsidRDefault="00B008BB" w:rsidP="00B811D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11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186372" w:rsidRPr="00B811DD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B811DD">
        <w:rPr>
          <w:rFonts w:ascii="Times New Roman" w:hAnsi="Times New Roman"/>
          <w:b/>
          <w:color w:val="000000" w:themeColor="text1"/>
          <w:sz w:val="28"/>
          <w:szCs w:val="28"/>
        </w:rPr>
        <w:t>татье 7</w:t>
      </w:r>
      <w:r w:rsidR="00B811D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008BB" w:rsidRPr="00B811DD" w:rsidRDefault="00B008BB" w:rsidP="00B811DD">
      <w:pPr>
        <w:autoSpaceDE w:val="0"/>
        <w:autoSpaceDN w:val="0"/>
        <w:adjustRightInd w:val="0"/>
        <w:ind w:left="61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11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9" w:history="1">
        <w:r w:rsidRPr="00B811DD"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пункт 9 части 1 </w:t>
        </w:r>
      </w:hyperlink>
      <w:r w:rsidRPr="00B811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00CCC" w:rsidRDefault="00B008BB" w:rsidP="00251B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FF0000"/>
        </w:rPr>
        <w:t xml:space="preserve">             </w:t>
      </w:r>
      <w:proofErr w:type="gramStart"/>
      <w:r w:rsidRPr="00B008BB">
        <w:rPr>
          <w:rFonts w:ascii="Times New Roman" w:hAnsi="Times New Roman"/>
          <w:color w:val="000000" w:themeColor="text1"/>
          <w:sz w:val="28"/>
          <w:szCs w:val="28"/>
        </w:rPr>
        <w:t>«9)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B008BB">
        <w:rPr>
          <w:rFonts w:ascii="Times New Roman" w:hAnsi="Times New Roman"/>
          <w:color w:val="000000" w:themeColor="text1"/>
          <w:sz w:val="28"/>
          <w:szCs w:val="28"/>
        </w:rPr>
        <w:t xml:space="preserve"> с федеральными законами</w:t>
      </w:r>
      <w:proofErr w:type="gramStart"/>
      <w:r w:rsidRPr="00B008BB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Pr="00B008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06CEB" w:rsidRPr="00BC3373" w:rsidRDefault="00B811DD" w:rsidP="00906CE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C33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часть 1 дополнить пункто</w:t>
      </w:r>
      <w:r w:rsidR="001F02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 13</w:t>
      </w:r>
      <w:r w:rsidR="00906CEB" w:rsidRPr="00BC33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906CEB" w:rsidRPr="00584FEA" w:rsidRDefault="001F02CD" w:rsidP="00584FE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«13</w:t>
      </w:r>
      <w:r w:rsidR="00906CEB" w:rsidRPr="00B811DD">
        <w:rPr>
          <w:rFonts w:ascii="Times New Roman" w:hAnsi="Times New Roman"/>
          <w:bCs/>
          <w:color w:val="000000" w:themeColor="text1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</w:t>
      </w:r>
      <w:r w:rsidR="00B811DD" w:rsidRPr="00B811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1992 года N 2300-1 «О защите прав потребителей»</w:t>
      </w:r>
      <w:proofErr w:type="gramStart"/>
      <w:r w:rsidR="00B811DD" w:rsidRPr="00B811DD">
        <w:rPr>
          <w:rFonts w:ascii="Times New Roman" w:hAnsi="Times New Roman"/>
          <w:bCs/>
          <w:color w:val="000000" w:themeColor="text1"/>
          <w:sz w:val="28"/>
          <w:szCs w:val="28"/>
        </w:rPr>
        <w:t>.»</w:t>
      </w:r>
      <w:proofErr w:type="gramEnd"/>
      <w:r w:rsidR="00906CEB" w:rsidRPr="00B811DD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00CCC" w:rsidRPr="00F226D0" w:rsidRDefault="00F226D0" w:rsidP="00B811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Статью</w:t>
      </w:r>
      <w:r w:rsidR="00000CCC" w:rsidRPr="00770AB4">
        <w:rPr>
          <w:rFonts w:ascii="Times New Roman" w:hAnsi="Times New Roman"/>
          <w:b/>
          <w:sz w:val="28"/>
          <w:szCs w:val="28"/>
        </w:rPr>
        <w:t xml:space="preserve"> 1</w:t>
      </w:r>
      <w:r w:rsidR="00802E10" w:rsidRPr="00770AB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E10" w:rsidRPr="00F226D0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7B3F26" w:rsidRPr="00770AB4" w:rsidRDefault="007B3F26" w:rsidP="007B3F26">
      <w:pPr>
        <w:pStyle w:val="a6"/>
        <w:spacing w:after="0" w:line="240" w:lineRule="auto"/>
        <w:ind w:left="1035"/>
        <w:jc w:val="both"/>
        <w:rPr>
          <w:rFonts w:ascii="Times New Roman" w:hAnsi="Times New Roman"/>
          <w:b/>
          <w:sz w:val="28"/>
          <w:szCs w:val="28"/>
        </w:rPr>
      </w:pPr>
    </w:p>
    <w:p w:rsidR="00802E10" w:rsidRPr="00D11F18" w:rsidRDefault="00F226D0" w:rsidP="00F22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2E10" w:rsidRPr="00F226D0">
        <w:rPr>
          <w:rFonts w:ascii="Times New Roman" w:hAnsi="Times New Roman"/>
          <w:sz w:val="28"/>
          <w:szCs w:val="28"/>
        </w:rPr>
        <w:t xml:space="preserve">  </w:t>
      </w:r>
      <w:r w:rsidR="00B74AED">
        <w:rPr>
          <w:rFonts w:ascii="Times New Roman" w:hAnsi="Times New Roman"/>
          <w:sz w:val="28"/>
          <w:szCs w:val="28"/>
        </w:rPr>
        <w:t xml:space="preserve"> </w:t>
      </w:r>
      <w:r w:rsidR="00802E10" w:rsidRPr="00D11F18">
        <w:rPr>
          <w:rFonts w:ascii="Times New Roman" w:hAnsi="Times New Roman"/>
          <w:b/>
          <w:sz w:val="28"/>
          <w:szCs w:val="28"/>
        </w:rPr>
        <w:t>«Статья 15. Публичные слу</w:t>
      </w:r>
      <w:r w:rsidR="00D11F18" w:rsidRPr="00D11F18">
        <w:rPr>
          <w:rFonts w:ascii="Times New Roman" w:hAnsi="Times New Roman"/>
          <w:b/>
          <w:sz w:val="28"/>
          <w:szCs w:val="28"/>
        </w:rPr>
        <w:t>шания, общественные обсуждения</w:t>
      </w:r>
    </w:p>
    <w:p w:rsidR="007B3F26" w:rsidRPr="00770AB4" w:rsidRDefault="007B3F26" w:rsidP="00802E10">
      <w:pPr>
        <w:pStyle w:val="a6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F226D0" w:rsidRPr="00F226D0" w:rsidRDefault="00B74AED" w:rsidP="00F226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Собранием депутатов, главой муниципального района могут проводиться публичные слушания.</w:t>
      </w:r>
    </w:p>
    <w:p w:rsidR="00F226D0" w:rsidRPr="00F226D0" w:rsidRDefault="00B74AED" w:rsidP="00F226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2. Публичные слушания проводятся по инициативе населения, Собрания депутатов или главы муниципального района.</w:t>
      </w:r>
    </w:p>
    <w:p w:rsidR="00F226D0" w:rsidRPr="00F226D0" w:rsidRDefault="00B74AED" w:rsidP="00F226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муниципального района - главой муниципального района.</w:t>
      </w:r>
      <w:bookmarkStart w:id="0" w:name="Par6"/>
      <w:bookmarkEnd w:id="0"/>
    </w:p>
    <w:p w:rsidR="00F226D0" w:rsidRPr="00F226D0" w:rsidRDefault="00B74AED" w:rsidP="00F226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3. На публичные слушания должны выноситься:</w:t>
      </w:r>
    </w:p>
    <w:p w:rsidR="00F226D0" w:rsidRPr="00F226D0" w:rsidRDefault="00B74AED" w:rsidP="00F226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актами;</w:t>
      </w:r>
    </w:p>
    <w:p w:rsidR="00F226D0" w:rsidRPr="00F226D0" w:rsidRDefault="00B74AED" w:rsidP="00F226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2) проект местного бюджета и отчет о его исполнении;</w:t>
      </w:r>
    </w:p>
    <w:p w:rsidR="00F226D0" w:rsidRPr="00F226D0" w:rsidRDefault="00B74AED" w:rsidP="00F226D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3) проект стратегии социально-экономического развития муниципального района;</w:t>
      </w:r>
    </w:p>
    <w:p w:rsidR="00F226D0" w:rsidRPr="00F226D0" w:rsidRDefault="00B74AED" w:rsidP="00F226D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4) вопросы о преобразовании муниципального района, за исключением случаев, если в соответствии со статьей 13 Федерального закона от 06.10.2003 №131-ФЗ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</w:p>
    <w:p w:rsidR="00F226D0" w:rsidRPr="00F226D0" w:rsidRDefault="00B74AED" w:rsidP="00F226D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Порядок организации и проведения публичных слушаний по проектам и вопросам, указанным в части 3 настоящей статьи, определяется </w:t>
      </w:r>
      <w:r w:rsidR="00F226D0" w:rsidRPr="00B74AED">
        <w:rPr>
          <w:rFonts w:ascii="Times New Roman" w:hAnsi="Times New Roman"/>
          <w:bCs/>
          <w:color w:val="000000" w:themeColor="text1"/>
          <w:sz w:val="28"/>
          <w:szCs w:val="28"/>
        </w:rPr>
        <w:t>уставом</w:t>
      </w:r>
      <w:r w:rsidR="00F226D0" w:rsidRPr="00F226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района</w:t>
      </w:r>
      <w:r w:rsidR="00F226D0" w:rsidRPr="00F226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>и нормативными правовыми актами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F226D0" w:rsidRPr="00F226D0" w:rsidRDefault="00B74AED" w:rsidP="00F226D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="00F226D0" w:rsidRPr="00F226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деятельности.</w:t>
      </w:r>
    </w:p>
    <w:p w:rsidR="00571385" w:rsidRPr="00571385" w:rsidRDefault="00F226D0" w:rsidP="00571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F226D0">
        <w:rPr>
          <w:rFonts w:ascii="Times New Roman" w:hAnsi="Times New Roman"/>
          <w:color w:val="000000" w:themeColor="text1"/>
          <w:sz w:val="28"/>
          <w:szCs w:val="28"/>
        </w:rPr>
        <w:t>6. Заключение по результатам публичных слушаний подлежит опубликованию (обнародованию).</w:t>
      </w:r>
      <w:r w:rsidR="00B74AE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13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34A3" w:rsidRDefault="00F234A3" w:rsidP="00251B3E">
      <w:pPr>
        <w:pStyle w:val="ab"/>
        <w:rPr>
          <w:sz w:val="28"/>
          <w:szCs w:val="28"/>
        </w:rPr>
      </w:pPr>
    </w:p>
    <w:p w:rsidR="00F234A3" w:rsidRDefault="00F11A8A" w:rsidP="00B811D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22</w:t>
      </w:r>
      <w:r w:rsidR="00734228">
        <w:rPr>
          <w:sz w:val="28"/>
          <w:szCs w:val="28"/>
        </w:rPr>
        <w:t>:</w:t>
      </w:r>
    </w:p>
    <w:p w:rsidR="004A1AD4" w:rsidRDefault="004A1AD4" w:rsidP="004A1AD4">
      <w:pPr>
        <w:pStyle w:val="ab"/>
        <w:ind w:left="1035"/>
        <w:jc w:val="both"/>
        <w:rPr>
          <w:sz w:val="28"/>
          <w:szCs w:val="28"/>
        </w:rPr>
      </w:pPr>
    </w:p>
    <w:p w:rsidR="00F11A8A" w:rsidRDefault="00F11A8A" w:rsidP="007C1E57">
      <w:pPr>
        <w:pStyle w:val="article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1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 </w:t>
      </w:r>
      <w:r w:rsidRPr="00F11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следующего содержания:</w:t>
      </w:r>
    </w:p>
    <w:p w:rsidR="007C1E57" w:rsidRPr="007C1E57" w:rsidRDefault="007C1E57" w:rsidP="007C1E57">
      <w:pPr>
        <w:pStyle w:val="article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1B3E" w:rsidRDefault="00F11A8A" w:rsidP="00F11A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«1.1</w:t>
      </w:r>
      <w:r w:rsidRPr="00F11A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Полномочия депутата </w:t>
      </w:r>
      <w:r w:rsidRPr="00F11A8A">
        <w:rPr>
          <w:rFonts w:ascii="Times New Roman" w:hAnsi="Times New Roman"/>
          <w:color w:val="000000" w:themeColor="text1"/>
          <w:sz w:val="28"/>
          <w:szCs w:val="28"/>
        </w:rPr>
        <w:t>Собрания депутатов муниципального района</w:t>
      </w:r>
      <w:r w:rsidRPr="00F11A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</w:t>
      </w:r>
      <w:r w:rsidRPr="00F11A8A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Pr="00F11A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</w:t>
      </w:r>
      <w:proofErr w:type="gramEnd"/>
      <w:r w:rsidRPr="00F11A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 очередном избрании в состав </w:t>
      </w:r>
      <w:r w:rsidRPr="00F11A8A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Pr="00F11A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муниципального района депутата от данного поселения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 w:rsidRPr="00F11A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831867" w:rsidRPr="00980978" w:rsidRDefault="00831867" w:rsidP="00831867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80978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В статье 26:</w:t>
      </w:r>
    </w:p>
    <w:p w:rsidR="00980978" w:rsidRPr="00584FEA" w:rsidRDefault="00980978" w:rsidP="00584FE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097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980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hyperlink r:id="rId10" w:history="1">
        <w:r w:rsidRPr="00980978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пункте 1 части 5 статьи </w:t>
        </w:r>
      </w:hyperlink>
      <w:r w:rsidRPr="00980978">
        <w:rPr>
          <w:rFonts w:ascii="Times New Roman" w:hAnsi="Times New Roman"/>
          <w:bCs/>
          <w:color w:val="000000" w:themeColor="text1"/>
          <w:sz w:val="28"/>
          <w:szCs w:val="28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980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980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</w:t>
      </w:r>
      <w:r w:rsidRPr="0098097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104FDD" w:rsidRPr="0040754C" w:rsidRDefault="00104FDD" w:rsidP="0040754C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40754C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В статье 28: </w:t>
      </w:r>
    </w:p>
    <w:p w:rsidR="00104FDD" w:rsidRPr="0040754C" w:rsidRDefault="00104FDD" w:rsidP="0040754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4F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В пункте 1 части 8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104FDD">
        <w:rPr>
          <w:bCs/>
          <w:color w:val="FF0000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слова «</w:t>
      </w:r>
      <w:r w:rsidRPr="00104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04FDD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40754C">
        <w:rPr>
          <w:rFonts w:ascii="Times New Roman" w:hAnsi="Times New Roman"/>
          <w:bCs/>
          <w:color w:val="000000" w:themeColor="text1"/>
          <w:sz w:val="28"/>
          <w:szCs w:val="28"/>
        </w:rPr>
        <w:t>мотренных федеральными законами»</w:t>
      </w:r>
      <w:r w:rsidRPr="00104FD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F819FE" w:rsidRDefault="00F819FE" w:rsidP="00B811D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819FE">
        <w:rPr>
          <w:rFonts w:ascii="Times New Roman" w:hAnsi="Times New Roman"/>
          <w:b/>
          <w:sz w:val="28"/>
          <w:szCs w:val="28"/>
        </w:rPr>
        <w:t>В статье 45:</w:t>
      </w:r>
    </w:p>
    <w:p w:rsidR="00F819FE" w:rsidRPr="00BD7B67" w:rsidRDefault="00F819FE" w:rsidP="00BD7B67">
      <w:pPr>
        <w:autoSpaceDE w:val="0"/>
        <w:autoSpaceDN w:val="0"/>
        <w:adjustRightInd w:val="0"/>
        <w:ind w:left="675"/>
        <w:jc w:val="both"/>
        <w:rPr>
          <w:rFonts w:ascii="Times New Roman" w:hAnsi="Times New Roman"/>
          <w:b/>
          <w:sz w:val="28"/>
          <w:szCs w:val="28"/>
        </w:rPr>
      </w:pPr>
      <w:r w:rsidRPr="00BD7B67">
        <w:rPr>
          <w:rFonts w:ascii="Times New Roman" w:hAnsi="Times New Roman"/>
          <w:b/>
          <w:sz w:val="28"/>
          <w:szCs w:val="28"/>
        </w:rPr>
        <w:t>Часть 4 дополнить абзацем следующего содержания:</w:t>
      </w:r>
    </w:p>
    <w:p w:rsidR="00BD7B67" w:rsidRDefault="00BD7B67" w:rsidP="00BD7B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7B67">
        <w:rPr>
          <w:rFonts w:ascii="Times New Roman" w:hAnsi="Times New Roman"/>
          <w:sz w:val="28"/>
          <w:szCs w:val="28"/>
        </w:rPr>
        <w:t xml:space="preserve">         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ascii="Times New Roman" w:hAnsi="Times New Roman"/>
          <w:sz w:val="28"/>
          <w:szCs w:val="28"/>
        </w:rPr>
        <w:t xml:space="preserve"> газета «Дружба»</w:t>
      </w:r>
      <w:r w:rsidRPr="00BD7B67">
        <w:rPr>
          <w:rFonts w:ascii="Times New Roman" w:hAnsi="Times New Roman"/>
          <w:sz w:val="28"/>
          <w:szCs w:val="28"/>
        </w:rPr>
        <w:t>, распространяемом в муниципальном районе».</w:t>
      </w:r>
    </w:p>
    <w:p w:rsidR="0040754C" w:rsidRDefault="0040754C" w:rsidP="00BD7B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6274" w:rsidRPr="005C6274" w:rsidRDefault="005C6274" w:rsidP="00B811D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6274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статье 51:</w:t>
      </w:r>
    </w:p>
    <w:p w:rsidR="005C6274" w:rsidRPr="005C6274" w:rsidRDefault="005C6274" w:rsidP="005C627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Pr="005C62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в </w:t>
      </w:r>
      <w:hyperlink r:id="rId11" w:history="1"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 4</w:t>
        </w:r>
        <w:r w:rsidRPr="005C6274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статьи </w:t>
        </w:r>
      </w:hyperlink>
      <w:r w:rsidRPr="005C62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изменение, заменив слово «закрытых» словом «непубличных»</w:t>
      </w:r>
      <w:r w:rsidRPr="005C627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152F5" w:rsidRDefault="004152F5" w:rsidP="00BD7B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52F5" w:rsidRDefault="004152F5" w:rsidP="004152F5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3"/>
          <w:sz w:val="28"/>
          <w:szCs w:val="28"/>
        </w:rPr>
        <w:t xml:space="preserve">. Главе муниципального района «Ботлихский район» в порядке установленном Федеральным законом от 21.07.2005г. №97-ФЗ «О </w:t>
      </w: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государственной регистрации уставов муниципальных образований», представить настоящее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Решение «О внесении изменений и дополнений в Устав</w:t>
      </w:r>
      <w:r>
        <w:rPr>
          <w:rFonts w:ascii="Times New Roman" w:hAnsi="Times New Roman"/>
          <w:spacing w:val="-3"/>
          <w:sz w:val="28"/>
          <w:szCs w:val="28"/>
        </w:rPr>
        <w:t xml:space="preserve"> муниципального района «Ботлихский район» на государственную регистрацию в Управление Министерства юстиции Российской Федерации по Республике Дагестан.</w:t>
      </w:r>
    </w:p>
    <w:p w:rsidR="004152F5" w:rsidRDefault="004152F5" w:rsidP="004152F5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3"/>
          <w:sz w:val="28"/>
          <w:szCs w:val="28"/>
        </w:rPr>
        <w:t xml:space="preserve">. Главе муниципального района «Ботлихский район» опубликовать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Решение «О внесении изменений и дополнений в Устав </w:t>
      </w:r>
      <w:r>
        <w:rPr>
          <w:rFonts w:ascii="Times New Roman" w:hAnsi="Times New Roman"/>
          <w:spacing w:val="-3"/>
          <w:sz w:val="28"/>
          <w:szCs w:val="28"/>
        </w:rPr>
        <w:t xml:space="preserve">муниципального района «Ботлихский район» в </w:t>
      </w:r>
      <w:r>
        <w:rPr>
          <w:rFonts w:ascii="Times New Roman" w:hAnsi="Times New Roman"/>
          <w:sz w:val="28"/>
          <w:szCs w:val="28"/>
        </w:rPr>
        <w:t xml:space="preserve">течении семи дней со дня его поступления с </w:t>
      </w:r>
      <w:r>
        <w:rPr>
          <w:rFonts w:ascii="Times New Roman" w:hAnsi="Times New Roman"/>
          <w:spacing w:val="-3"/>
          <w:sz w:val="28"/>
          <w:szCs w:val="28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4152F5" w:rsidRDefault="004152F5" w:rsidP="004152F5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3"/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4152F5" w:rsidRDefault="004152F5" w:rsidP="00415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2F5" w:rsidRDefault="004152F5" w:rsidP="0041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2F5" w:rsidRDefault="004152F5" w:rsidP="004152F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 </w:t>
      </w:r>
    </w:p>
    <w:p w:rsidR="004152F5" w:rsidRDefault="004152F5" w:rsidP="004152F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p w:rsidR="004152F5" w:rsidRDefault="004152F5" w:rsidP="004152F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52F5" w:rsidRDefault="004152F5" w:rsidP="004152F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Собрания    </w:t>
      </w:r>
    </w:p>
    <w:p w:rsidR="004152F5" w:rsidRDefault="004152F5" w:rsidP="004152F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депутатов                                                                            М. Омаров</w:t>
      </w:r>
    </w:p>
    <w:p w:rsidR="004152F5" w:rsidRDefault="004152F5" w:rsidP="004152F5">
      <w:pPr>
        <w:pStyle w:val="3"/>
        <w:ind w:firstLine="552"/>
        <w:jc w:val="right"/>
        <w:rPr>
          <w:b/>
          <w:sz w:val="28"/>
          <w:szCs w:val="28"/>
        </w:rPr>
      </w:pPr>
    </w:p>
    <w:p w:rsidR="004152F5" w:rsidRDefault="004152F5" w:rsidP="004152F5">
      <w:pPr>
        <w:pStyle w:val="3"/>
        <w:rPr>
          <w:b/>
          <w:sz w:val="28"/>
          <w:szCs w:val="28"/>
        </w:rPr>
      </w:pPr>
    </w:p>
    <w:p w:rsidR="004152F5" w:rsidRDefault="004152F5" w:rsidP="004152F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52F5" w:rsidRDefault="004152F5" w:rsidP="004152F5"/>
    <w:p w:rsidR="004152F5" w:rsidRPr="00BD7B67" w:rsidRDefault="004152F5" w:rsidP="00BD7B6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4152F5" w:rsidRPr="00BD7B67" w:rsidSect="00E4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DE"/>
    <w:multiLevelType w:val="hybridMultilevel"/>
    <w:tmpl w:val="F75AB8CA"/>
    <w:lvl w:ilvl="0" w:tplc="0FB858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55D56F1"/>
    <w:multiLevelType w:val="hybridMultilevel"/>
    <w:tmpl w:val="AB92A7D8"/>
    <w:lvl w:ilvl="0" w:tplc="7BE0A4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1A0EFA"/>
    <w:multiLevelType w:val="hybridMultilevel"/>
    <w:tmpl w:val="959866DC"/>
    <w:lvl w:ilvl="0" w:tplc="CF380C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DC71F2A"/>
    <w:multiLevelType w:val="hybridMultilevel"/>
    <w:tmpl w:val="2D5C8634"/>
    <w:lvl w:ilvl="0" w:tplc="7100A05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C63459B"/>
    <w:multiLevelType w:val="hybridMultilevel"/>
    <w:tmpl w:val="73121A40"/>
    <w:lvl w:ilvl="0" w:tplc="7DA49C9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CC"/>
    <w:rsid w:val="00000CCC"/>
    <w:rsid w:val="000C71FB"/>
    <w:rsid w:val="000D5257"/>
    <w:rsid w:val="000F1440"/>
    <w:rsid w:val="00104FDD"/>
    <w:rsid w:val="00132ECA"/>
    <w:rsid w:val="00170D4A"/>
    <w:rsid w:val="00186372"/>
    <w:rsid w:val="001F02CD"/>
    <w:rsid w:val="0023658D"/>
    <w:rsid w:val="00251B3E"/>
    <w:rsid w:val="002C2876"/>
    <w:rsid w:val="002D270F"/>
    <w:rsid w:val="00324AD8"/>
    <w:rsid w:val="0036202C"/>
    <w:rsid w:val="0040754C"/>
    <w:rsid w:val="00411EA2"/>
    <w:rsid w:val="004152F5"/>
    <w:rsid w:val="004270A8"/>
    <w:rsid w:val="004A1AD4"/>
    <w:rsid w:val="004C5914"/>
    <w:rsid w:val="00571385"/>
    <w:rsid w:val="00571567"/>
    <w:rsid w:val="00584FEA"/>
    <w:rsid w:val="005A142B"/>
    <w:rsid w:val="005C6274"/>
    <w:rsid w:val="005E3CD7"/>
    <w:rsid w:val="006518E5"/>
    <w:rsid w:val="00656DA5"/>
    <w:rsid w:val="00722210"/>
    <w:rsid w:val="00734228"/>
    <w:rsid w:val="00736FF6"/>
    <w:rsid w:val="00763DAD"/>
    <w:rsid w:val="00770AB4"/>
    <w:rsid w:val="00777C63"/>
    <w:rsid w:val="007A12BC"/>
    <w:rsid w:val="007B3F26"/>
    <w:rsid w:val="007C14EC"/>
    <w:rsid w:val="007C1E57"/>
    <w:rsid w:val="00802E10"/>
    <w:rsid w:val="008035AE"/>
    <w:rsid w:val="00807B60"/>
    <w:rsid w:val="00831867"/>
    <w:rsid w:val="00831B3C"/>
    <w:rsid w:val="00833114"/>
    <w:rsid w:val="00906CEB"/>
    <w:rsid w:val="00980978"/>
    <w:rsid w:val="00B008BB"/>
    <w:rsid w:val="00B675A2"/>
    <w:rsid w:val="00B74AED"/>
    <w:rsid w:val="00B811DD"/>
    <w:rsid w:val="00B876A4"/>
    <w:rsid w:val="00BA0C82"/>
    <w:rsid w:val="00BC3373"/>
    <w:rsid w:val="00BD7B67"/>
    <w:rsid w:val="00C63FE7"/>
    <w:rsid w:val="00CC5064"/>
    <w:rsid w:val="00CD6715"/>
    <w:rsid w:val="00CD7EA3"/>
    <w:rsid w:val="00D11F18"/>
    <w:rsid w:val="00DC1998"/>
    <w:rsid w:val="00DD4289"/>
    <w:rsid w:val="00DD594C"/>
    <w:rsid w:val="00DE6041"/>
    <w:rsid w:val="00DF2CF4"/>
    <w:rsid w:val="00E4339B"/>
    <w:rsid w:val="00E445A5"/>
    <w:rsid w:val="00E95D57"/>
    <w:rsid w:val="00EB066C"/>
    <w:rsid w:val="00EC0E20"/>
    <w:rsid w:val="00F11A8A"/>
    <w:rsid w:val="00F226D0"/>
    <w:rsid w:val="00F234A3"/>
    <w:rsid w:val="00F819FE"/>
    <w:rsid w:val="00FB7C46"/>
    <w:rsid w:val="00FE4422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0CC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00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00CC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0C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00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0C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2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26D0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251B3E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c">
    <w:name w:val="Название Знак"/>
    <w:basedOn w:val="a0"/>
    <w:link w:val="ab"/>
    <w:rsid w:val="00251B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d">
    <w:name w:val="Hyperlink"/>
    <w:basedOn w:val="a0"/>
    <w:uiPriority w:val="99"/>
    <w:unhideWhenUsed/>
    <w:rsid w:val="00251B3E"/>
    <w:rPr>
      <w:color w:val="0000FF" w:themeColor="hyperlink"/>
      <w:u w:val="single"/>
    </w:rPr>
  </w:style>
  <w:style w:type="paragraph" w:customStyle="1" w:styleId="article">
    <w:name w:val="article"/>
    <w:basedOn w:val="a"/>
    <w:uiPriority w:val="99"/>
    <w:semiHidden/>
    <w:rsid w:val="00F11A8A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3379EE9191498F9BAC03C9378AD3D778388B0092104E4B7D7629D1AA31329679BA0C2D8n94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C427F7D1DD50809AC1706D3B53EB6FA49AC3E5B78EDBBA0F28A1168dF1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C427F7D1DD50809AC1706D3B53EB6FB41AF3E5F79EDBBA0F28A1168F2865409E3BAF606dA1BI" TargetMode="External"/><Relationship Id="rId11" Type="http://schemas.openxmlformats.org/officeDocument/2006/relationships/hyperlink" Target="consultantplus://offline/ref=12812747CC9EDDBB42E3E3AE8C4C4F6122C2D87B6A54720FD84808F1F1E2EC4706D052BF3554E6F6uDxF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3E6FF40AC925CFD52CAD97DAC0418D0C8DBD76A936968152092D4204B9D4E8ADF8F188A9h6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AB279A235D76F5E2813517F4D9614ECFF869B8BC21802B206868EE743C40317648623A4fA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44</cp:revision>
  <cp:lastPrinted>2018-10-10T05:53:00Z</cp:lastPrinted>
  <dcterms:created xsi:type="dcterms:W3CDTF">2018-01-22T10:33:00Z</dcterms:created>
  <dcterms:modified xsi:type="dcterms:W3CDTF">2018-11-20T08:36:00Z</dcterms:modified>
</cp:coreProperties>
</file>