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35" w:rsidRPr="00DA4653" w:rsidRDefault="00DB1135" w:rsidP="00DB11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135" w:rsidRPr="00DA4653" w:rsidRDefault="00DB1135" w:rsidP="00DB1135">
      <w:pPr>
        <w:jc w:val="center"/>
        <w:rPr>
          <w:rFonts w:ascii="Times New Roman" w:hAnsi="Times New Roman" w:cs="Times New Roman"/>
          <w:b/>
          <w:sz w:val="36"/>
        </w:rPr>
      </w:pPr>
      <w:r w:rsidRPr="00DA4653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DB1135" w:rsidRPr="00DA4653" w:rsidRDefault="004B77B5" w:rsidP="00DB1135">
      <w:pPr>
        <w:jc w:val="center"/>
        <w:rPr>
          <w:rFonts w:ascii="Times New Roman" w:hAnsi="Times New Roman" w:cs="Times New Roman"/>
          <w:b/>
          <w:sz w:val="32"/>
        </w:rPr>
      </w:pPr>
      <w:r w:rsidRPr="004B77B5">
        <w:rPr>
          <w:rFonts w:ascii="Times New Roman" w:hAnsi="Times New Roman" w:cs="Times New Roman"/>
          <w:noProof/>
        </w:rPr>
        <w:pict>
          <v:line id="Line 2" o:spid="_x0000_s1026" style="position:absolute;left:0;text-align:left;z-index:251660288;visibility:visible;mso-position-vertical-relative:page" from="14.25pt,170.35pt" to="518.2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gp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" strokeweight="4.5pt">
            <v:stroke linestyle="thickThin"/>
            <w10:wrap anchory="page"/>
          </v:line>
        </w:pict>
      </w:r>
      <w:r w:rsidR="00DB1135" w:rsidRPr="00DA4653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DB1135" w:rsidRPr="00DA4653" w:rsidRDefault="00DB1135" w:rsidP="00DB1135">
      <w:pPr>
        <w:rPr>
          <w:rFonts w:ascii="Times New Roman" w:hAnsi="Times New Roman" w:cs="Times New Roman"/>
        </w:rPr>
      </w:pPr>
    </w:p>
    <w:p w:rsidR="00DB1135" w:rsidRPr="00DA4653" w:rsidRDefault="00DB1135" w:rsidP="00DB11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1135" w:rsidRPr="00DD000D" w:rsidRDefault="00DB1135" w:rsidP="00DB11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A31EB">
        <w:rPr>
          <w:rFonts w:ascii="Times New Roman" w:hAnsi="Times New Roman" w:cs="Times New Roman"/>
          <w:b/>
          <w:sz w:val="28"/>
          <w:szCs w:val="28"/>
        </w:rPr>
        <w:t>25 марта</w:t>
      </w:r>
      <w:r w:rsidRPr="00DD000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7731E">
        <w:rPr>
          <w:rFonts w:ascii="Times New Roman" w:hAnsi="Times New Roman" w:cs="Times New Roman"/>
          <w:b/>
          <w:sz w:val="28"/>
          <w:szCs w:val="28"/>
        </w:rPr>
        <w:t>9</w:t>
      </w:r>
      <w:r w:rsidRPr="00DD000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 w:rsidR="00DC311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D000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D000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A31EB">
        <w:rPr>
          <w:rFonts w:ascii="Times New Roman" w:hAnsi="Times New Roman" w:cs="Times New Roman"/>
          <w:b/>
          <w:sz w:val="28"/>
          <w:szCs w:val="28"/>
        </w:rPr>
        <w:t>16</w:t>
      </w:r>
    </w:p>
    <w:p w:rsidR="00993645" w:rsidRPr="00993645" w:rsidRDefault="00993645" w:rsidP="00915F82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645" w:rsidRPr="00993645" w:rsidRDefault="00993645" w:rsidP="00993645">
      <w:pPr>
        <w:tabs>
          <w:tab w:val="center" w:pos="2662"/>
          <w:tab w:val="right" w:pos="9786"/>
        </w:tabs>
        <w:spacing w:after="35"/>
        <w:ind w:left="-15" w:firstLine="709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Об утверждении</w:t>
      </w:r>
      <w:r w:rsidR="00DB1135">
        <w:rPr>
          <w:rFonts w:ascii="Times New Roman" w:eastAsia="Calibri" w:hAnsi="Times New Roman" w:cs="Times New Roman"/>
          <w:b/>
          <w:color w:val="000000"/>
          <w:sz w:val="28"/>
        </w:rPr>
        <w:t xml:space="preserve"> м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униципальной </w:t>
      </w:r>
      <w:r w:rsidR="00DB1135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ы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развития субъектов малого и среднего предпринимательства в муниципальном районе «Ботлихский район»</w:t>
      </w:r>
      <w:r w:rsidR="00B7731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на 201</w:t>
      </w:r>
      <w:r w:rsidR="00B7731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9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-20</w:t>
      </w:r>
      <w:r w:rsidR="00B7731E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21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</w:t>
      </w:r>
    </w:p>
    <w:p w:rsidR="00167EF2" w:rsidRDefault="00167EF2" w:rsidP="002A6B4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645" w:rsidRPr="002A6B4E" w:rsidRDefault="00993645" w:rsidP="00980CA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B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 и в целях создания благоприятных условий для развития малого и среднего предпринимательства, обеспечения занятости населения, легализации «теневого» бизнеса и роста налоговых отчислений всех уровней администрация муниципального района </w:t>
      </w:r>
      <w:r w:rsidRPr="002A6B4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3473" w:rsidRPr="00980CA7" w:rsidRDefault="00993645" w:rsidP="00980CA7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r w:rsidRPr="00980CA7">
        <w:rPr>
          <w:rFonts w:ascii="Times New Roman" w:hAnsi="Times New Roman" w:cs="Times New Roman"/>
          <w:sz w:val="28"/>
          <w:szCs w:val="28"/>
        </w:rPr>
        <w:t>1.Утвердить прилагаемую «</w:t>
      </w:r>
      <w:r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Муниципальную программу развития субъектов малого и среднего предпринимательства в муниципальном районе «Ботлихский район» на 201</w:t>
      </w:r>
      <w:r w:rsidR="00B7731E"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9</w:t>
      </w:r>
      <w:r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-20</w:t>
      </w:r>
      <w:r w:rsidR="00B7731E"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21</w:t>
      </w:r>
      <w:r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годы»</w:t>
      </w:r>
      <w:r w:rsidR="00073473"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.</w:t>
      </w:r>
    </w:p>
    <w:p w:rsidR="00993645" w:rsidRPr="00980CA7" w:rsidRDefault="00011C92" w:rsidP="00980CA7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</w:pPr>
      <w:bookmarkStart w:id="0" w:name="_GoBack"/>
      <w:bookmarkEnd w:id="0"/>
      <w:r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2.</w:t>
      </w:r>
      <w:r w:rsidR="00993645"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Управлению финансов и экономики администрации МР «Ботлихский район» ежегодно уточнять объемы финансирования Программы с учетом возможностей</w:t>
      </w:r>
      <w:r w:rsidR="005073A6" w:rsidRPr="00980CA7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 бюджета муниципального района «Ботлихский район».</w:t>
      </w:r>
    </w:p>
    <w:p w:rsidR="005073A6" w:rsidRPr="002A6B4E" w:rsidRDefault="005073A6" w:rsidP="00980CA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>3.</w:t>
      </w:r>
      <w:r w:rsidR="00FD1DF9">
        <w:rPr>
          <w:rFonts w:ascii="Times New Roman" w:eastAsia="Times New Roman" w:hAnsi="Times New Roman" w:cs="Times New Roman"/>
          <w:bCs/>
          <w:spacing w:val="15"/>
          <w:sz w:val="28"/>
          <w:szCs w:val="28"/>
          <w:lang w:eastAsia="ru-RU"/>
        </w:rPr>
        <w:t xml:space="preserve">Опубликовать </w:t>
      </w:r>
      <w:r w:rsidR="00011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7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FD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</w:t>
      </w:r>
      <w:r w:rsidR="00737F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Гьудуллъи</w:t>
      </w:r>
      <w:r w:rsidR="00737F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1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</w:t>
      </w:r>
      <w:r w:rsidR="00737F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Pr="002A6B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района «Ботлихский район».</w:t>
      </w:r>
    </w:p>
    <w:p w:rsidR="00993645" w:rsidRPr="002A6B4E" w:rsidRDefault="00993645" w:rsidP="00980CA7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2.Контроль за исполнением настоящего постановления </w:t>
      </w:r>
      <w:r w:rsidR="00B77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FD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645" w:rsidRPr="00993645" w:rsidRDefault="00DC3117" w:rsidP="00993645">
      <w:pPr>
        <w:tabs>
          <w:tab w:val="left" w:pos="993"/>
          <w:tab w:val="left" w:pos="7282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1707515</wp:posOffset>
            </wp:positionH>
            <wp:positionV relativeFrom="page">
              <wp:posOffset>7294245</wp:posOffset>
            </wp:positionV>
            <wp:extent cx="2216150" cy="136461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645" w:rsidRPr="00DB1135" w:rsidRDefault="00993645" w:rsidP="00DB113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7731E" w:rsidRDefault="00B7731E" w:rsidP="00B7731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Первый заместитель</w:t>
      </w:r>
    </w:p>
    <w:p w:rsidR="00993645" w:rsidRPr="00DB1135" w:rsidRDefault="00B7731E" w:rsidP="00DB113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главы администрации</w:t>
      </w:r>
      <w:r w:rsidR="00993645" w:rsidRPr="00DB11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="00980CA7">
        <w:rPr>
          <w:rFonts w:ascii="Times New Roman" w:hAnsi="Times New Roman" w:cs="Times New Roman"/>
          <w:b/>
          <w:sz w:val="28"/>
          <w:szCs w:val="28"/>
          <w:lang w:eastAsia="ru-RU"/>
        </w:rPr>
        <w:t>А.Магомедов</w:t>
      </w:r>
    </w:p>
    <w:p w:rsidR="00993645" w:rsidRPr="00DB1135" w:rsidRDefault="00993645" w:rsidP="00B7731E">
      <w:pPr>
        <w:pStyle w:val="a7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Pr="00DB113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93645" w:rsidRDefault="00993645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CB2D51" w:rsidRPr="00DB1135" w:rsidRDefault="00CB2D51" w:rsidP="00DB1135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AA31EB">
      <w:pPr>
        <w:shd w:val="clear" w:color="auto" w:fill="FFFFFF" w:themeFill="background1"/>
        <w:ind w:left="510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lastRenderedPageBreak/>
        <w:t xml:space="preserve">Утверждена </w:t>
      </w:r>
    </w:p>
    <w:p w:rsidR="00DC3117" w:rsidRPr="00DC3117" w:rsidRDefault="00AA31EB" w:rsidP="00AA31EB">
      <w:pPr>
        <w:shd w:val="clear" w:color="auto" w:fill="FFFFFF" w:themeFill="background1"/>
        <w:ind w:left="510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постановлением </w:t>
      </w:r>
    </w:p>
    <w:p w:rsidR="00AA31EB" w:rsidRPr="00DC3117" w:rsidRDefault="00AA31EB" w:rsidP="00AA31EB">
      <w:pPr>
        <w:shd w:val="clear" w:color="auto" w:fill="FFFFFF" w:themeFill="background1"/>
        <w:ind w:left="510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АМР «Ботлихский район» </w:t>
      </w:r>
    </w:p>
    <w:p w:rsidR="00AA31EB" w:rsidRPr="00DC3117" w:rsidRDefault="00AA31EB" w:rsidP="00AA31EB">
      <w:pPr>
        <w:shd w:val="clear" w:color="auto" w:fill="FFFFFF" w:themeFill="background1"/>
        <w:ind w:left="5103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от 25.03.2019г. №16</w:t>
      </w: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  <w:t xml:space="preserve">Муниципальная программа </w:t>
      </w: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  <w:t xml:space="preserve">развития малого и среднего предпринимательства в </w:t>
      </w: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  <w:t xml:space="preserve">МР «Ботлихский район» </w:t>
      </w: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52"/>
          <w:szCs w:val="52"/>
          <w:lang w:eastAsia="ru-RU"/>
        </w:rPr>
        <w:t>на 2019-2021 годы</w:t>
      </w: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DC3117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с.Ботлих</w:t>
      </w:r>
    </w:p>
    <w:p w:rsidR="00AA31EB" w:rsidRPr="00DC3117" w:rsidRDefault="00AA31EB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8E7FCA" w:rsidRDefault="008E7FCA" w:rsidP="0026479E">
      <w:pPr>
        <w:shd w:val="clear" w:color="auto" w:fill="FFFFFF" w:themeFill="background1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CB2D51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lastRenderedPageBreak/>
        <w:t>Содержание</w:t>
      </w:r>
      <w:r w:rsidR="00AA31EB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 xml:space="preserve"> программы</w:t>
      </w:r>
      <w:r w:rsidRPr="00CB2D51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:</w:t>
      </w:r>
    </w:p>
    <w:p w:rsidR="00915F82" w:rsidRPr="007D6B78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F677F" w:rsidRPr="00915F82" w:rsidRDefault="009F677F" w:rsidP="00915F82">
      <w:pPr>
        <w:pStyle w:val="a8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Паспорт </w:t>
      </w:r>
      <w:r w:rsidR="008E20B6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муниципальной Программы развития малого и среднего </w:t>
      </w:r>
      <w:r w:rsidR="00915F82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        </w:t>
      </w:r>
      <w:r w:rsidR="008E20B6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предпринимательства </w:t>
      </w:r>
      <w:r w:rsidR="00FD1DF9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 МР «Ботлихский район» </w:t>
      </w:r>
      <w:r w:rsidR="008E20B6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 2019-2021 годы</w:t>
      </w:r>
      <w:r w:rsidR="00B872C9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915F82" w:rsidRPr="00915F82" w:rsidRDefault="00915F82" w:rsidP="00915F8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8E20B6" w:rsidRPr="00915F82" w:rsidRDefault="009F677F" w:rsidP="00915F82">
      <w:pPr>
        <w:pStyle w:val="a8"/>
        <w:numPr>
          <w:ilvl w:val="0"/>
          <w:numId w:val="3"/>
        </w:num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Обоснование необходимости </w:t>
      </w:r>
      <w:r w:rsidR="008E20B6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</w:t>
      </w:r>
      <w:r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рограммы</w:t>
      </w:r>
      <w:r w:rsidR="008E20B6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915F82" w:rsidRPr="00915F82" w:rsidRDefault="00915F82" w:rsidP="00915F8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F677F" w:rsidRDefault="00915F82" w:rsidP="00915F8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</w:t>
      </w:r>
      <w:r w:rsidR="00B872C9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3</w:t>
      </w:r>
      <w:r w:rsidR="009F677F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. Основные цели и задачи </w:t>
      </w:r>
      <w:r w:rsidR="008E20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</w:t>
      </w:r>
      <w:r w:rsidR="009F677F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рограммы</w:t>
      </w:r>
      <w:r w:rsidR="009639E8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915F82" w:rsidRPr="00B872C9" w:rsidRDefault="00915F82" w:rsidP="00915F8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15F8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</w:t>
      </w:r>
      <w:r w:rsidR="00B872C9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4</w:t>
      </w:r>
      <w:r w:rsidR="009F677F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 Сроки реализации Программы</w:t>
      </w:r>
      <w:r w:rsidR="009639E8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915F82" w:rsidRPr="00B872C9" w:rsidRDefault="00915F82" w:rsidP="00915F8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F677F" w:rsidRPr="00915F82" w:rsidRDefault="00915F82" w:rsidP="00915F82">
      <w:pPr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</w:t>
      </w:r>
      <w:r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5.</w:t>
      </w:r>
      <w:r w:rsidR="009F677F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Основные мероприятия Программы</w:t>
      </w:r>
      <w:r w:rsidR="00B872C9" w:rsidRPr="00915F8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915F82" w:rsidRPr="00915F82" w:rsidRDefault="00915F82" w:rsidP="00915F82">
      <w:pPr>
        <w:pStyle w:val="a8"/>
        <w:shd w:val="clear" w:color="auto" w:fill="FFFFFF" w:themeFill="background1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B872C9" w:rsidRDefault="00915F82" w:rsidP="00915F82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</w:t>
      </w:r>
      <w:r w:rsidR="00B872C9" w:rsidRPr="00B872C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6. Приложение к Программе.</w:t>
      </w: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915F82" w:rsidRDefault="00915F82" w:rsidP="009639E8">
      <w:pPr>
        <w:shd w:val="clear" w:color="auto" w:fill="FFFFFF" w:themeFill="background1"/>
        <w:contextualSpacing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7D6B78" w:rsidRPr="00B872C9" w:rsidRDefault="009F677F" w:rsidP="00B872C9">
      <w:pPr>
        <w:pStyle w:val="a8"/>
        <w:numPr>
          <w:ilvl w:val="0"/>
          <w:numId w:val="2"/>
        </w:num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B872C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lastRenderedPageBreak/>
        <w:t>Паспорт</w:t>
      </w:r>
    </w:p>
    <w:p w:rsidR="008E20B6" w:rsidRDefault="00DB1135" w:rsidP="009639E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рограммы развития</w:t>
      </w:r>
    </w:p>
    <w:p w:rsidR="00FD1DF9" w:rsidRDefault="009F677F" w:rsidP="009639E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субъектов малого и среднего предпринимательства</w:t>
      </w:r>
    </w:p>
    <w:p w:rsidR="00581900" w:rsidRDefault="009F677F" w:rsidP="009639E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FD1DF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r w:rsidR="00FD1DF9" w:rsidRPr="00FD1DF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в МР «Ботлихский район» на 2019-2021 годы</w:t>
      </w:r>
    </w:p>
    <w:p w:rsidR="00915F82" w:rsidRDefault="00915F82" w:rsidP="009639E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p w:rsidR="00915F82" w:rsidRPr="00FD1DF9" w:rsidRDefault="00915F82" w:rsidP="009639E8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</w:p>
    <w:tbl>
      <w:tblPr>
        <w:tblW w:w="98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4"/>
        <w:gridCol w:w="6471"/>
      </w:tblGrid>
      <w:tr w:rsidR="009F677F" w:rsidRPr="00581900" w:rsidTr="0092773F">
        <w:trPr>
          <w:jc w:val="center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развития малого и среднего предпринимательства</w:t>
            </w:r>
            <w:r w:rsidR="00FD1DF9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 xml:space="preserve"> в МР «Ботлихский район» </w:t>
            </w:r>
            <w:r w:rsidR="00FD1DF9" w:rsidRPr="00B872C9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ru-RU"/>
              </w:rPr>
              <w:t>на 2019-2021 годы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0E2057" w:rsidP="000E20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E7FCA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Ботлих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район»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проекта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8E7FCA" w:rsidP="008E7F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финансов и экономики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 «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Ботлих</w:t>
            </w:r>
            <w:r w:rsidR="00C1553A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ский район» 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благоприятных условий для развития малого и среднего предпринимательства;</w:t>
            </w:r>
          </w:p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легализация «теневого» бизнеса;</w:t>
            </w:r>
          </w:p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налоговых отчислений в бюджеты всех уровней.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правовых и экономических условий для дальнейшего развития малого и среднего предпринимательства.</w:t>
            </w:r>
          </w:p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Методическое и информационное обеспечение субъектов малого и среднего предпринимательства.</w:t>
            </w:r>
          </w:p>
          <w:p w:rsidR="009F677F" w:rsidRPr="00581900" w:rsidRDefault="009639E8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поддержки</w:t>
            </w:r>
            <w:r w:rsidR="00E52AEE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начинающих предпринимателей</w:t>
            </w:r>
            <w:r w:rsidR="00980CA7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639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639E8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639E8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AA31E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D6B78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Ботлих</w:t>
            </w:r>
            <w:r w:rsidR="00581900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район»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сельских поселений</w:t>
            </w:r>
            <w:r w:rsidR="008E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A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 Э</w:t>
            </w:r>
            <w:r w:rsidR="008E2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кономический Совет при главе МР «Ботлихский район».</w:t>
            </w:r>
          </w:p>
        </w:tc>
      </w:tr>
      <w:tr w:rsidR="009F677F" w:rsidRPr="00581900" w:rsidTr="003C60D0">
        <w:trPr>
          <w:trHeight w:val="1217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26479E" w:rsidP="002647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бюджет, республиканский бюджет и б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муниципального района «</w:t>
            </w:r>
            <w:r w:rsidR="007D6B78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Ботлих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район»</w:t>
            </w:r>
            <w:r w:rsidR="009F677F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C60D0" w:rsidRPr="00581900" w:rsidTr="003C60D0">
        <w:trPr>
          <w:trHeight w:val="399"/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0D0" w:rsidRPr="00581900" w:rsidRDefault="003C60D0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CB8" w:rsidRDefault="003C60D0" w:rsidP="00BD7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  <w:r w:rsidR="00BD7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B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A2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D7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рублей, в том числе:</w:t>
            </w:r>
          </w:p>
          <w:p w:rsidR="00BD7CB8" w:rsidRDefault="00BD7CB8" w:rsidP="00BD7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-федеральный бюджет- 4</w:t>
            </w:r>
            <w:r w:rsidR="00A2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 тыс. рублей;</w:t>
            </w:r>
          </w:p>
          <w:p w:rsidR="00BD7CB8" w:rsidRDefault="00BD7CB8" w:rsidP="00BD7C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-республиканский бюджет – 2</w:t>
            </w:r>
            <w:r w:rsidR="00A2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 тыс. рублей;</w:t>
            </w:r>
          </w:p>
          <w:p w:rsidR="00BD7CB8" w:rsidRPr="00581900" w:rsidRDefault="00BD7CB8" w:rsidP="00FB23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-местный бюджет – 1</w:t>
            </w:r>
            <w:r w:rsidR="00FB23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 тыс. рублей.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рост рабочих мест;</w:t>
            </w:r>
          </w:p>
          <w:p w:rsidR="009F677F" w:rsidRPr="00581900" w:rsidRDefault="009F677F" w:rsidP="005819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налоговых поступлений.</w:t>
            </w:r>
          </w:p>
        </w:tc>
      </w:tr>
      <w:tr w:rsidR="009F677F" w:rsidRPr="00581900" w:rsidTr="0092773F">
        <w:trPr>
          <w:jc w:val="center"/>
        </w:trPr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581900" w:rsidP="009F67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Контроль </w:t>
            </w:r>
            <w:r w:rsidRPr="00581900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за реализацией Программы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77F" w:rsidRPr="00581900" w:rsidRDefault="007D6B78" w:rsidP="00FD1DF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и экономики </w:t>
            </w:r>
            <w:r w:rsid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АМР</w:t>
            </w:r>
            <w:r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«Ботлих</w:t>
            </w:r>
            <w:r w:rsidR="00C1553A" w:rsidRPr="00581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район»</w:t>
            </w:r>
            <w:r w:rsidR="00FD1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D1DF9" w:rsidRPr="00FD1DF9" w:rsidRDefault="009F677F" w:rsidP="00FD1DF9">
      <w:pPr>
        <w:pStyle w:val="a8"/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</w:pPr>
      <w:r w:rsidRPr="00FD1DF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lastRenderedPageBreak/>
        <w:t xml:space="preserve">Обоснование необходимости </w:t>
      </w:r>
      <w:r w:rsidR="008E20B6" w:rsidRPr="00FD1DF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муниципальной П</w:t>
      </w:r>
      <w:r w:rsidRPr="00FD1DF9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рограммы развития малого и среднего предпринимательства</w:t>
      </w:r>
    </w:p>
    <w:p w:rsidR="009F677F" w:rsidRPr="00FD1DF9" w:rsidRDefault="00FD1DF9" w:rsidP="00FD1DF9">
      <w:pPr>
        <w:pStyle w:val="a8"/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FD1DF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t>в МР «Ботлихский район» на 2019-2021 годы</w:t>
      </w:r>
    </w:p>
    <w:p w:rsidR="00CB2D51" w:rsidRDefault="009F677F" w:rsidP="00036C99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Малый и средний бизнес – основа стабильного гражданского общества. Он не только выполняет огромную роль, поддерживая экономическую активность большей части населения, но и обеспечивает значительные налоговые поступления в бюджеты всех уровней.</w:t>
      </w:r>
    </w:p>
    <w:p w:rsidR="009F677F" w:rsidRPr="007D6B78" w:rsidRDefault="009F677F" w:rsidP="00036C99">
      <w:pPr>
        <w:shd w:val="clear" w:color="auto" w:fill="FFFFFF" w:themeFill="background1"/>
        <w:ind w:firstLine="567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В нынешней непростой ситуации именно малый и средний бизнес может выступать в качестве стабилизатора, а потому вправе рассчитывать на соответствующее внимание общества и государства.</w:t>
      </w:r>
    </w:p>
    <w:p w:rsidR="009F677F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Мировой опыт показывает, что если государство хочет развиваться динамично и устойчиво, то его социально-экономические программы должны обязательно включать меры по стимулированию малого и среднего предпринимательства.</w:t>
      </w:r>
    </w:p>
    <w:p w:rsidR="00C4770A" w:rsidRPr="007D6B78" w:rsidRDefault="00C4770A" w:rsidP="00C4770A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Успешное развитие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ого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бизнес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является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ой</w:t>
      </w:r>
      <w:r w:rsidR="00AA31E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развития экономики района.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 1 января 201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9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года в </w:t>
      </w:r>
      <w:r w:rsid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Ботлих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ском районе зарегистрировано 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805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единиц субъектов малого и среднего предпринимательства, которые принимают активное участие в решении социальных и финансово-экономических задач района.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Отсутствие надлежащей инфраструктуры поддержки малого и среднего предпринимательства сказывается на их дальнейшем развитии.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Основными причинами, препятствующими успешному развитию предпринимательства, являются:</w:t>
      </w:r>
    </w:p>
    <w:p w:rsidR="009F677F" w:rsidRPr="007D6B78" w:rsidRDefault="009F677F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недостаточное развитие инфраструктуры поддержки малого и среднего предпринимательства;</w:t>
      </w:r>
    </w:p>
    <w:p w:rsidR="009F677F" w:rsidRPr="007D6B78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отсутствие доступа к банковским кредитам из-за высокой процентной ставки и отсутствия залогового обеспечения;</w:t>
      </w:r>
    </w:p>
    <w:p w:rsidR="009F677F" w:rsidRPr="007D6B78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низкий образовательный уровень предпринимателей.</w:t>
      </w:r>
    </w:p>
    <w:p w:rsidR="009F677F" w:rsidRPr="007D6B78" w:rsidRDefault="009F677F" w:rsidP="00036C99">
      <w:pPr>
        <w:shd w:val="clear" w:color="auto" w:fill="FFFFFF" w:themeFill="background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Настоящая программа представляет собой комплексный подход к созданию благоприятных условий для развития предпринимательства.</w:t>
      </w:r>
    </w:p>
    <w:p w:rsidR="009F677F" w:rsidRPr="007D6B78" w:rsidRDefault="00B872C9" w:rsidP="00036C99">
      <w:pPr>
        <w:shd w:val="clear" w:color="auto" w:fill="FFFFFF" w:themeFill="background1"/>
        <w:spacing w:before="100" w:beforeAutospacing="1"/>
        <w:ind w:firstLine="54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3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. Основные цели и задачи </w:t>
      </w:r>
      <w:r w:rsidR="008E20B6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рограммы.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Основными целями Программы являются: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создание благоприятных условий для развития предпринимательства;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легализация «теневого бизнеса»;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рост налоговых отчислений всех уровней;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увеличение доли малого и среднего предпринимательства в формировании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валового продукта.</w:t>
      </w:r>
    </w:p>
    <w:p w:rsidR="009F677F" w:rsidRPr="00FD1DF9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</w:pPr>
      <w:r w:rsidRPr="00FD1DF9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eastAsia="ru-RU"/>
        </w:rPr>
        <w:lastRenderedPageBreak/>
        <w:t>Для достижения этих целей необходимо:</w:t>
      </w:r>
    </w:p>
    <w:p w:rsidR="009F677F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создание правовых и экономических условий для дальнейшего развития малого и</w:t>
      </w:r>
      <w:r w:rsidR="00155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среднего предпринимательства;</w:t>
      </w:r>
    </w:p>
    <w:p w:rsidR="0015539A" w:rsidRDefault="0015539A" w:rsidP="0015539A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обеспечение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для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начинающих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предпринимателей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образовательной и финансовой поддержки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76262F" w:rsidRPr="007D6B78" w:rsidRDefault="0076262F" w:rsidP="0015539A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повышение качества и эффективности мер поддержки малого и среднего предпринимательства;</w:t>
      </w:r>
    </w:p>
    <w:p w:rsidR="0015539A" w:rsidRPr="007D6B78" w:rsidRDefault="0015539A" w:rsidP="0015539A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совершенствование инфраструктуры поддержки субъектов малого и среднего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предпринимательства;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</w:t>
      </w:r>
      <w:r w:rsidR="008401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привлечение субъектов малого и среднего предпринимательства</w:t>
      </w:r>
      <w:r w:rsidR="00FD1DF9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84015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 конкурсной основе к участию в программах местного развития и реализации муниципальных заказов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поддержка выставочно-ярмарочной деятельности субъектов малого и среднего</w:t>
      </w:r>
      <w:r w:rsidR="00155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предпринимательства;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развитие малого и среднего предпринимательства в сфере 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производств</w:t>
      </w:r>
      <w:r w:rsidR="00E52AE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а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и переработк</w:t>
      </w:r>
      <w:r w:rsidR="00E52AE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сельскохозяйственной продукции</w:t>
      </w:r>
      <w:r w:rsidR="00E52AE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промышленности и</w:t>
      </w:r>
      <w:r w:rsidR="00155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строительства.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реализация инвестиционных проектов, способствующих созданию новых рабочих</w:t>
      </w:r>
      <w:r w:rsidR="0015539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мест.</w:t>
      </w:r>
    </w:p>
    <w:p w:rsidR="009F677F" w:rsidRPr="007D6B78" w:rsidRDefault="00B872C9" w:rsidP="00036C99">
      <w:pPr>
        <w:shd w:val="clear" w:color="auto" w:fill="FFFFFF" w:themeFill="background1"/>
        <w:spacing w:before="100" w:beforeAutospacing="1"/>
        <w:ind w:firstLine="54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4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 Сроки реализации Программы.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Настоящая Программа разработана на 201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9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-20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21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годы.</w:t>
      </w:r>
      <w:r w:rsidR="00C4770A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  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Мероприятия будут выполняться в соответствии со сроками согласно приложению №1 и могут быть скорректированы в зависимости от происходящих экономических реформ.</w:t>
      </w:r>
    </w:p>
    <w:p w:rsidR="009F677F" w:rsidRPr="007D6B78" w:rsidRDefault="00B872C9" w:rsidP="00036C99">
      <w:pPr>
        <w:shd w:val="clear" w:color="auto" w:fill="FFFFFF" w:themeFill="background1"/>
        <w:spacing w:before="100" w:beforeAutospacing="1"/>
        <w:ind w:firstLine="54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5</w:t>
      </w:r>
      <w:r w:rsidR="009F677F"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. Основные мероприятия Программы.</w:t>
      </w:r>
    </w:p>
    <w:p w:rsidR="009F677F" w:rsidRPr="007D6B78" w:rsidRDefault="0015539A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 Программы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направлены на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решение 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следующи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х  задач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:</w:t>
      </w:r>
    </w:p>
    <w:p w:rsidR="009F677F" w:rsidRPr="007D6B78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формирование благоприятной среды для развития малого и среднего предпринимательства;</w:t>
      </w:r>
    </w:p>
    <w:p w:rsidR="009F677F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информационно-образовательное обеспечение </w:t>
      </w:r>
      <w:r w:rsidR="003A3BF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субъектов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малого и среднего предпринимательства</w:t>
      </w:r>
      <w:r w:rsidR="0076262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76262F" w:rsidRPr="007D6B78" w:rsidRDefault="0076262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</w:t>
      </w:r>
      <w:r w:rsidR="003A3BF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обеспечение поддержки субъектам </w:t>
      </w:r>
      <w:r w:rsidR="003A3BF0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малого и среднего предпринимательства</w:t>
      </w:r>
      <w:r w:rsidR="003A3BF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, в том числе финансовой.</w:t>
      </w:r>
    </w:p>
    <w:p w:rsidR="009F677F" w:rsidRDefault="009F677F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lastRenderedPageBreak/>
        <w:t>Для формирования благоприятной среды для развития малого и среднего предпринимательства предусмотрены мероприятия по совершенствованию нормативной и правовой базы, регулирующих предпринимательскую деятельность, популяризацию и пропаганду идей малого и среднего предпринимательства.</w:t>
      </w:r>
    </w:p>
    <w:p w:rsidR="009F677F" w:rsidRDefault="00C1553A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К мероприятиям,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направленным на </w:t>
      </w:r>
      <w:r w:rsidR="00E52AE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информационно-образовательное обеспечение малого и среднего предпринимательства 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относится </w:t>
      </w:r>
      <w:r w:rsidR="002647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оказание 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методической, информационной и консультативной </w:t>
      </w:r>
      <w:r w:rsidR="002647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помощи</w:t>
      </w:r>
      <w:r w:rsidR="009F677F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3A3BF0" w:rsidRPr="007D6B78" w:rsidRDefault="003A3BF0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В рамках обеспечения </w:t>
      </w:r>
      <w:r w:rsidR="00440EE2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поддержки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субъектам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предусмотрено оказание содействи</w:t>
      </w:r>
      <w:r w:rsidR="002647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для получения</w:t>
      </w:r>
      <w:r w:rsidR="00A072F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субъектами </w:t>
      </w:r>
      <w:r w:rsidR="0026479E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малого и среднего предпринимательства</w:t>
      </w:r>
      <w:r w:rsidR="0026479E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r w:rsidR="00A072F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финансовой помощи из </w:t>
      </w:r>
      <w:r w:rsidR="00737FD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федерального бюджета, </w:t>
      </w:r>
      <w:r w:rsidR="00A072F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республиканского бюджета и предоставление грантов из местного бюджета.</w:t>
      </w:r>
    </w:p>
    <w:p w:rsidR="00B77B7A" w:rsidRPr="007D6B78" w:rsidRDefault="00B77B7A" w:rsidP="00036C99">
      <w:pPr>
        <w:shd w:val="clear" w:color="auto" w:fill="FFFFFF" w:themeFill="background1"/>
        <w:spacing w:before="100" w:beforeAutospacing="1"/>
        <w:ind w:firstLine="54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Планируется проводить «круглые столы» с привлечением работников налоговой службы, правоохранительных органов и средств массовой </w:t>
      </w:r>
      <w:r w:rsidR="003E5070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информации,</w:t>
      </w:r>
      <w:r w:rsidR="003E5070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а 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также распространение информационных, методических и справочных пособий для субъектов малого и среднего предпринимательства.</w:t>
      </w:r>
    </w:p>
    <w:p w:rsidR="00B77B7A" w:rsidRDefault="0026479E" w:rsidP="00036C99">
      <w:pPr>
        <w:shd w:val="clear" w:color="auto" w:fill="FFFFFF" w:themeFill="background1"/>
        <w:spacing w:before="100" w:beforeAutospacing="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И</w:t>
      </w:r>
      <w:r w:rsidR="00B77B7A"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сточниками финансирования являются:</w:t>
      </w:r>
    </w:p>
    <w:p w:rsidR="00737FDD" w:rsidRPr="007D6B78" w:rsidRDefault="00737FDD" w:rsidP="00036C99">
      <w:pPr>
        <w:shd w:val="clear" w:color="auto" w:fill="FFFFFF" w:themeFill="background1"/>
        <w:spacing w:before="100" w:beforeAutospacing="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- Федеральный бюджет;</w:t>
      </w:r>
    </w:p>
    <w:p w:rsidR="00B77B7A" w:rsidRPr="007D6B78" w:rsidRDefault="00B77B7A" w:rsidP="00036C99">
      <w:pPr>
        <w:shd w:val="clear" w:color="auto" w:fill="FFFFFF" w:themeFill="background1"/>
        <w:spacing w:before="100" w:beforeAutospacing="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</w:t>
      </w:r>
      <w:r w:rsidR="00737FD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Республиканский бюджет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;</w:t>
      </w:r>
    </w:p>
    <w:p w:rsidR="00B77B7A" w:rsidRPr="007D6B78" w:rsidRDefault="00B77B7A" w:rsidP="00036C99">
      <w:pPr>
        <w:shd w:val="clear" w:color="auto" w:fill="FFFFFF" w:themeFill="background1"/>
        <w:spacing w:before="100" w:beforeAutospacing="1"/>
        <w:ind w:firstLine="540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- </w:t>
      </w:r>
      <w:r w:rsidR="00737FD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М</w:t>
      </w: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естн</w:t>
      </w:r>
      <w:r w:rsidR="00737FD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ый</w:t>
      </w:r>
      <w:r w:rsidR="00AA31E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бюджет.</w:t>
      </w:r>
    </w:p>
    <w:p w:rsidR="00854C39" w:rsidRDefault="00854C39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p w:rsidR="00B77B7A" w:rsidRPr="007D6B78" w:rsidRDefault="00B77B7A" w:rsidP="00036C99">
      <w:pPr>
        <w:shd w:val="clear" w:color="auto" w:fill="FFFFFF" w:themeFill="background1"/>
        <w:ind w:firstLine="539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  <w:r w:rsidRPr="007D6B7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Объёмы средств, предусматриваемые в Программе, могут изменяться исходя из возможностей бюджета</w:t>
      </w:r>
      <w:r w:rsidR="00A072F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.</w:t>
      </w: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915F82" w:rsidRDefault="00915F82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915F82" w:rsidRDefault="00915F82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915F82" w:rsidRDefault="00915F82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915F82" w:rsidRDefault="00915F82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915F82" w:rsidRDefault="00915F82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915F82" w:rsidRDefault="00915F82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036C99" w:rsidRDefault="00036C99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2E451F" w:rsidRDefault="002E451F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</w:pPr>
    </w:p>
    <w:p w:rsidR="00B77B7A" w:rsidRPr="00C62A81" w:rsidRDefault="00A072F8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lastRenderedPageBreak/>
        <w:t>П</w:t>
      </w:r>
      <w:r w:rsidR="00B77B7A"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риложение №1</w:t>
      </w:r>
    </w:p>
    <w:p w:rsidR="00C62A81" w:rsidRPr="00C62A81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к </w:t>
      </w:r>
      <w:r w:rsidR="008E20B6"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муниципальной </w:t>
      </w: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Программе</w:t>
      </w:r>
    </w:p>
    <w:p w:rsidR="00B77B7A" w:rsidRPr="00C62A81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 развития субъектов</w:t>
      </w:r>
    </w:p>
    <w:p w:rsidR="00B77B7A" w:rsidRPr="00C62A81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малого и среднего предпринимательства</w:t>
      </w:r>
    </w:p>
    <w:p w:rsidR="00C62A81" w:rsidRPr="00C62A81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МР «Ботлихский район»</w:t>
      </w:r>
    </w:p>
    <w:p w:rsidR="00B77B7A" w:rsidRPr="00C62A81" w:rsidRDefault="00B77B7A" w:rsidP="00B77B7A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</w:pP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 на 201</w:t>
      </w:r>
      <w:r w:rsidR="00B872C9"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9</w:t>
      </w: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-20</w:t>
      </w:r>
      <w:r w:rsidR="00B872C9"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>21</w:t>
      </w:r>
      <w:r w:rsidRPr="00C62A81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eastAsia="ru-RU"/>
        </w:rPr>
        <w:t xml:space="preserve"> годы</w:t>
      </w:r>
    </w:p>
    <w:p w:rsidR="00662A5F" w:rsidRDefault="00B77B7A" w:rsidP="0047142C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</w:pP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Перечень основных мероприятий муниципальной </w:t>
      </w:r>
      <w:r w:rsidR="008E20B6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П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>рограммы развития малого и среднего предпринимательства в муниципальном районе</w:t>
      </w:r>
      <w:r w:rsidR="00ED63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lang w:eastAsia="ru-RU"/>
        </w:rPr>
        <w:t xml:space="preserve"> 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Ботлихский район»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 xml:space="preserve"> на 201</w:t>
      </w:r>
      <w:r w:rsidR="00ED63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9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-20</w:t>
      </w:r>
      <w:r w:rsidR="00ED636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>21</w:t>
      </w:r>
      <w:r w:rsidRPr="007D6B78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  <w:shd w:val="clear" w:color="auto" w:fill="FFFFFF" w:themeFill="background1"/>
          <w:lang w:eastAsia="ru-RU"/>
        </w:rPr>
        <w:t xml:space="preserve"> годы.</w:t>
      </w:r>
    </w:p>
    <w:tbl>
      <w:tblPr>
        <w:tblpPr w:leftFromText="180" w:rightFromText="180" w:vertAnchor="text" w:horzAnchor="margin" w:tblpXSpec="center" w:tblpY="119"/>
        <w:tblW w:w="11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10"/>
        <w:gridCol w:w="3118"/>
        <w:gridCol w:w="992"/>
        <w:gridCol w:w="1134"/>
        <w:gridCol w:w="993"/>
        <w:gridCol w:w="1134"/>
        <w:gridCol w:w="2976"/>
      </w:tblGrid>
      <w:tr w:rsidR="009A2ABC" w:rsidRPr="009A2ABC" w:rsidTr="00440EE2"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854C39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854C39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854C39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ABC" w:rsidRPr="00854C39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Объём финансирования     тыс. руб.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9A2ABC" w:rsidRPr="00854C39" w:rsidRDefault="009A2ABC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C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Исполнители  </w:t>
            </w:r>
          </w:p>
        </w:tc>
      </w:tr>
      <w:tr w:rsidR="004A1349" w:rsidRPr="009A2ABC" w:rsidTr="00C62A81">
        <w:trPr>
          <w:trHeight w:val="547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49" w:rsidRPr="00854C39" w:rsidRDefault="004A1349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49" w:rsidRPr="00854C39" w:rsidRDefault="004A1349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49" w:rsidRPr="00854C39" w:rsidRDefault="004A1349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854C39" w:rsidRDefault="004A1349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Фед.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Pr="00854C39" w:rsidRDefault="004A1349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Рес.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Pr="00854C39" w:rsidRDefault="004A1349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9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349" w:rsidRPr="00854C39" w:rsidRDefault="004A1349" w:rsidP="009A2AB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1349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нормативного правового регулирования в сфере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Организационно-правовой отдел 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4A1349" w:rsidRPr="008E20B6" w:rsidRDefault="00AA31EB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4A1349" w:rsidRPr="008E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кономический Совет при главе МР «Ботлихский район»</w:t>
            </w:r>
          </w:p>
        </w:tc>
      </w:tr>
      <w:tr w:rsidR="004A1349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Популяризация и пропаганда идей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МСП</w:t>
            </w: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1349" w:rsidRPr="009A2ABC" w:rsidRDefault="00AA31EB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конкурса</w:t>
            </w:r>
          </w:p>
          <w:p w:rsidR="004A1349" w:rsidRPr="009A2ABC" w:rsidRDefault="00AA31EB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A1349"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предприниматель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Управление сельского хозяйства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</w:tr>
      <w:tr w:rsidR="004A1349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</w:p>
        </w:tc>
      </w:tr>
      <w:tr w:rsidR="004A1349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консультационной, организационной, методической помощи субъектам малого и среднего предпринимательства.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район»,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8E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кономический Совет при главе МР «Ботлихский район»</w:t>
            </w:r>
          </w:p>
        </w:tc>
      </w:tr>
      <w:tr w:rsidR="004A1349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малого и среднего предпринимательства, освещение проблем и перспектив его развития с использованием средств массовой инф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район», 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A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8E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кономический Совет при главе МР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МКУ </w:t>
            </w:r>
            <w:r w:rsidR="00AA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РВК «Ботлих»</w:t>
            </w:r>
          </w:p>
        </w:tc>
      </w:tr>
      <w:tr w:rsidR="004A1349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440EE2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</w:t>
            </w:r>
            <w:r w:rsidR="007E0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тавление грантов создаваемым,</w:t>
            </w:r>
            <w:r w:rsidRPr="00440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начинающим и действующим менее 1 года </w:t>
            </w:r>
            <w:r w:rsidR="007E0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субъектам </w:t>
            </w:r>
            <w:r w:rsidRPr="00440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МСП из числа молодежи от 14 до 30 лет, безработных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A1349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349" w:rsidRPr="009A2ABC" w:rsidRDefault="004A1349" w:rsidP="004A13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МР «Ботлихский район» РД</w:t>
            </w:r>
          </w:p>
        </w:tc>
      </w:tr>
      <w:tr w:rsidR="00440EE2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440EE2" w:rsidRDefault="00FB2344" w:rsidP="00440EE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П</w:t>
            </w:r>
            <w:r w:rsidR="00440EE2" w:rsidRPr="00440EE2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 xml:space="preserve">оддержка субъектам малого и среднего предпринимательства для развития </w:t>
            </w:r>
            <w:r w:rsidR="00440EE2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  <w:lang w:eastAsia="ru-RU"/>
              </w:rPr>
              <w:t>производства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Default="003C60D0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  <w:p w:rsidR="00440EE2" w:rsidRDefault="003C60D0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  <w:p w:rsidR="00440EE2" w:rsidRPr="009A2ABC" w:rsidRDefault="003C60D0" w:rsidP="00A258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58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EE2" w:rsidRDefault="00A25839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C6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440EE2" w:rsidRDefault="00A25839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C6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440EE2" w:rsidRPr="009A2ABC" w:rsidRDefault="00A25839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C60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0EE2" w:rsidRDefault="00FB2344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  <w:p w:rsidR="00440EE2" w:rsidRPr="009A2ABC" w:rsidRDefault="00FB2344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район», </w:t>
            </w:r>
          </w:p>
          <w:p w:rsidR="007E0C7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сельского хозяйства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EE2" w:rsidRPr="009A2ABC" w:rsidRDefault="00C62A81" w:rsidP="00C62A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</w:t>
            </w:r>
            <w:r w:rsidR="007E0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продовольствия </w:t>
            </w:r>
            <w:r w:rsidR="007E0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</w:t>
            </w:r>
            <w:r w:rsidR="00AA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Агентство по предпринимательству и инвестициям РД</w:t>
            </w:r>
            <w:r w:rsidR="00AA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40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0EE2" w:rsidRPr="008E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EE2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0E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перечня муниципального имущества, в целях предоставления МСП для ведения предпринимательской деятельности, в том числе в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район», </w:t>
            </w:r>
          </w:p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="00AA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управлению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муниципальным имуществом и землепользованию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СП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0EE2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перечня свободных земельных участков и содействие в их выделении субъектам малого и среднего предпринимательства для сельскохозяйственного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финансов и экономики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АМР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«Ботлихский район», </w:t>
            </w:r>
          </w:p>
          <w:p w:rsidR="00440EE2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тдел </w:t>
            </w:r>
            <w:r w:rsidR="00AA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AA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муниципальным имуществом и землепользованию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A2A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 «Ботлихский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40EE2" w:rsidRPr="009A2ABC" w:rsidRDefault="00440EE2" w:rsidP="00440EE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СП</w:t>
            </w:r>
          </w:p>
        </w:tc>
      </w:tr>
      <w:tr w:rsidR="00A25839" w:rsidRPr="009A2ABC" w:rsidTr="00440EE2"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39" w:rsidRPr="009A2ABC" w:rsidRDefault="00A25839" w:rsidP="00A2583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39" w:rsidRPr="009A2ABC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AB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39" w:rsidRPr="00C85EB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  <w:p w:rsidR="00A25839" w:rsidRPr="00C85EB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</w:p>
          <w:p w:rsidR="00A25839" w:rsidRPr="00C85EB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39" w:rsidRPr="00A2583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FB23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  <w:p w:rsidR="00A25839" w:rsidRPr="00A2583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FB23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  <w:p w:rsidR="00A25839" w:rsidRPr="00A25839" w:rsidRDefault="00A25839" w:rsidP="00FB23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FB23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839" w:rsidRPr="00A2583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700,0</w:t>
            </w:r>
          </w:p>
          <w:p w:rsidR="00A25839" w:rsidRPr="00A2583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800,0</w:t>
            </w:r>
          </w:p>
          <w:p w:rsidR="00A25839" w:rsidRPr="00A2583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5839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A25839" w:rsidRDefault="00FB2344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  <w:p w:rsidR="00A25839" w:rsidRPr="009A2ABC" w:rsidRDefault="00FB2344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258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839" w:rsidRPr="009A2ABC" w:rsidRDefault="00A25839" w:rsidP="00A2583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7142C" w:rsidRPr="007D6B78" w:rsidRDefault="0047142C" w:rsidP="00913EB7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</w:pPr>
    </w:p>
    <w:sectPr w:rsidR="0047142C" w:rsidRPr="007D6B78" w:rsidSect="00915F82">
      <w:pgSz w:w="11906" w:h="16838"/>
      <w:pgMar w:top="1135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DE6" w:rsidRDefault="00D52DE6" w:rsidP="00BA66A5">
      <w:r>
        <w:separator/>
      </w:r>
    </w:p>
  </w:endnote>
  <w:endnote w:type="continuationSeparator" w:id="1">
    <w:p w:rsidR="00D52DE6" w:rsidRDefault="00D52DE6" w:rsidP="00BA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DE6" w:rsidRDefault="00D52DE6" w:rsidP="00BA66A5">
      <w:r>
        <w:separator/>
      </w:r>
    </w:p>
  </w:footnote>
  <w:footnote w:type="continuationSeparator" w:id="1">
    <w:p w:rsidR="00D52DE6" w:rsidRDefault="00D52DE6" w:rsidP="00BA6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033"/>
    <w:multiLevelType w:val="hybridMultilevel"/>
    <w:tmpl w:val="7930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26976"/>
    <w:multiLevelType w:val="hybridMultilevel"/>
    <w:tmpl w:val="E14E1984"/>
    <w:lvl w:ilvl="0" w:tplc="2E501D70">
      <w:start w:val="1"/>
      <w:numFmt w:val="decimal"/>
      <w:lvlText w:val="%1."/>
      <w:lvlJc w:val="left"/>
      <w:pPr>
        <w:ind w:left="568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"/>
      <w:lvlJc w:val="left"/>
      <w:pPr>
        <w:ind w:left="23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419001B">
      <w:start w:val="1"/>
      <w:numFmt w:val="lowerRoman"/>
      <w:lvlText w:val="%3"/>
      <w:lvlJc w:val="left"/>
      <w:pPr>
        <w:ind w:left="3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419000F">
      <w:start w:val="1"/>
      <w:numFmt w:val="decimal"/>
      <w:lvlText w:val="%4"/>
      <w:lvlJc w:val="left"/>
      <w:pPr>
        <w:ind w:left="3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190019">
      <w:start w:val="1"/>
      <w:numFmt w:val="lowerLetter"/>
      <w:lvlText w:val="%5"/>
      <w:lvlJc w:val="left"/>
      <w:pPr>
        <w:ind w:left="4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419001B">
      <w:start w:val="1"/>
      <w:numFmt w:val="lowerRoman"/>
      <w:lvlText w:val="%6"/>
      <w:lvlJc w:val="left"/>
      <w:pPr>
        <w:ind w:left="5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419000F">
      <w:start w:val="1"/>
      <w:numFmt w:val="decimal"/>
      <w:lvlText w:val="%7"/>
      <w:lvlJc w:val="left"/>
      <w:pPr>
        <w:ind w:left="5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4190019">
      <w:start w:val="1"/>
      <w:numFmt w:val="lowerLetter"/>
      <w:lvlText w:val="%8"/>
      <w:lvlJc w:val="left"/>
      <w:pPr>
        <w:ind w:left="6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419001B">
      <w:start w:val="1"/>
      <w:numFmt w:val="lowerRoman"/>
      <w:lvlText w:val="%9"/>
      <w:lvlJc w:val="left"/>
      <w:pPr>
        <w:ind w:left="7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82434D7"/>
    <w:multiLevelType w:val="hybridMultilevel"/>
    <w:tmpl w:val="100A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9F677F"/>
    <w:rsid w:val="00011C92"/>
    <w:rsid w:val="00030130"/>
    <w:rsid w:val="00036C99"/>
    <w:rsid w:val="00066E7D"/>
    <w:rsid w:val="00073473"/>
    <w:rsid w:val="000B58A4"/>
    <w:rsid w:val="000E1E2B"/>
    <w:rsid w:val="000E2057"/>
    <w:rsid w:val="00142791"/>
    <w:rsid w:val="0015539A"/>
    <w:rsid w:val="00160728"/>
    <w:rsid w:val="00163359"/>
    <w:rsid w:val="00167EF2"/>
    <w:rsid w:val="001F3D18"/>
    <w:rsid w:val="002125F2"/>
    <w:rsid w:val="00215F34"/>
    <w:rsid w:val="00230627"/>
    <w:rsid w:val="00232DEE"/>
    <w:rsid w:val="00246D1A"/>
    <w:rsid w:val="0026479E"/>
    <w:rsid w:val="002A6B4E"/>
    <w:rsid w:val="002C5BB8"/>
    <w:rsid w:val="002E451F"/>
    <w:rsid w:val="003361E7"/>
    <w:rsid w:val="00365406"/>
    <w:rsid w:val="00386D11"/>
    <w:rsid w:val="00387132"/>
    <w:rsid w:val="003A2812"/>
    <w:rsid w:val="003A3BF0"/>
    <w:rsid w:val="003B1F67"/>
    <w:rsid w:val="003C3198"/>
    <w:rsid w:val="003C60D0"/>
    <w:rsid w:val="003E5070"/>
    <w:rsid w:val="00440EE2"/>
    <w:rsid w:val="00444C3A"/>
    <w:rsid w:val="004478B7"/>
    <w:rsid w:val="00453599"/>
    <w:rsid w:val="0045521A"/>
    <w:rsid w:val="0047142C"/>
    <w:rsid w:val="00471EB5"/>
    <w:rsid w:val="004905B8"/>
    <w:rsid w:val="00497F77"/>
    <w:rsid w:val="004A1349"/>
    <w:rsid w:val="004B77B5"/>
    <w:rsid w:val="004C603C"/>
    <w:rsid w:val="004F79FA"/>
    <w:rsid w:val="005073A6"/>
    <w:rsid w:val="005649E5"/>
    <w:rsid w:val="00581900"/>
    <w:rsid w:val="00586031"/>
    <w:rsid w:val="00586B55"/>
    <w:rsid w:val="005A5054"/>
    <w:rsid w:val="005A713E"/>
    <w:rsid w:val="005D56A5"/>
    <w:rsid w:val="005E6E36"/>
    <w:rsid w:val="00662A5F"/>
    <w:rsid w:val="006A4DD9"/>
    <w:rsid w:val="006E0DDD"/>
    <w:rsid w:val="006E42A9"/>
    <w:rsid w:val="006F27E2"/>
    <w:rsid w:val="00725D02"/>
    <w:rsid w:val="00731886"/>
    <w:rsid w:val="00737FDD"/>
    <w:rsid w:val="0076262F"/>
    <w:rsid w:val="007B40F6"/>
    <w:rsid w:val="007D6B78"/>
    <w:rsid w:val="007E0C72"/>
    <w:rsid w:val="00817F92"/>
    <w:rsid w:val="00840153"/>
    <w:rsid w:val="00854C39"/>
    <w:rsid w:val="008B2FFB"/>
    <w:rsid w:val="008B4504"/>
    <w:rsid w:val="008E20B6"/>
    <w:rsid w:val="008E7FCA"/>
    <w:rsid w:val="008F49CC"/>
    <w:rsid w:val="0090588D"/>
    <w:rsid w:val="00913EB7"/>
    <w:rsid w:val="00915F82"/>
    <w:rsid w:val="0092230E"/>
    <w:rsid w:val="0092773F"/>
    <w:rsid w:val="00940379"/>
    <w:rsid w:val="00953B59"/>
    <w:rsid w:val="009639E8"/>
    <w:rsid w:val="00980CA7"/>
    <w:rsid w:val="00987305"/>
    <w:rsid w:val="00993645"/>
    <w:rsid w:val="009A2ABC"/>
    <w:rsid w:val="009F677F"/>
    <w:rsid w:val="00A072F8"/>
    <w:rsid w:val="00A25839"/>
    <w:rsid w:val="00AA31EB"/>
    <w:rsid w:val="00B478A9"/>
    <w:rsid w:val="00B7731E"/>
    <w:rsid w:val="00B77B7A"/>
    <w:rsid w:val="00B872C9"/>
    <w:rsid w:val="00B91149"/>
    <w:rsid w:val="00BA66A5"/>
    <w:rsid w:val="00BA791B"/>
    <w:rsid w:val="00BD7CB8"/>
    <w:rsid w:val="00C0416B"/>
    <w:rsid w:val="00C1553A"/>
    <w:rsid w:val="00C425D7"/>
    <w:rsid w:val="00C4770A"/>
    <w:rsid w:val="00C62A81"/>
    <w:rsid w:val="00C73182"/>
    <w:rsid w:val="00C76B85"/>
    <w:rsid w:val="00C85EB9"/>
    <w:rsid w:val="00CB2D51"/>
    <w:rsid w:val="00CB2DDA"/>
    <w:rsid w:val="00D52DE6"/>
    <w:rsid w:val="00DB1135"/>
    <w:rsid w:val="00DC3117"/>
    <w:rsid w:val="00DE0198"/>
    <w:rsid w:val="00DF6469"/>
    <w:rsid w:val="00E17CE0"/>
    <w:rsid w:val="00E2719D"/>
    <w:rsid w:val="00E33E51"/>
    <w:rsid w:val="00E52AEE"/>
    <w:rsid w:val="00E5600E"/>
    <w:rsid w:val="00ED6363"/>
    <w:rsid w:val="00EF27A3"/>
    <w:rsid w:val="00FA095F"/>
    <w:rsid w:val="00FB2344"/>
    <w:rsid w:val="00FD1DF9"/>
    <w:rsid w:val="00FE6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45"/>
  </w:style>
  <w:style w:type="paragraph" w:styleId="1">
    <w:name w:val="heading 1"/>
    <w:basedOn w:val="a"/>
    <w:next w:val="a"/>
    <w:link w:val="10"/>
    <w:uiPriority w:val="9"/>
    <w:qFormat/>
    <w:rsid w:val="00030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6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6A5"/>
  </w:style>
  <w:style w:type="paragraph" w:styleId="a5">
    <w:name w:val="footer"/>
    <w:basedOn w:val="a"/>
    <w:link w:val="a6"/>
    <w:uiPriority w:val="99"/>
    <w:unhideWhenUsed/>
    <w:rsid w:val="00BA66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6A5"/>
  </w:style>
  <w:style w:type="character" w:customStyle="1" w:styleId="10">
    <w:name w:val="Заголовок 1 Знак"/>
    <w:basedOn w:val="a0"/>
    <w:link w:val="1"/>
    <w:uiPriority w:val="9"/>
    <w:rsid w:val="00030130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7">
    <w:name w:val="No Spacing"/>
    <w:uiPriority w:val="1"/>
    <w:qFormat/>
    <w:rsid w:val="00471EB5"/>
  </w:style>
  <w:style w:type="paragraph" w:styleId="a8">
    <w:name w:val="List Paragraph"/>
    <w:basedOn w:val="a"/>
    <w:uiPriority w:val="34"/>
    <w:qFormat/>
    <w:rsid w:val="009936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11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11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0EE7-7E6E-4EDD-B551-4BAD25EF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Абубакар Эко</dc:creator>
  <cp:lastModifiedBy>Пользователь Windows</cp:lastModifiedBy>
  <cp:revision>2</cp:revision>
  <cp:lastPrinted>2019-03-21T08:26:00Z</cp:lastPrinted>
  <dcterms:created xsi:type="dcterms:W3CDTF">2019-03-29T05:04:00Z</dcterms:created>
  <dcterms:modified xsi:type="dcterms:W3CDTF">2019-03-29T05:04:00Z</dcterms:modified>
</cp:coreProperties>
</file>