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7E" w:rsidRDefault="00CD4D7E" w:rsidP="00CD4D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440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7E" w:rsidRDefault="00CD4D7E" w:rsidP="00CD4D7E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CD4D7E" w:rsidRDefault="00CD4D7E" w:rsidP="00CD4D7E">
      <w:pPr>
        <w:jc w:val="center"/>
        <w:rPr>
          <w:b/>
          <w:sz w:val="32"/>
        </w:rPr>
      </w:pPr>
      <w:r>
        <w:rPr>
          <w:b/>
          <w:sz w:val="32"/>
        </w:rPr>
        <w:t>ГЛАВА МУНИЦИПАЛЬНОГО РАЙОНА</w:t>
      </w:r>
    </w:p>
    <w:p w:rsidR="00CD4D7E" w:rsidRDefault="00CD4D7E" w:rsidP="00CD4D7E">
      <w:pPr>
        <w:jc w:val="center"/>
        <w:rPr>
          <w:b/>
          <w:sz w:val="32"/>
        </w:rPr>
      </w:pPr>
      <w:r>
        <w:rPr>
          <w:b/>
          <w:sz w:val="32"/>
        </w:rPr>
        <w:t>«БОТЛИХСКИЙ РАЙОН»</w:t>
      </w:r>
    </w:p>
    <w:p w:rsidR="00CD4D7E" w:rsidRPr="005F298E" w:rsidRDefault="00396119" w:rsidP="00CD4D7E">
      <w:pPr>
        <w:rPr>
          <w:sz w:val="16"/>
          <w:szCs w:val="16"/>
        </w:rPr>
      </w:pPr>
      <w:r>
        <w:rPr>
          <w:sz w:val="16"/>
          <w:szCs w:val="16"/>
        </w:rPr>
        <w:pict>
          <v:line id="_x0000_s1029" style="position:absolute;z-index:251660288;mso-position-vertical-relative:page" from="3.9pt,192pt" to="502.05pt,192pt" strokeweight="4.5pt">
            <v:stroke linestyle="thickThin"/>
            <w10:wrap anchory="page"/>
          </v:line>
        </w:pict>
      </w:r>
      <w:r w:rsidR="00CD4D7E" w:rsidRPr="005F298E">
        <w:rPr>
          <w:sz w:val="16"/>
          <w:szCs w:val="16"/>
        </w:rPr>
        <w:t xml:space="preserve">    </w:t>
      </w:r>
    </w:p>
    <w:p w:rsidR="00CD4D7E" w:rsidRDefault="00CD4D7E" w:rsidP="00CD4D7E">
      <w:pPr>
        <w:jc w:val="center"/>
        <w:rPr>
          <w:b/>
        </w:rPr>
      </w:pPr>
      <w:r>
        <w:rPr>
          <w:b/>
        </w:rPr>
        <w:t>ПОСТАНОВЛЕНИЕ</w:t>
      </w:r>
    </w:p>
    <w:p w:rsidR="00CD4D7E" w:rsidRPr="00683A44" w:rsidRDefault="00CD4D7E" w:rsidP="005F298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C31D40">
        <w:rPr>
          <w:b/>
          <w:szCs w:val="28"/>
        </w:rPr>
        <w:t xml:space="preserve">31 августа </w:t>
      </w:r>
      <w:r>
        <w:rPr>
          <w:b/>
          <w:szCs w:val="28"/>
        </w:rPr>
        <w:t>2017</w:t>
      </w:r>
      <w:r w:rsidR="00683A44">
        <w:rPr>
          <w:b/>
          <w:szCs w:val="28"/>
        </w:rPr>
        <w:t xml:space="preserve"> </w:t>
      </w:r>
      <w:r>
        <w:rPr>
          <w:b/>
          <w:szCs w:val="28"/>
        </w:rPr>
        <w:t xml:space="preserve">г.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</w:t>
      </w:r>
      <w:r w:rsidR="00334DFB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83A44">
        <w:rPr>
          <w:b/>
          <w:szCs w:val="28"/>
        </w:rPr>
        <w:t xml:space="preserve">     </w:t>
      </w:r>
      <w:r w:rsidR="005F298E">
        <w:rPr>
          <w:b/>
          <w:szCs w:val="28"/>
        </w:rPr>
        <w:t xml:space="preserve">    </w:t>
      </w:r>
      <w:r>
        <w:rPr>
          <w:b/>
          <w:szCs w:val="28"/>
        </w:rPr>
        <w:t xml:space="preserve"> № </w:t>
      </w:r>
      <w:r w:rsidR="00C31D40" w:rsidRPr="00683A44">
        <w:rPr>
          <w:b/>
          <w:szCs w:val="28"/>
        </w:rPr>
        <w:t>19</w:t>
      </w:r>
      <w:r w:rsidR="00653339">
        <w:rPr>
          <w:b/>
          <w:szCs w:val="28"/>
        </w:rPr>
        <w:t>а</w:t>
      </w:r>
    </w:p>
    <w:p w:rsidR="00591AD3" w:rsidRDefault="00CD4D7E" w:rsidP="00CD4D7E">
      <w:pPr>
        <w:jc w:val="center"/>
        <w:rPr>
          <w:b/>
          <w:szCs w:val="28"/>
        </w:rPr>
      </w:pPr>
      <w:r>
        <w:rPr>
          <w:b/>
          <w:szCs w:val="28"/>
        </w:rPr>
        <w:t>с. Ботлих</w:t>
      </w:r>
    </w:p>
    <w:p w:rsidR="00CD4D7E" w:rsidRPr="00591AD3" w:rsidRDefault="00CD4D7E" w:rsidP="00CD4D7E">
      <w:pPr>
        <w:jc w:val="center"/>
        <w:rPr>
          <w:szCs w:val="28"/>
        </w:rPr>
      </w:pPr>
    </w:p>
    <w:p w:rsidR="00683A44" w:rsidRDefault="00F72713" w:rsidP="00F72713">
      <w:pPr>
        <w:widowControl w:val="0"/>
        <w:jc w:val="center"/>
        <w:rPr>
          <w:b/>
          <w:szCs w:val="28"/>
        </w:rPr>
      </w:pPr>
      <w:r w:rsidRPr="004F21EE">
        <w:rPr>
          <w:b/>
          <w:szCs w:val="28"/>
        </w:rPr>
        <w:t xml:space="preserve">Об утверждении Положения </w:t>
      </w:r>
      <w:r w:rsidR="004A08B1">
        <w:rPr>
          <w:b/>
          <w:szCs w:val="28"/>
        </w:rPr>
        <w:t xml:space="preserve">и Регламента </w:t>
      </w:r>
      <w:r w:rsidR="00683A44">
        <w:rPr>
          <w:b/>
          <w:szCs w:val="28"/>
        </w:rPr>
        <w:t>Антитеррористической</w:t>
      </w:r>
    </w:p>
    <w:p w:rsidR="005F298E" w:rsidRDefault="004A08B1" w:rsidP="00F7271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комиссии в муниципальном </w:t>
      </w:r>
      <w:r w:rsidR="00D539D7">
        <w:rPr>
          <w:b/>
          <w:szCs w:val="28"/>
        </w:rPr>
        <w:t>районе</w:t>
      </w:r>
      <w:r>
        <w:rPr>
          <w:b/>
          <w:szCs w:val="28"/>
        </w:rPr>
        <w:t xml:space="preserve"> «</w:t>
      </w:r>
      <w:r w:rsidR="00D539D7">
        <w:rPr>
          <w:b/>
          <w:szCs w:val="28"/>
        </w:rPr>
        <w:t>Ботлихский</w:t>
      </w:r>
      <w:r w:rsidR="005F298E">
        <w:rPr>
          <w:b/>
          <w:szCs w:val="28"/>
        </w:rPr>
        <w:t xml:space="preserve"> район»</w:t>
      </w:r>
    </w:p>
    <w:p w:rsidR="00F72713" w:rsidRPr="004F21EE" w:rsidRDefault="004A08B1" w:rsidP="00F7271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Республики Дагестан</w:t>
      </w:r>
    </w:p>
    <w:p w:rsidR="00F72713" w:rsidRPr="00122291" w:rsidRDefault="00F72713" w:rsidP="00F72713">
      <w:pPr>
        <w:widowControl w:val="0"/>
        <w:jc w:val="both"/>
        <w:rPr>
          <w:szCs w:val="28"/>
        </w:rPr>
      </w:pPr>
    </w:p>
    <w:p w:rsidR="00F72713" w:rsidRDefault="004A08B1" w:rsidP="005F298E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Во исполнение подпункта 2.1.3. раздела </w:t>
      </w:r>
      <w:r>
        <w:rPr>
          <w:szCs w:val="28"/>
          <w:lang w:val="en-US"/>
        </w:rPr>
        <w:t>II</w:t>
      </w:r>
      <w:r w:rsidR="00D539D7">
        <w:rPr>
          <w:szCs w:val="28"/>
        </w:rPr>
        <w:t xml:space="preserve"> </w:t>
      </w:r>
      <w:r>
        <w:rPr>
          <w:szCs w:val="28"/>
        </w:rPr>
        <w:t xml:space="preserve">решения Национального антитеррористического комитета от 11 октября 2016 года </w:t>
      </w:r>
      <w:r w:rsidR="00F72713" w:rsidRPr="003F3F17">
        <w:rPr>
          <w:b/>
          <w:szCs w:val="28"/>
        </w:rPr>
        <w:t>постановля</w:t>
      </w:r>
      <w:r w:rsidR="00F72713">
        <w:rPr>
          <w:b/>
          <w:szCs w:val="28"/>
        </w:rPr>
        <w:t>ю</w:t>
      </w:r>
      <w:r w:rsidR="00F72713" w:rsidRPr="003F3F17">
        <w:rPr>
          <w:b/>
          <w:szCs w:val="28"/>
        </w:rPr>
        <w:t>:</w:t>
      </w:r>
    </w:p>
    <w:p w:rsidR="00683A44" w:rsidRDefault="00F72713" w:rsidP="005F298E">
      <w:pPr>
        <w:widowControl w:val="0"/>
        <w:ind w:firstLine="708"/>
        <w:jc w:val="both"/>
        <w:rPr>
          <w:szCs w:val="28"/>
        </w:rPr>
      </w:pPr>
      <w:r w:rsidRPr="00122291">
        <w:rPr>
          <w:szCs w:val="28"/>
        </w:rPr>
        <w:t>1. </w:t>
      </w:r>
      <w:r w:rsidR="00AE3141" w:rsidRPr="00122291">
        <w:rPr>
          <w:szCs w:val="28"/>
        </w:rPr>
        <w:t>Утвердить</w:t>
      </w:r>
      <w:r w:rsidR="00683A44">
        <w:rPr>
          <w:szCs w:val="28"/>
        </w:rPr>
        <w:t>:</w:t>
      </w:r>
    </w:p>
    <w:p w:rsidR="00F72713" w:rsidRPr="00122291" w:rsidRDefault="00AE3141" w:rsidP="005F298E">
      <w:pPr>
        <w:widowControl w:val="0"/>
        <w:ind w:firstLine="708"/>
        <w:jc w:val="both"/>
        <w:rPr>
          <w:szCs w:val="28"/>
        </w:rPr>
      </w:pPr>
      <w:r w:rsidRPr="00122291">
        <w:rPr>
          <w:szCs w:val="28"/>
        </w:rPr>
        <w:t>Положение о</w:t>
      </w:r>
      <w:r w:rsidR="00683A44">
        <w:rPr>
          <w:szCs w:val="28"/>
        </w:rPr>
        <w:t>б А</w:t>
      </w:r>
      <w:r>
        <w:rPr>
          <w:szCs w:val="28"/>
        </w:rPr>
        <w:t xml:space="preserve">нтитеррористической комиссии в муниципальном </w:t>
      </w:r>
      <w:r w:rsidR="00D539D7">
        <w:rPr>
          <w:szCs w:val="28"/>
        </w:rPr>
        <w:t>районе</w:t>
      </w:r>
      <w:r>
        <w:rPr>
          <w:szCs w:val="28"/>
        </w:rPr>
        <w:t xml:space="preserve"> «</w:t>
      </w:r>
      <w:r w:rsidR="00D539D7">
        <w:rPr>
          <w:szCs w:val="28"/>
        </w:rPr>
        <w:t>Ботлихский</w:t>
      </w:r>
      <w:r w:rsidR="00B563CA">
        <w:rPr>
          <w:szCs w:val="28"/>
        </w:rPr>
        <w:t xml:space="preserve"> район» Республики Дагестан </w:t>
      </w:r>
      <w:r>
        <w:rPr>
          <w:szCs w:val="28"/>
        </w:rPr>
        <w:t>в новой редакции</w:t>
      </w:r>
      <w:r w:rsidR="00683A44">
        <w:rPr>
          <w:szCs w:val="28"/>
        </w:rPr>
        <w:t xml:space="preserve"> согласно приложению №</w:t>
      </w:r>
      <w:r w:rsidR="005F298E">
        <w:rPr>
          <w:szCs w:val="28"/>
        </w:rPr>
        <w:t xml:space="preserve"> </w:t>
      </w:r>
      <w:r w:rsidR="00683A44">
        <w:rPr>
          <w:szCs w:val="28"/>
        </w:rPr>
        <w:t>1;</w:t>
      </w:r>
    </w:p>
    <w:p w:rsidR="00F72713" w:rsidRDefault="00AE3141" w:rsidP="005F298E">
      <w:pPr>
        <w:ind w:firstLine="708"/>
        <w:jc w:val="both"/>
        <w:rPr>
          <w:szCs w:val="28"/>
        </w:rPr>
      </w:pPr>
      <w:r>
        <w:rPr>
          <w:szCs w:val="28"/>
        </w:rPr>
        <w:t xml:space="preserve">Регламент антитеррористической комиссии в муниципальном </w:t>
      </w:r>
      <w:r w:rsidR="00D539D7">
        <w:rPr>
          <w:szCs w:val="28"/>
        </w:rPr>
        <w:t>районе</w:t>
      </w:r>
      <w:r>
        <w:rPr>
          <w:szCs w:val="28"/>
        </w:rPr>
        <w:t xml:space="preserve"> «</w:t>
      </w:r>
      <w:r w:rsidR="00D539D7">
        <w:rPr>
          <w:szCs w:val="28"/>
        </w:rPr>
        <w:t>Ботлихский</w:t>
      </w:r>
      <w:r>
        <w:rPr>
          <w:szCs w:val="28"/>
        </w:rPr>
        <w:t xml:space="preserve"> район» Респуб</w:t>
      </w:r>
      <w:r w:rsidR="00B563CA">
        <w:rPr>
          <w:szCs w:val="28"/>
        </w:rPr>
        <w:t>лики Дагестан</w:t>
      </w:r>
      <w:r w:rsidR="00683A44">
        <w:rPr>
          <w:szCs w:val="28"/>
        </w:rPr>
        <w:t xml:space="preserve"> </w:t>
      </w:r>
      <w:r w:rsidR="00B563CA">
        <w:rPr>
          <w:szCs w:val="28"/>
        </w:rPr>
        <w:t>в новой редакции</w:t>
      </w:r>
      <w:r w:rsidR="00683A44">
        <w:rPr>
          <w:szCs w:val="28"/>
        </w:rPr>
        <w:t xml:space="preserve"> согласно приложению №</w:t>
      </w:r>
      <w:r w:rsidR="005F298E">
        <w:rPr>
          <w:szCs w:val="28"/>
        </w:rPr>
        <w:t xml:space="preserve"> </w:t>
      </w:r>
      <w:r w:rsidR="00683A44">
        <w:rPr>
          <w:szCs w:val="28"/>
        </w:rPr>
        <w:t>2</w:t>
      </w:r>
      <w:r w:rsidR="00F72713">
        <w:rPr>
          <w:szCs w:val="28"/>
        </w:rPr>
        <w:t>.</w:t>
      </w:r>
    </w:p>
    <w:p w:rsidR="00F72713" w:rsidRDefault="00683A44" w:rsidP="005F298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F72713" w:rsidRPr="00122291">
        <w:rPr>
          <w:szCs w:val="28"/>
        </w:rPr>
        <w:t xml:space="preserve">. Контроль за исполнением настоящего </w:t>
      </w:r>
      <w:r w:rsidR="00F72713">
        <w:rPr>
          <w:szCs w:val="28"/>
        </w:rPr>
        <w:t>постановления</w:t>
      </w:r>
      <w:r w:rsidR="00F72713" w:rsidRPr="00122291">
        <w:rPr>
          <w:szCs w:val="28"/>
        </w:rPr>
        <w:t xml:space="preserve"> оставляю за собой.</w:t>
      </w:r>
    </w:p>
    <w:p w:rsidR="00AE3141" w:rsidRDefault="00952538" w:rsidP="005F298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E3141">
        <w:rPr>
          <w:szCs w:val="28"/>
        </w:rPr>
        <w:t>.</w:t>
      </w:r>
      <w:r w:rsidR="00683A44">
        <w:rPr>
          <w:szCs w:val="28"/>
        </w:rPr>
        <w:t xml:space="preserve"> Разместить н</w:t>
      </w:r>
      <w:r w:rsidR="00AE3141">
        <w:rPr>
          <w:szCs w:val="28"/>
        </w:rPr>
        <w:t xml:space="preserve">астоящее постановление </w:t>
      </w:r>
      <w:r w:rsidR="00683A44">
        <w:rPr>
          <w:szCs w:val="28"/>
        </w:rPr>
        <w:t>на официальном сайте администрации муниципального района «Ботлихский  район» в сети Интернет</w:t>
      </w:r>
      <w:r w:rsidR="00AE3141">
        <w:rPr>
          <w:szCs w:val="28"/>
        </w:rPr>
        <w:t>.</w:t>
      </w:r>
    </w:p>
    <w:p w:rsidR="00F72713" w:rsidRDefault="00F72713" w:rsidP="005F298E">
      <w:pPr>
        <w:ind w:firstLine="708"/>
        <w:jc w:val="both"/>
        <w:rPr>
          <w:szCs w:val="28"/>
        </w:rPr>
      </w:pPr>
    </w:p>
    <w:p w:rsidR="00683A44" w:rsidRDefault="00683A44" w:rsidP="005F298E">
      <w:pPr>
        <w:ind w:firstLine="708"/>
        <w:jc w:val="both"/>
        <w:rPr>
          <w:szCs w:val="28"/>
        </w:rPr>
      </w:pPr>
    </w:p>
    <w:p w:rsidR="00952538" w:rsidRDefault="00146D83" w:rsidP="005F298E">
      <w:pPr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2356485</wp:posOffset>
            </wp:positionH>
            <wp:positionV relativeFrom="page">
              <wp:posOffset>7153275</wp:posOffset>
            </wp:positionV>
            <wp:extent cx="2219325" cy="136207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D40" w:rsidRDefault="00683A44" w:rsidP="005F298E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Глава района</w:t>
      </w:r>
      <w:r w:rsidRPr="00B563CA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М. Патхулаев</w:t>
      </w: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952538" w:rsidRDefault="00952538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5F298E">
      <w:pPr>
        <w:pStyle w:val="a5"/>
        <w:ind w:left="6096" w:right="-2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5F298E" w:rsidRDefault="005F298E" w:rsidP="005F298E">
      <w:pPr>
        <w:pStyle w:val="a5"/>
        <w:ind w:left="6096" w:right="-2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5F298E" w:rsidRDefault="005F298E" w:rsidP="005F298E">
      <w:pPr>
        <w:pStyle w:val="a5"/>
        <w:ind w:left="6096" w:right="-2"/>
        <w:jc w:val="center"/>
        <w:rPr>
          <w:szCs w:val="28"/>
        </w:rPr>
      </w:pPr>
      <w:r>
        <w:rPr>
          <w:szCs w:val="28"/>
        </w:rPr>
        <w:t>главы МР «Ботлихский район»</w:t>
      </w:r>
    </w:p>
    <w:p w:rsidR="005F298E" w:rsidRDefault="00952538" w:rsidP="005F298E">
      <w:pPr>
        <w:pStyle w:val="a5"/>
        <w:ind w:left="6096" w:right="-2"/>
        <w:jc w:val="center"/>
        <w:rPr>
          <w:b/>
          <w:bCs/>
          <w:szCs w:val="28"/>
        </w:rPr>
      </w:pPr>
      <w:r>
        <w:rPr>
          <w:szCs w:val="28"/>
        </w:rPr>
        <w:t xml:space="preserve">от </w:t>
      </w:r>
      <w:r w:rsidR="005F298E">
        <w:rPr>
          <w:szCs w:val="28"/>
        </w:rPr>
        <w:t>31.08.2017 г. № 19</w:t>
      </w:r>
      <w:r w:rsidR="00653339">
        <w:rPr>
          <w:szCs w:val="28"/>
        </w:rPr>
        <w:t>а</w:t>
      </w:r>
    </w:p>
    <w:p w:rsidR="005F298E" w:rsidRDefault="005F298E" w:rsidP="005F298E">
      <w:pPr>
        <w:pStyle w:val="af0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5F298E" w:rsidRDefault="005F298E" w:rsidP="005F298E">
      <w:pPr>
        <w:pStyle w:val="af0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5F298E" w:rsidRDefault="005F298E" w:rsidP="005F298E">
      <w:pPr>
        <w:jc w:val="center"/>
        <w:rPr>
          <w:b/>
          <w:szCs w:val="28"/>
        </w:rPr>
      </w:pPr>
      <w:r>
        <w:rPr>
          <w:b/>
          <w:szCs w:val="28"/>
        </w:rPr>
        <w:t>об антитеррористической комиссии в муниципальном районе</w:t>
      </w:r>
    </w:p>
    <w:p w:rsidR="005F298E" w:rsidRDefault="005F298E" w:rsidP="005F298E">
      <w:pPr>
        <w:jc w:val="center"/>
        <w:rPr>
          <w:b/>
          <w:szCs w:val="28"/>
        </w:rPr>
      </w:pPr>
      <w:r>
        <w:rPr>
          <w:b/>
          <w:szCs w:val="28"/>
        </w:rPr>
        <w:t>«Ботлихский район» Республики Дагестан</w:t>
      </w:r>
    </w:p>
    <w:p w:rsidR="005F298E" w:rsidRDefault="005F298E" w:rsidP="005F298E">
      <w:pPr>
        <w:jc w:val="both"/>
        <w:rPr>
          <w:szCs w:val="28"/>
        </w:rPr>
      </w:pPr>
    </w:p>
    <w:p w:rsidR="005F298E" w:rsidRDefault="005F298E" w:rsidP="005F298E">
      <w:pPr>
        <w:ind w:firstLine="709"/>
        <w:jc w:val="both"/>
        <w:rPr>
          <w:szCs w:val="28"/>
        </w:rPr>
      </w:pPr>
      <w:r>
        <w:rPr>
          <w:szCs w:val="28"/>
        </w:rPr>
        <w:t>1. Антитеррористическая комиссия в муниципальном районе «Ботлихский район» Республики Дагестан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 г. № 35-ФЗ «О противодействии терроризму» на территории муниципального района.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2. Комиссия образуется по рекомендации Антитеррористической комиссии в Республике Дагестан, в пределы которого входит муниципальное образование.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Республики Дагестан, а также настоящим Положением.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 Председателем Комиссии по должности является глава муниципального района.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5. Персональный состав Комиссии определяется правовым актом главы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Республики Дагестан, расположенных на территории муниципального района (по согласованию), а также должностные лица органов местного самоуправления.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6.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Республики Дагестан по профилактике терроризма, а также по минимизации и (или) ликвидации последствий его проявлений на территории муниципального района.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7. Комиссия осуществляет следующие основные функции: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а) 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б) обеспечение проведения информационно-пропагандистских мероприятий по разъяснению сущности терроризма и его общественной опасности, а также по </w:t>
      </w:r>
      <w:r>
        <w:rPr>
          <w:szCs w:val="28"/>
        </w:rPr>
        <w:lastRenderedPageBreak/>
        <w:t>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</w:t>
      </w:r>
      <w:r>
        <w:rPr>
          <w:szCs w:val="28"/>
        </w:rPr>
        <w:br/>
        <w:t>на территории муниципального района в которых участвуют органы местного самоуправления;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г) выработка мер по повышению уровня антитеррористической защищенности объектов, находящихся в муниципальной собственности</w:t>
      </w:r>
      <w:r>
        <w:rPr>
          <w:szCs w:val="28"/>
        </w:rPr>
        <w:br/>
        <w:t>или в ведении органов местного самоуправления;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д) 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Республики Дагестан по профилактике терроризма, а также по минимизации и (или) ликвидации последствий его проявлений на территории муниципального района.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8. Комиссия в пределах своей компетенции и в установленном порядке имеет право: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Республики Дагестан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г) привлекать для участия в работе Комиссии должностных лиц</w:t>
      </w:r>
      <w:r>
        <w:rPr>
          <w:szCs w:val="28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д) вносить в установленном порядке предложения по вопросам, требующим решения антитеррористической комиссии в Республики Дагестан.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9. Комиссия строит свою работу во взаимодействии с оперативной группой в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района. 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10. Комиссия осуществляет свою деятельность на плановой основе</w:t>
      </w:r>
      <w:r>
        <w:rPr>
          <w:szCs w:val="28"/>
        </w:rPr>
        <w:br/>
        <w:t>в соответствии с регламентом, утвержденным правовым актом главы муниципального района.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11. Комиссия информирует антитеррористическую комиссию в Республике Дагестан по итогам своей деятельности за год по форме, определяемой антитеррористической комиссией в Республике Дагестан.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12. По итогам проведенных заседаний Комиссия предоставляет материалы в Антитеррористическую комиссию в Республике Дагестан.</w:t>
      </w:r>
    </w:p>
    <w:p w:rsidR="005F298E" w:rsidRDefault="005F298E" w:rsidP="005F298E">
      <w:pPr>
        <w:pStyle w:val="a5"/>
        <w:ind w:firstLine="709"/>
        <w:jc w:val="both"/>
        <w:rPr>
          <w:b/>
          <w:szCs w:val="28"/>
        </w:rPr>
      </w:pPr>
      <w:r>
        <w:rPr>
          <w:szCs w:val="28"/>
        </w:rPr>
        <w:t>13. Организационное и материально-техническое обеспечение деятельности Комиссии организуется главой муниципального района, путем определения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14. Руководитель аппарата (секретарь) Комиссии: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а) организует работу аппарата Комиссии;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б) разрабатывает проекты планов работы Комиссии и отчетов</w:t>
      </w:r>
      <w:r>
        <w:rPr>
          <w:szCs w:val="28"/>
        </w:rPr>
        <w:br/>
        <w:t>о результатах деятельности Комиссии;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в) обеспечивает подготовку и проведение заседаний Комиссии;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г) осуществляет контроль за исполнением решений Комиссии;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д)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</w:t>
      </w:r>
      <w:r>
        <w:rPr>
          <w:szCs w:val="28"/>
        </w:rPr>
        <w:br/>
        <w:t>(на территории) муниципального образования, оказывающих влияние на развитие ситуации в сфере профилактики терроризма;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е) обеспечивает взаимодействие Комиссии с Антитеррористической комиссией в Республике Дагестан и ее аппаратом;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ж) обеспечивает деятельность рабочих органов Комиссии;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з) организует и ведёт делопроизводство Комиссии.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color w:val="000000"/>
          <w:szCs w:val="28"/>
        </w:rPr>
        <w:t>15. Члены Комиссии обязаны: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организовать в рамках своих должностных полномочий выполнение решений Комиссии;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выполнять требования правовых актов, регламентирующих деятельность Комиссии;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 за организацию взаимодействия указанного органа с Комиссией и ее аппаратом (секретарем).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 Члены Комиссии имеют право: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голосовать на заседаниях Комиссии;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взаимодействовать с руководителем аппарата Комиссии;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</w:t>
      </w:r>
      <w:r>
        <w:rPr>
          <w:szCs w:val="28"/>
        </w:rPr>
        <w:t>Республики Дагестан</w:t>
      </w:r>
      <w:r>
        <w:rPr>
          <w:color w:val="000000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5F298E" w:rsidRDefault="005F298E" w:rsidP="005F298E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5F298E" w:rsidRDefault="005F298E" w:rsidP="005F298E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17. Комиссия имеет бланк со своим наименованием.</w:t>
      </w: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5F298E">
      <w:pPr>
        <w:pStyle w:val="a5"/>
        <w:ind w:firstLine="709"/>
        <w:jc w:val="both"/>
        <w:rPr>
          <w:szCs w:val="28"/>
        </w:rPr>
      </w:pPr>
    </w:p>
    <w:p w:rsidR="008176F1" w:rsidRDefault="008176F1" w:rsidP="008176F1">
      <w:pPr>
        <w:pStyle w:val="a5"/>
        <w:ind w:left="6096" w:right="-2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176F1" w:rsidRDefault="008176F1" w:rsidP="008176F1">
      <w:pPr>
        <w:pStyle w:val="a5"/>
        <w:ind w:left="6096" w:right="-2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8176F1" w:rsidRDefault="008176F1" w:rsidP="008176F1">
      <w:pPr>
        <w:pStyle w:val="a5"/>
        <w:ind w:left="6096" w:right="-2"/>
        <w:jc w:val="center"/>
        <w:rPr>
          <w:szCs w:val="28"/>
        </w:rPr>
      </w:pPr>
      <w:r>
        <w:rPr>
          <w:szCs w:val="28"/>
        </w:rPr>
        <w:t>главы МР «Ботлихский район»</w:t>
      </w:r>
    </w:p>
    <w:p w:rsidR="008176F1" w:rsidRDefault="00952538" w:rsidP="008176F1">
      <w:pPr>
        <w:pStyle w:val="a5"/>
        <w:ind w:left="6096" w:right="-2"/>
        <w:jc w:val="center"/>
        <w:rPr>
          <w:b/>
          <w:bCs/>
          <w:szCs w:val="28"/>
        </w:rPr>
      </w:pPr>
      <w:r>
        <w:rPr>
          <w:szCs w:val="28"/>
        </w:rPr>
        <w:t xml:space="preserve">от </w:t>
      </w:r>
      <w:r w:rsidR="008176F1">
        <w:rPr>
          <w:szCs w:val="28"/>
        </w:rPr>
        <w:t>31.08.2017 г. № 19</w:t>
      </w:r>
      <w:r w:rsidR="00653339">
        <w:rPr>
          <w:szCs w:val="28"/>
        </w:rPr>
        <w:t>а</w:t>
      </w:r>
    </w:p>
    <w:p w:rsidR="008176F1" w:rsidRDefault="008176F1" w:rsidP="008176F1">
      <w:pPr>
        <w:pStyle w:val="FR1"/>
        <w:suppressAutoHyphens/>
        <w:spacing w:before="0" w:line="240" w:lineRule="auto"/>
        <w:ind w:left="8280" w:right="0"/>
        <w:jc w:val="right"/>
        <w:rPr>
          <w:b w:val="0"/>
          <w:bCs w:val="0"/>
          <w:color w:val="000000"/>
          <w:sz w:val="28"/>
          <w:szCs w:val="28"/>
        </w:rPr>
      </w:pPr>
    </w:p>
    <w:p w:rsidR="008176F1" w:rsidRDefault="008176F1" w:rsidP="008176F1">
      <w:pPr>
        <w:pStyle w:val="a5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РЕГЛАМЕНТ</w:t>
      </w:r>
    </w:p>
    <w:p w:rsidR="008176F1" w:rsidRDefault="008176F1" w:rsidP="008176F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антитеррористической комиссии в муниципальном районе</w:t>
      </w:r>
    </w:p>
    <w:p w:rsidR="008176F1" w:rsidRDefault="008176F1" w:rsidP="008176F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«Ботлихский район» Республики Дагестан</w:t>
      </w:r>
    </w:p>
    <w:p w:rsidR="008176F1" w:rsidRDefault="008176F1" w:rsidP="008176F1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8176F1" w:rsidRDefault="008176F1" w:rsidP="008176F1">
      <w:pPr>
        <w:pStyle w:val="a5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8176F1" w:rsidRDefault="008176F1" w:rsidP="008176F1">
      <w:pPr>
        <w:pStyle w:val="a5"/>
        <w:ind w:firstLine="709"/>
        <w:jc w:val="center"/>
        <w:rPr>
          <w:b/>
          <w:szCs w:val="28"/>
        </w:rPr>
      </w:pP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в муниципальном </w:t>
      </w:r>
      <w:r>
        <w:rPr>
          <w:szCs w:val="28"/>
        </w:rPr>
        <w:t xml:space="preserve">районе «Ботлихский район» Республики Дагестан </w:t>
      </w:r>
      <w:r>
        <w:rPr>
          <w:color w:val="000000"/>
          <w:szCs w:val="28"/>
        </w:rPr>
        <w:t xml:space="preserve">(далее – Комиссия) по реализации ее полномочий, закрепленных в Положении об антитеррористической комиссии в муниципальном </w:t>
      </w:r>
      <w:r>
        <w:rPr>
          <w:szCs w:val="28"/>
        </w:rPr>
        <w:t>районе «Ботлихский район» Республики Дагестан</w:t>
      </w:r>
      <w:r>
        <w:rPr>
          <w:color w:val="000000"/>
          <w:szCs w:val="28"/>
        </w:rPr>
        <w:t>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Основная задача и функции Комиссии изложены в Положении об антитеррористической комиссии в муниципальном районе</w:t>
      </w:r>
      <w:r>
        <w:rPr>
          <w:szCs w:val="28"/>
        </w:rPr>
        <w:t xml:space="preserve"> «Ботлихский район» Республики Дагестан</w:t>
      </w:r>
      <w:r>
        <w:rPr>
          <w:color w:val="000000"/>
          <w:szCs w:val="28"/>
        </w:rPr>
        <w:t xml:space="preserve">. 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</w:p>
    <w:p w:rsidR="008176F1" w:rsidRDefault="008176F1" w:rsidP="008176F1">
      <w:pPr>
        <w:pStyle w:val="a5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Планирование и организация работы Комиссии</w:t>
      </w:r>
    </w:p>
    <w:p w:rsidR="008176F1" w:rsidRDefault="008176F1" w:rsidP="008176F1">
      <w:pPr>
        <w:pStyle w:val="a5"/>
        <w:ind w:firstLine="709"/>
        <w:jc w:val="both"/>
        <w:rPr>
          <w:b/>
          <w:szCs w:val="28"/>
        </w:rPr>
      </w:pP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 План работы Комиссии готовится исходя из складывающейся обстановки в области профилактики терроризма на территории муниципального района и в Республике Дагестан, с учетом рекомендаций аппарата Национального антитеррористического комитета и Антитеррористической комиссии в Республике Дагестан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rStyle w:val="FontStyle12"/>
          <w:sz w:val="28"/>
          <w:szCs w:val="28"/>
        </w:rPr>
        <w:t xml:space="preserve">6. Для выработки комплексных решений по вопросам профилактики терроризма </w:t>
      </w:r>
      <w:r>
        <w:rPr>
          <w:szCs w:val="28"/>
        </w:rPr>
        <w:t>на территории муниципального района</w:t>
      </w:r>
      <w:r>
        <w:rPr>
          <w:rStyle w:val="FontStyle12"/>
          <w:sz w:val="28"/>
          <w:szCs w:val="28"/>
        </w:rPr>
        <w:t xml:space="preserve"> могут проводиться заседания Комиссии с участием членов оперативной группы в муниципальном районе.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7. Предложения в проект плана работы Комиссии вносятся 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Предложения по рассмотрению вопросов на заседании Комиссии должны содержать: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форму и содержание предлагаемого решения;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наименование органа, ответственного за подготовку вопроса;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перечень соисполнителей;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дату рассмотрения на заседании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случае если в проект плана работы Комиссии предлагается включить рассмотрение на заседании Комиссии вопроса, решение которого 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</w:t>
      </w:r>
      <w:r>
        <w:rPr>
          <w:szCs w:val="28"/>
        </w:rPr>
        <w:br/>
        <w:t xml:space="preserve">не позднее одного месяца со дня их получения, если иное не оговорено </w:t>
      </w:r>
      <w:r>
        <w:rPr>
          <w:szCs w:val="28"/>
        </w:rPr>
        <w:br/>
        <w:t>в сопроводительном документе.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8. На основе предложений, поступивших в аппарат (секретарю)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9. Утвержденный план работы Комиссии рассылается аппаратом (секретарем) Комиссии членам Комиссии и в аппарат АТК.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11. 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</w:p>
    <w:p w:rsidR="008176F1" w:rsidRDefault="008176F1" w:rsidP="008176F1">
      <w:pPr>
        <w:pStyle w:val="a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Порядок подготовки заседаний Комиссии</w:t>
      </w:r>
    </w:p>
    <w:p w:rsidR="008176F1" w:rsidRDefault="008176F1" w:rsidP="008176F1">
      <w:pPr>
        <w:pStyle w:val="a5"/>
        <w:ind w:firstLine="709"/>
        <w:jc w:val="both"/>
        <w:rPr>
          <w:b/>
          <w:szCs w:val="28"/>
        </w:rPr>
      </w:pP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12. 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Республики Дагестан, органов местного самоуправления и организаций, на которых возложена подготовка соответствующих материалов</w:t>
      </w:r>
      <w:r>
        <w:rPr>
          <w:szCs w:val="28"/>
        </w:rPr>
        <w:br/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13. Аппарат (секретарь) Комиссии оказывает организационную</w:t>
      </w:r>
      <w:r>
        <w:rPr>
          <w:szCs w:val="28"/>
        </w:rPr>
        <w:br/>
        <w:t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Республики Дагестан, органов местного самоуправления и организаций, участвующим в подготовке материалов к заседанию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14. 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</w:t>
      </w:r>
      <w:r>
        <w:rPr>
          <w:bCs/>
          <w:szCs w:val="28"/>
        </w:rPr>
        <w:t xml:space="preserve"> </w:t>
      </w:r>
      <w:r>
        <w:rPr>
          <w:szCs w:val="28"/>
        </w:rPr>
        <w:t>утверждается непосредственно на заседании решением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>
        <w:rPr>
          <w:i/>
          <w:iCs/>
          <w:szCs w:val="28"/>
        </w:rPr>
        <w:t xml:space="preserve"> </w:t>
      </w:r>
      <w:r>
        <w:rPr>
          <w:szCs w:val="28"/>
        </w:rPr>
        <w:t>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16. 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аналитическую справку по рассматриваемому вопросу;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тезисы выступления основного докладчика;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материалы согласования проекта решения с заинтересованными органами;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особые мнения по представленному проекту, если таковые имеются.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17. 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>
        <w:rPr>
          <w:szCs w:val="28"/>
        </w:rPr>
        <w:br/>
        <w:t>на другое заседание.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19. 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</w:t>
      </w:r>
      <w:r>
        <w:rPr>
          <w:szCs w:val="28"/>
        </w:rPr>
        <w:br/>
        <w:t>чем за 7 рабочих дней до даты проведения заседания.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</w:t>
      </w:r>
      <w:r>
        <w:rPr>
          <w:szCs w:val="28"/>
        </w:rPr>
        <w:br/>
        <w:t>при наличии замечаний и предложений,</w:t>
      </w:r>
      <w:r>
        <w:rPr>
          <w:bCs/>
          <w:szCs w:val="28"/>
        </w:rPr>
        <w:t xml:space="preserve"> </w:t>
      </w:r>
      <w:r>
        <w:rPr>
          <w:szCs w:val="28"/>
        </w:rPr>
        <w:t>не позднее, чем за 3 рабочих дня</w:t>
      </w:r>
      <w:r>
        <w:rPr>
          <w:szCs w:val="28"/>
        </w:rPr>
        <w:br/>
        <w:t xml:space="preserve">до даты проведения заседания представляют их в письменном виде в аппарат (секретарю) Комиссии. 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22. В случае если для реализации решений Комиссии требуется принятие муниципального правового акта, одновременно с подготовкой материалов  к заседанию Комиссии в установленном порядке разрабатываются  и согласовываются соответствующие проекты муниципальных правовых актов.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23. Аппарат (секретарь) Комиссии не позднее, чем за 5 рабочих дней</w:t>
      </w:r>
      <w:r>
        <w:rPr>
          <w:szCs w:val="28"/>
        </w:rPr>
        <w:br/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24. 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</w:t>
      </w:r>
      <w:r>
        <w:rPr>
          <w:szCs w:val="28"/>
        </w:rPr>
        <w:lastRenderedPageBreak/>
        <w:t>уважительным причинам (болезнь, командировка, отпуск), докладывается председателю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26. Состав приглашаемых на заседание Комиссии лиц формируется аппаратом (секретарем) Комиссии на основе предложений органов </w:t>
      </w:r>
      <w:r>
        <w:rPr>
          <w:szCs w:val="28"/>
        </w:rPr>
        <w:br/>
        <w:t xml:space="preserve">и организаций, ответственных за подготовку рассматриваемых вопросов, </w:t>
      </w:r>
      <w:r>
        <w:rPr>
          <w:szCs w:val="28"/>
        </w:rPr>
        <w:br/>
        <w:t>и докладывается председателю Комиссии заблаговременно вместе с пакетом документов к заседанию.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</w:p>
    <w:p w:rsidR="008176F1" w:rsidRDefault="008176F1" w:rsidP="008176F1">
      <w:pPr>
        <w:pStyle w:val="a5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Порядок проведения заседаний Комиссии</w:t>
      </w:r>
    </w:p>
    <w:p w:rsidR="008176F1" w:rsidRDefault="008176F1" w:rsidP="008176F1">
      <w:pPr>
        <w:pStyle w:val="a5"/>
        <w:ind w:firstLine="709"/>
        <w:jc w:val="both"/>
        <w:rPr>
          <w:b/>
          <w:szCs w:val="28"/>
        </w:rPr>
      </w:pP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27. Заседания Комиссии созываются председателем Комиссии либо, </w:t>
      </w:r>
      <w:r>
        <w:rPr>
          <w:szCs w:val="28"/>
        </w:rPr>
        <w:br/>
        <w:t>по его поручению, руководителем аппарата (секретарем)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28. Лица, прибывшие для участия в заседаниях Комиссии, регистрируются сотрудниками аппарата (секретарем)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color w:val="000000"/>
          <w:spacing w:val="-16"/>
          <w:szCs w:val="28"/>
        </w:rPr>
        <w:t>29. </w:t>
      </w:r>
      <w:r>
        <w:rPr>
          <w:color w:val="000000"/>
          <w:spacing w:val="-3"/>
          <w:szCs w:val="28"/>
        </w:rPr>
        <w:t xml:space="preserve">Присутствие на заседании </w:t>
      </w:r>
      <w:r>
        <w:rPr>
          <w:color w:val="000000"/>
          <w:szCs w:val="28"/>
        </w:rPr>
        <w:t xml:space="preserve">Комиссии </w:t>
      </w:r>
      <w:r>
        <w:rPr>
          <w:color w:val="000000"/>
          <w:spacing w:val="-3"/>
          <w:szCs w:val="28"/>
        </w:rPr>
        <w:t>ее членов обязательно.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Члены Комиссии не вправе делегировать свои полномочия иным лицам.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член Комиссии не может присутствовать на заседании,</w:t>
      </w:r>
      <w:r>
        <w:rPr>
          <w:color w:val="000000"/>
          <w:szCs w:val="28"/>
        </w:rPr>
        <w:br/>
        <w:t xml:space="preserve">он обязан заблаговременно известить об этом </w:t>
      </w:r>
      <w:r>
        <w:rPr>
          <w:color w:val="000000"/>
          <w:spacing w:val="-2"/>
          <w:szCs w:val="28"/>
        </w:rPr>
        <w:t xml:space="preserve">председателя Комиссии, </w:t>
      </w:r>
      <w:r>
        <w:rPr>
          <w:color w:val="000000"/>
          <w:spacing w:val="-2"/>
          <w:szCs w:val="28"/>
        </w:rPr>
        <w:br/>
        <w:t xml:space="preserve">и согласовать с ним, при необходимости, возможность присутствия на заседании (с правом совещательного голоса) лица, </w:t>
      </w:r>
      <w:r>
        <w:rPr>
          <w:color w:val="000000"/>
          <w:szCs w:val="28"/>
        </w:rPr>
        <w:t>исполняющего его обязанности.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szCs w:val="28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ведет заседание Комиссии;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организует обсуждение вопросов повестки дня заседания Комиссии;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предоставляет слово для выступления членам Комиссии, а также приглашенным лицам;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организует голосование и подсчет голосов, оглашает результаты голосования;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участвуя в голосовании, голосует последним.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34. Регламент заседания Комиссии определяется при подготовке </w:t>
      </w:r>
      <w:r>
        <w:rPr>
          <w:szCs w:val="28"/>
        </w:rPr>
        <w:br/>
        <w:t>к заседанию и утверждается непосредственно на заседании решением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>
        <w:rPr>
          <w:szCs w:val="28"/>
        </w:rPr>
        <w:br/>
        <w:t>на заседании Комиссии, на котором указанное решение принимается, довести до сведения членов Комиссии свое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особое мнение, которое вносится </w:t>
      </w:r>
      <w:r>
        <w:rPr>
          <w:szCs w:val="28"/>
        </w:rPr>
        <w:br/>
        <w:t xml:space="preserve">в протокол. Особое мнение, изложенное в письменной форме, прилагается </w:t>
      </w:r>
      <w:r>
        <w:rPr>
          <w:szCs w:val="28"/>
        </w:rPr>
        <w:br/>
        <w:t>к протоколу заседания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color w:val="000000"/>
          <w:szCs w:val="28"/>
        </w:rPr>
        <w:t>36. Решения Комиссии принимаются большинством голосов</w:t>
      </w:r>
      <w:r>
        <w:rPr>
          <w:color w:val="000000"/>
          <w:szCs w:val="28"/>
        </w:rPr>
        <w:br/>
        <w:t>присутствующих на заседании членов Комиссии. При равенстве</w:t>
      </w:r>
      <w:r>
        <w:rPr>
          <w:color w:val="000000"/>
          <w:szCs w:val="28"/>
        </w:rPr>
        <w:br/>
        <w:t>голосов решающим является голос председателя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37. Результаты голосования, оглашенные председателем Комиссии, вносятся в протокол.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40. Присутствие представителей средств массовой информации </w:t>
      </w:r>
      <w:r>
        <w:rPr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или,</w:t>
      </w:r>
      <w:r>
        <w:rPr>
          <w:szCs w:val="28"/>
        </w:rPr>
        <w:br/>
        <w:t>по его поручению, руководителем аппарата (секретарем) Комиссии.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</w:p>
    <w:p w:rsidR="008176F1" w:rsidRDefault="008176F1" w:rsidP="008176F1">
      <w:pPr>
        <w:pStyle w:val="a5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Оформление решений, принятых на заседаниях Комиссии</w:t>
      </w:r>
    </w:p>
    <w:p w:rsidR="008176F1" w:rsidRDefault="008176F1" w:rsidP="008176F1">
      <w:pPr>
        <w:pStyle w:val="a5"/>
        <w:ind w:firstLine="709"/>
        <w:jc w:val="both"/>
        <w:rPr>
          <w:b/>
          <w:szCs w:val="28"/>
        </w:rPr>
      </w:pP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43. Решения Комиссии оформляются протоколом, который </w:t>
      </w:r>
      <w:r>
        <w:rPr>
          <w:color w:val="000000"/>
          <w:szCs w:val="28"/>
        </w:rPr>
        <w:br/>
        <w:t>в десятидневный срок после даты проведения заседания готовится аппаратом Комиссии и подписывается председателем Комиссии.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45. В случае необходимости доработки проектов рассмотренных </w:t>
      </w:r>
      <w:r>
        <w:rPr>
          <w:szCs w:val="28"/>
        </w:rPr>
        <w:br/>
        <w:t xml:space="preserve">на заседании Комиссии материалов, по которым высказаны предложения </w:t>
      </w:r>
      <w:r>
        <w:rPr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46. Решения Комиссии (выписки из решений Комиссии) направляются </w:t>
      </w:r>
      <w:r>
        <w:rPr>
          <w:color w:val="000000"/>
          <w:szCs w:val="28"/>
        </w:rPr>
        <w:br/>
        <w:t xml:space="preserve">в подразделения территориальных органов федеральных органов исполнительной </w:t>
      </w:r>
      <w:r>
        <w:rPr>
          <w:color w:val="000000"/>
          <w:szCs w:val="28"/>
        </w:rPr>
        <w:lastRenderedPageBreak/>
        <w:t xml:space="preserve">власти, органов исполнительной власти </w:t>
      </w:r>
      <w:r>
        <w:rPr>
          <w:szCs w:val="28"/>
        </w:rPr>
        <w:t>Республики Дагестан</w:t>
      </w:r>
      <w:r>
        <w:rPr>
          <w:color w:val="000000"/>
          <w:szCs w:val="28"/>
        </w:rPr>
        <w:t>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8176F1" w:rsidRDefault="008176F1" w:rsidP="008176F1">
      <w:pPr>
        <w:pStyle w:val="a5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47. Контроль за исполнением решений и поручений, содержащихся </w:t>
      </w:r>
      <w:r>
        <w:rPr>
          <w:szCs w:val="28"/>
        </w:rPr>
        <w:br/>
        <w:t xml:space="preserve">в решениях Комиссии, осуществляет аппарат (секретарь) Комиссии. </w:t>
      </w:r>
    </w:p>
    <w:p w:rsidR="008176F1" w:rsidRDefault="008176F1" w:rsidP="008176F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5F298E" w:rsidRDefault="005F298E" w:rsidP="00F72713">
      <w:pPr>
        <w:ind w:firstLine="708"/>
        <w:jc w:val="both"/>
        <w:rPr>
          <w:b/>
          <w:szCs w:val="28"/>
        </w:rPr>
      </w:pPr>
    </w:p>
    <w:p w:rsidR="005F298E" w:rsidRDefault="005F298E" w:rsidP="00F72713">
      <w:pPr>
        <w:ind w:firstLine="708"/>
        <w:jc w:val="both"/>
        <w:rPr>
          <w:szCs w:val="28"/>
        </w:rPr>
      </w:pPr>
    </w:p>
    <w:p w:rsidR="00F72713" w:rsidRDefault="00F72713" w:rsidP="00F72713">
      <w:pPr>
        <w:ind w:firstLine="708"/>
        <w:jc w:val="both"/>
        <w:rPr>
          <w:szCs w:val="28"/>
        </w:rPr>
      </w:pPr>
    </w:p>
    <w:p w:rsidR="00B563CA" w:rsidRDefault="00B563CA" w:rsidP="00B563CA">
      <w:pPr>
        <w:widowControl w:val="0"/>
        <w:ind w:firstLine="5387"/>
        <w:jc w:val="center"/>
        <w:outlineLvl w:val="0"/>
        <w:rPr>
          <w:szCs w:val="28"/>
        </w:rPr>
      </w:pPr>
    </w:p>
    <w:p w:rsidR="00B563CA" w:rsidRPr="003F3F17" w:rsidRDefault="00B563CA" w:rsidP="00B563CA">
      <w:pPr>
        <w:widowControl w:val="0"/>
        <w:outlineLvl w:val="0"/>
        <w:rPr>
          <w:sz w:val="18"/>
          <w:szCs w:val="18"/>
        </w:rPr>
      </w:pPr>
    </w:p>
    <w:p w:rsidR="00F72713" w:rsidRPr="00122291" w:rsidRDefault="00F72713" w:rsidP="00F72713">
      <w:pPr>
        <w:ind w:firstLine="708"/>
        <w:jc w:val="both"/>
        <w:rPr>
          <w:szCs w:val="28"/>
        </w:rPr>
      </w:pPr>
    </w:p>
    <w:p w:rsidR="00F72713" w:rsidRPr="00122291" w:rsidRDefault="00F72713" w:rsidP="00F72713">
      <w:pPr>
        <w:widowControl w:val="0"/>
        <w:jc w:val="both"/>
        <w:rPr>
          <w:szCs w:val="28"/>
        </w:rPr>
      </w:pPr>
    </w:p>
    <w:p w:rsidR="00B563CA" w:rsidRPr="003F3F17" w:rsidRDefault="00B563CA">
      <w:pPr>
        <w:widowControl w:val="0"/>
        <w:outlineLvl w:val="0"/>
        <w:rPr>
          <w:sz w:val="18"/>
          <w:szCs w:val="18"/>
        </w:rPr>
      </w:pPr>
    </w:p>
    <w:sectPr w:rsidR="00B563CA" w:rsidRPr="003F3F17" w:rsidSect="00683A4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FC" w:rsidRDefault="00F43EFC" w:rsidP="00F72713">
      <w:r>
        <w:separator/>
      </w:r>
    </w:p>
  </w:endnote>
  <w:endnote w:type="continuationSeparator" w:id="1">
    <w:p w:rsidR="00F43EFC" w:rsidRDefault="00F43EFC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FC" w:rsidRDefault="00F43EFC" w:rsidP="00F72713">
      <w:r>
        <w:separator/>
      </w:r>
    </w:p>
  </w:footnote>
  <w:footnote w:type="continuationSeparator" w:id="1">
    <w:p w:rsidR="00F43EFC" w:rsidRDefault="00F43EFC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40B8D"/>
    <w:rsid w:val="0004659B"/>
    <w:rsid w:val="00095086"/>
    <w:rsid w:val="000D17CE"/>
    <w:rsid w:val="000D3104"/>
    <w:rsid w:val="00146D83"/>
    <w:rsid w:val="00167054"/>
    <w:rsid w:val="00182968"/>
    <w:rsid w:val="00220AAD"/>
    <w:rsid w:val="002A2A5A"/>
    <w:rsid w:val="002C0F58"/>
    <w:rsid w:val="002C5272"/>
    <w:rsid w:val="002E0A17"/>
    <w:rsid w:val="003236A6"/>
    <w:rsid w:val="00334DFB"/>
    <w:rsid w:val="00334E22"/>
    <w:rsid w:val="00347FA9"/>
    <w:rsid w:val="0035401C"/>
    <w:rsid w:val="00396119"/>
    <w:rsid w:val="003D7EA3"/>
    <w:rsid w:val="004377B0"/>
    <w:rsid w:val="004761B1"/>
    <w:rsid w:val="004A08B1"/>
    <w:rsid w:val="004A2332"/>
    <w:rsid w:val="004C2AC9"/>
    <w:rsid w:val="004D7377"/>
    <w:rsid w:val="00536EA6"/>
    <w:rsid w:val="005564F7"/>
    <w:rsid w:val="00576EE6"/>
    <w:rsid w:val="00580E26"/>
    <w:rsid w:val="00591AD3"/>
    <w:rsid w:val="005D1906"/>
    <w:rsid w:val="005D1FC7"/>
    <w:rsid w:val="005F298E"/>
    <w:rsid w:val="00616C43"/>
    <w:rsid w:val="00633CB6"/>
    <w:rsid w:val="0064529E"/>
    <w:rsid w:val="006524D8"/>
    <w:rsid w:val="00653339"/>
    <w:rsid w:val="00654F31"/>
    <w:rsid w:val="00683A44"/>
    <w:rsid w:val="00691E76"/>
    <w:rsid w:val="006C6622"/>
    <w:rsid w:val="006E2F52"/>
    <w:rsid w:val="00702AD0"/>
    <w:rsid w:val="00725CED"/>
    <w:rsid w:val="00764CED"/>
    <w:rsid w:val="00765E05"/>
    <w:rsid w:val="00777E59"/>
    <w:rsid w:val="00797E21"/>
    <w:rsid w:val="007A289A"/>
    <w:rsid w:val="007A3002"/>
    <w:rsid w:val="007A3D84"/>
    <w:rsid w:val="007F7747"/>
    <w:rsid w:val="008068D3"/>
    <w:rsid w:val="00810279"/>
    <w:rsid w:val="008176F1"/>
    <w:rsid w:val="00860453"/>
    <w:rsid w:val="008D0048"/>
    <w:rsid w:val="008D1C48"/>
    <w:rsid w:val="009003DB"/>
    <w:rsid w:val="0092473F"/>
    <w:rsid w:val="00952538"/>
    <w:rsid w:val="009729F7"/>
    <w:rsid w:val="009C095E"/>
    <w:rsid w:val="009E3E3D"/>
    <w:rsid w:val="00A20694"/>
    <w:rsid w:val="00A26BE5"/>
    <w:rsid w:val="00A440E0"/>
    <w:rsid w:val="00A62672"/>
    <w:rsid w:val="00A81377"/>
    <w:rsid w:val="00AB48CC"/>
    <w:rsid w:val="00AE3141"/>
    <w:rsid w:val="00AE46A9"/>
    <w:rsid w:val="00B01E98"/>
    <w:rsid w:val="00B06246"/>
    <w:rsid w:val="00B20E47"/>
    <w:rsid w:val="00B212B6"/>
    <w:rsid w:val="00B3232E"/>
    <w:rsid w:val="00B32D4D"/>
    <w:rsid w:val="00B36AD6"/>
    <w:rsid w:val="00B37A76"/>
    <w:rsid w:val="00B4691E"/>
    <w:rsid w:val="00B563CA"/>
    <w:rsid w:val="00BB0A2A"/>
    <w:rsid w:val="00BD0018"/>
    <w:rsid w:val="00BF4594"/>
    <w:rsid w:val="00C03A01"/>
    <w:rsid w:val="00C15EA6"/>
    <w:rsid w:val="00C31D40"/>
    <w:rsid w:val="00C52211"/>
    <w:rsid w:val="00CC47A5"/>
    <w:rsid w:val="00CD4D7E"/>
    <w:rsid w:val="00CE6F8A"/>
    <w:rsid w:val="00D37B48"/>
    <w:rsid w:val="00D539D7"/>
    <w:rsid w:val="00DB5E1A"/>
    <w:rsid w:val="00E030BC"/>
    <w:rsid w:val="00E403BB"/>
    <w:rsid w:val="00E75007"/>
    <w:rsid w:val="00EA7222"/>
    <w:rsid w:val="00EC3698"/>
    <w:rsid w:val="00EC5F50"/>
    <w:rsid w:val="00EC745F"/>
    <w:rsid w:val="00EE2CDE"/>
    <w:rsid w:val="00EE423F"/>
    <w:rsid w:val="00F113D3"/>
    <w:rsid w:val="00F31533"/>
    <w:rsid w:val="00F43EFC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5F298E"/>
    <w:pPr>
      <w:suppressAutoHyphens w:val="0"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5F29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8176F1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176F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8EAD-C019-485E-BD8A-36176198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Зулайха</cp:lastModifiedBy>
  <cp:revision>4</cp:revision>
  <cp:lastPrinted>2017-10-11T05:55:00Z</cp:lastPrinted>
  <dcterms:created xsi:type="dcterms:W3CDTF">2017-10-11T05:56:00Z</dcterms:created>
  <dcterms:modified xsi:type="dcterms:W3CDTF">2017-10-12T05:29:00Z</dcterms:modified>
</cp:coreProperties>
</file>