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35" w:rsidRPr="004D1335" w:rsidRDefault="004D1335" w:rsidP="004D1335">
      <w:pPr>
        <w:pStyle w:val="a3"/>
        <w:jc w:val="center"/>
        <w:rPr>
          <w:rFonts w:ascii="Times New Roman" w:hAnsi="Times New Roman" w:cs="Times New Roman"/>
        </w:rPr>
      </w:pPr>
      <w:r w:rsidRPr="004D133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335" w:rsidRPr="004D1335" w:rsidRDefault="004D1335" w:rsidP="004D1335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4D1335">
        <w:rPr>
          <w:rFonts w:ascii="Times New Roman" w:hAnsi="Times New Roman" w:cs="Times New Roman"/>
          <w:b/>
          <w:sz w:val="36"/>
        </w:rPr>
        <w:t>РЕСПУБЛИКА ДАГЕСТАН</w:t>
      </w:r>
    </w:p>
    <w:p w:rsidR="004D1335" w:rsidRPr="004D1335" w:rsidRDefault="004D1335" w:rsidP="004D1335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D1335">
        <w:rPr>
          <w:rFonts w:ascii="Times New Roman" w:hAnsi="Times New Roman" w:cs="Times New Roman"/>
          <w:b/>
          <w:sz w:val="32"/>
        </w:rPr>
        <w:t>АДМИНИСТРАЦИЯ МР «БОТЛИХСКИЙ РАЙОН»</w:t>
      </w:r>
    </w:p>
    <w:p w:rsidR="004D1335" w:rsidRPr="004D1335" w:rsidRDefault="00DA4BDE" w:rsidP="004D133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60288;mso-position-vertical-relative:page" from="0,171.75pt" to="7in,171.75pt" strokeweight="4.5pt">
            <v:stroke linestyle="thickThin"/>
            <w10:wrap anchory="page"/>
          </v:line>
        </w:pict>
      </w:r>
    </w:p>
    <w:p w:rsidR="004D1335" w:rsidRPr="004D1335" w:rsidRDefault="004D1335" w:rsidP="004D133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D1335">
        <w:rPr>
          <w:rFonts w:ascii="Times New Roman" w:hAnsi="Times New Roman" w:cs="Times New Roman"/>
          <w:b/>
          <w:sz w:val="28"/>
        </w:rPr>
        <w:t>ПОСТАНОВЛЕНИЕ</w:t>
      </w:r>
    </w:p>
    <w:p w:rsidR="004D1335" w:rsidRPr="004D1335" w:rsidRDefault="001A497A" w:rsidP="004D13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9</w:t>
      </w:r>
      <w:r w:rsidR="004D1335" w:rsidRPr="004D1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335">
        <w:rPr>
          <w:rFonts w:ascii="Times New Roman" w:hAnsi="Times New Roman" w:cs="Times New Roman"/>
          <w:b/>
          <w:sz w:val="28"/>
          <w:szCs w:val="28"/>
        </w:rPr>
        <w:t>декабря</w:t>
      </w:r>
      <w:r w:rsidR="004D1335" w:rsidRPr="004D1335">
        <w:rPr>
          <w:rFonts w:ascii="Times New Roman" w:hAnsi="Times New Roman" w:cs="Times New Roman"/>
          <w:b/>
          <w:sz w:val="28"/>
          <w:szCs w:val="28"/>
        </w:rPr>
        <w:t xml:space="preserve"> 2015г.               </w:t>
      </w:r>
      <w:r w:rsidR="004D1335" w:rsidRPr="004D1335">
        <w:rPr>
          <w:rFonts w:ascii="Times New Roman" w:hAnsi="Times New Roman" w:cs="Times New Roman"/>
          <w:b/>
          <w:sz w:val="28"/>
          <w:szCs w:val="28"/>
        </w:rPr>
        <w:tab/>
      </w:r>
      <w:r w:rsidR="004D1335" w:rsidRPr="004D1335">
        <w:rPr>
          <w:rFonts w:ascii="Times New Roman" w:hAnsi="Times New Roman" w:cs="Times New Roman"/>
          <w:b/>
          <w:sz w:val="28"/>
          <w:szCs w:val="28"/>
        </w:rPr>
        <w:tab/>
      </w:r>
      <w:r w:rsidR="004D1335" w:rsidRPr="004D1335">
        <w:rPr>
          <w:rFonts w:ascii="Times New Roman" w:hAnsi="Times New Roman" w:cs="Times New Roman"/>
          <w:b/>
          <w:sz w:val="28"/>
          <w:szCs w:val="28"/>
        </w:rPr>
        <w:tab/>
      </w:r>
      <w:r w:rsidR="004D1335" w:rsidRPr="004D1335">
        <w:rPr>
          <w:rFonts w:ascii="Times New Roman" w:hAnsi="Times New Roman" w:cs="Times New Roman"/>
          <w:b/>
          <w:sz w:val="28"/>
          <w:szCs w:val="28"/>
        </w:rPr>
        <w:tab/>
      </w:r>
      <w:r w:rsidR="004D1335" w:rsidRPr="004D1335">
        <w:rPr>
          <w:rFonts w:ascii="Times New Roman" w:hAnsi="Times New Roman" w:cs="Times New Roman"/>
          <w:b/>
          <w:sz w:val="28"/>
          <w:szCs w:val="28"/>
        </w:rPr>
        <w:tab/>
      </w:r>
      <w:r w:rsidR="004D1335" w:rsidRPr="004D1335">
        <w:rPr>
          <w:rFonts w:ascii="Times New Roman" w:hAnsi="Times New Roman" w:cs="Times New Roman"/>
          <w:b/>
          <w:sz w:val="28"/>
          <w:szCs w:val="28"/>
        </w:rPr>
        <w:tab/>
        <w:t xml:space="preserve">          №</w:t>
      </w:r>
      <w:r>
        <w:rPr>
          <w:rFonts w:ascii="Times New Roman" w:hAnsi="Times New Roman" w:cs="Times New Roman"/>
          <w:b/>
          <w:sz w:val="28"/>
          <w:szCs w:val="28"/>
        </w:rPr>
        <w:t>52</w:t>
      </w:r>
    </w:p>
    <w:p w:rsidR="004D1335" w:rsidRPr="004D1335" w:rsidRDefault="004D1335" w:rsidP="004D13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35">
        <w:rPr>
          <w:rFonts w:ascii="Times New Roman" w:hAnsi="Times New Roman" w:cs="Times New Roman"/>
          <w:b/>
          <w:sz w:val="28"/>
          <w:szCs w:val="28"/>
        </w:rPr>
        <w:t>с. Ботлих</w:t>
      </w:r>
    </w:p>
    <w:p w:rsidR="00BA354A" w:rsidRPr="00BD2E4C" w:rsidRDefault="00BA354A" w:rsidP="00BA3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DA8" w:rsidRDefault="00BD2E4C" w:rsidP="00507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4C">
        <w:rPr>
          <w:rFonts w:ascii="Times New Roman" w:hAnsi="Times New Roman" w:cs="Times New Roman"/>
          <w:b/>
          <w:sz w:val="28"/>
          <w:szCs w:val="28"/>
        </w:rPr>
        <w:t>О</w:t>
      </w:r>
      <w:r w:rsidR="00507DA8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BD2E4C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r w:rsidR="00507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DA8" w:rsidRDefault="00BD2E4C" w:rsidP="00507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4C">
        <w:rPr>
          <w:rFonts w:ascii="Times New Roman" w:hAnsi="Times New Roman" w:cs="Times New Roman"/>
          <w:b/>
          <w:sz w:val="28"/>
          <w:szCs w:val="28"/>
        </w:rPr>
        <w:t>«Развитие системы об</w:t>
      </w:r>
      <w:r w:rsidR="00507DA8">
        <w:rPr>
          <w:rFonts w:ascii="Times New Roman" w:hAnsi="Times New Roman" w:cs="Times New Roman"/>
          <w:b/>
          <w:sz w:val="28"/>
          <w:szCs w:val="28"/>
        </w:rPr>
        <w:t>разования муниципального района</w:t>
      </w:r>
    </w:p>
    <w:p w:rsidR="00BD2E4C" w:rsidRPr="00BD2E4C" w:rsidRDefault="00BD2E4C" w:rsidP="00507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4C">
        <w:rPr>
          <w:rFonts w:ascii="Times New Roman" w:hAnsi="Times New Roman" w:cs="Times New Roman"/>
          <w:b/>
          <w:sz w:val="28"/>
          <w:szCs w:val="28"/>
        </w:rPr>
        <w:t>«Ботлихский район» на 2016-2018 годы»</w:t>
      </w:r>
    </w:p>
    <w:p w:rsidR="00BD2E4C" w:rsidRPr="00BD2E4C" w:rsidRDefault="00BD2E4C" w:rsidP="00BA35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2E4C" w:rsidRPr="00BD2E4C" w:rsidRDefault="00BD2E4C" w:rsidP="00BA35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E4C">
        <w:rPr>
          <w:rFonts w:ascii="Times New Roman" w:hAnsi="Times New Roman" w:cs="Times New Roman"/>
          <w:sz w:val="28"/>
          <w:szCs w:val="28"/>
        </w:rPr>
        <w:t>В соответ</w:t>
      </w:r>
      <w:r w:rsidR="00BA354A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BD2E4C">
        <w:rPr>
          <w:rFonts w:ascii="Times New Roman" w:hAnsi="Times New Roman" w:cs="Times New Roman"/>
          <w:sz w:val="28"/>
          <w:szCs w:val="28"/>
        </w:rPr>
        <w:t>6.10.2003</w:t>
      </w:r>
      <w:r w:rsidR="00BA354A">
        <w:rPr>
          <w:rFonts w:ascii="Times New Roman" w:hAnsi="Times New Roman" w:cs="Times New Roman"/>
          <w:sz w:val="28"/>
          <w:szCs w:val="28"/>
        </w:rPr>
        <w:t xml:space="preserve"> г.</w:t>
      </w:r>
      <w:r w:rsidRPr="00BD2E4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179 Бюджетно</w:t>
      </w:r>
      <w:r w:rsidR="00BA354A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администрация муниципального района </w:t>
      </w:r>
      <w:r w:rsidR="00BA354A" w:rsidRPr="00BA354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A35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D2E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2E4C" w:rsidRDefault="00BD2E4C" w:rsidP="00BA354A">
      <w:pPr>
        <w:pStyle w:val="a3"/>
        <w:tabs>
          <w:tab w:val="left" w:pos="993"/>
        </w:tabs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E4C">
        <w:rPr>
          <w:rFonts w:ascii="Times New Roman" w:hAnsi="Times New Roman" w:cs="Times New Roman"/>
          <w:bCs/>
          <w:sz w:val="28"/>
          <w:szCs w:val="28"/>
        </w:rPr>
        <w:t xml:space="preserve">1.Принять муниципальную программу </w:t>
      </w:r>
      <w:r w:rsidRPr="00BD2E4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</w:t>
      </w:r>
      <w:r w:rsidRPr="00BD2E4C">
        <w:rPr>
          <w:rFonts w:ascii="Times New Roman" w:hAnsi="Times New Roman" w:cs="Times New Roman"/>
          <w:sz w:val="28"/>
          <w:szCs w:val="28"/>
        </w:rPr>
        <w:t xml:space="preserve">муниципального района «Ботлихский район» на 2016-2018 годы» </w:t>
      </w:r>
      <w:r w:rsidR="00BA354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D2E4C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A354A">
        <w:rPr>
          <w:rFonts w:ascii="Times New Roman" w:hAnsi="Times New Roman" w:cs="Times New Roman"/>
          <w:bCs/>
          <w:sz w:val="28"/>
          <w:szCs w:val="28"/>
        </w:rPr>
        <w:t>ю</w:t>
      </w:r>
      <w:r w:rsidRPr="00BD2E4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D2E4C" w:rsidRPr="00BD2E4C" w:rsidRDefault="00BD2E4C" w:rsidP="00BA354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E4C">
        <w:rPr>
          <w:rFonts w:ascii="Times New Roman" w:hAnsi="Times New Roman" w:cs="Times New Roman"/>
          <w:bCs/>
          <w:sz w:val="28"/>
          <w:szCs w:val="28"/>
        </w:rPr>
        <w:t xml:space="preserve">2. Настоящее постановление разместить на официальном сайте </w:t>
      </w:r>
      <w:r w:rsidR="00BA354A">
        <w:rPr>
          <w:rFonts w:ascii="Times New Roman" w:hAnsi="Times New Roman" w:cs="Times New Roman"/>
          <w:bCs/>
          <w:sz w:val="28"/>
          <w:szCs w:val="28"/>
        </w:rPr>
        <w:t>а</w:t>
      </w:r>
      <w:r w:rsidRPr="00BD2E4C">
        <w:rPr>
          <w:rFonts w:ascii="Times New Roman" w:hAnsi="Times New Roman" w:cs="Times New Roman"/>
          <w:bCs/>
          <w:sz w:val="28"/>
          <w:szCs w:val="28"/>
        </w:rPr>
        <w:t xml:space="preserve">дминистрации МР «Ботлихский район» в сети Интернет. </w:t>
      </w:r>
    </w:p>
    <w:p w:rsidR="00BD2E4C" w:rsidRPr="00BD2E4C" w:rsidRDefault="00BD2E4C" w:rsidP="00BA354A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E4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Cs/>
          <w:sz w:val="28"/>
          <w:szCs w:val="28"/>
        </w:rPr>
        <w:t>Контроль исполнения</w:t>
      </w:r>
      <w:r w:rsidRPr="00BD2E4C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</w:t>
      </w:r>
      <w:r w:rsidR="00BA354A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Pr="00BD2E4C">
        <w:rPr>
          <w:rFonts w:ascii="Times New Roman" w:hAnsi="Times New Roman" w:cs="Times New Roman"/>
          <w:bCs/>
          <w:sz w:val="28"/>
          <w:szCs w:val="28"/>
        </w:rPr>
        <w:t>.</w:t>
      </w:r>
    </w:p>
    <w:p w:rsidR="00BD2E4C" w:rsidRDefault="00964557" w:rsidP="00BA35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1756410</wp:posOffset>
            </wp:positionH>
            <wp:positionV relativeFrom="page">
              <wp:posOffset>6172200</wp:posOffset>
            </wp:positionV>
            <wp:extent cx="2219325" cy="13620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54A" w:rsidRPr="00BD2E4C" w:rsidRDefault="00BA354A" w:rsidP="00BA35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354A" w:rsidRPr="00BA354A" w:rsidRDefault="00BA354A" w:rsidP="00BA3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54A">
        <w:rPr>
          <w:rFonts w:ascii="Times New Roman" w:hAnsi="Times New Roman" w:cs="Times New Roman"/>
          <w:b/>
          <w:bCs/>
          <w:sz w:val="28"/>
          <w:szCs w:val="28"/>
        </w:rPr>
        <w:t>Первый заместитель</w:t>
      </w:r>
    </w:p>
    <w:p w:rsidR="00BD2E4C" w:rsidRPr="00BA354A" w:rsidRDefault="00BD2E4C" w:rsidP="00BA3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354A"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 </w:t>
      </w:r>
      <w:r w:rsidR="00BA354A" w:rsidRPr="00BA354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Pr="00BA354A">
        <w:rPr>
          <w:rFonts w:ascii="Times New Roman" w:hAnsi="Times New Roman" w:cs="Times New Roman"/>
          <w:b/>
          <w:bCs/>
          <w:sz w:val="28"/>
          <w:szCs w:val="28"/>
        </w:rPr>
        <w:t>А.</w:t>
      </w:r>
      <w:r w:rsidR="00BA354A" w:rsidRPr="00BA35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354A">
        <w:rPr>
          <w:rFonts w:ascii="Times New Roman" w:hAnsi="Times New Roman" w:cs="Times New Roman"/>
          <w:b/>
          <w:bCs/>
          <w:sz w:val="28"/>
          <w:szCs w:val="28"/>
        </w:rPr>
        <w:t xml:space="preserve">Магомедов </w:t>
      </w:r>
    </w:p>
    <w:p w:rsidR="00BD2E4C" w:rsidRDefault="00BD2E4C" w:rsidP="00BA354A">
      <w:pPr>
        <w:pStyle w:val="a3"/>
        <w:jc w:val="righ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D2E4C" w:rsidRDefault="00BD2E4C" w:rsidP="00BA354A">
      <w:pPr>
        <w:pStyle w:val="a3"/>
        <w:jc w:val="righ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D2E4C" w:rsidRDefault="00BD2E4C" w:rsidP="00BA354A">
      <w:pPr>
        <w:pStyle w:val="a3"/>
        <w:jc w:val="righ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D2E4C" w:rsidRDefault="00BD2E4C" w:rsidP="00BA354A">
      <w:pPr>
        <w:pStyle w:val="a3"/>
        <w:jc w:val="righ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A354A" w:rsidRDefault="00BA354A" w:rsidP="00BA354A">
      <w:pPr>
        <w:pStyle w:val="a3"/>
        <w:jc w:val="righ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A354A" w:rsidRDefault="00BA354A" w:rsidP="00BA354A">
      <w:pPr>
        <w:pStyle w:val="a3"/>
        <w:jc w:val="righ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A354A" w:rsidRDefault="00BA354A" w:rsidP="00BA354A">
      <w:pPr>
        <w:pStyle w:val="a3"/>
        <w:jc w:val="righ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A354A" w:rsidRDefault="00BA354A" w:rsidP="00BA354A">
      <w:pPr>
        <w:pStyle w:val="a3"/>
        <w:jc w:val="righ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A354A" w:rsidRDefault="00BA354A" w:rsidP="00BA354A">
      <w:pPr>
        <w:pStyle w:val="a3"/>
        <w:jc w:val="righ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A354A" w:rsidRDefault="00BA354A" w:rsidP="00BA354A">
      <w:pPr>
        <w:pStyle w:val="a3"/>
        <w:jc w:val="righ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A354A" w:rsidRDefault="00BA354A" w:rsidP="00BA354A">
      <w:pPr>
        <w:pStyle w:val="a3"/>
        <w:jc w:val="righ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A354A" w:rsidRDefault="00BA354A" w:rsidP="00BA354A">
      <w:pPr>
        <w:pStyle w:val="a3"/>
        <w:jc w:val="righ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A354A" w:rsidRDefault="00BA354A" w:rsidP="00BA354A">
      <w:pPr>
        <w:pStyle w:val="a3"/>
        <w:jc w:val="righ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A354A" w:rsidRDefault="00BA354A" w:rsidP="00BA354A">
      <w:pPr>
        <w:pStyle w:val="a3"/>
        <w:jc w:val="righ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A354A" w:rsidRDefault="00BA354A" w:rsidP="00BA354A">
      <w:pPr>
        <w:pStyle w:val="a3"/>
        <w:jc w:val="righ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A354A" w:rsidRDefault="00BA354A" w:rsidP="00BA354A">
      <w:pPr>
        <w:pStyle w:val="a3"/>
        <w:jc w:val="righ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A354A" w:rsidRDefault="00BA354A" w:rsidP="00BA354A">
      <w:pPr>
        <w:pStyle w:val="a3"/>
        <w:jc w:val="right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:rsidR="00BA354A" w:rsidRPr="001C108C" w:rsidRDefault="00890A07" w:rsidP="00BA354A">
      <w:pPr>
        <w:pStyle w:val="a3"/>
        <w:ind w:left="723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</w:t>
      </w:r>
      <w:r w:rsidR="00BA354A" w:rsidRPr="001C10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РИЛОЖЕНИЕ</w:t>
      </w:r>
    </w:p>
    <w:p w:rsidR="00890A07" w:rsidRPr="001C108C" w:rsidRDefault="00890A07" w:rsidP="00BA354A">
      <w:pPr>
        <w:pStyle w:val="a3"/>
        <w:ind w:left="7230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 постановлению</w:t>
      </w:r>
    </w:p>
    <w:p w:rsidR="00BA354A" w:rsidRPr="001C108C" w:rsidRDefault="00BA354A" w:rsidP="00BA354A">
      <w:pPr>
        <w:pStyle w:val="a3"/>
        <w:ind w:left="7230"/>
        <w:jc w:val="center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108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890A07" w:rsidRPr="001C108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МР «Ботлихский район»</w:t>
      </w:r>
    </w:p>
    <w:p w:rsidR="00890A07" w:rsidRPr="001C108C" w:rsidRDefault="00890A07" w:rsidP="00BA354A">
      <w:pPr>
        <w:pStyle w:val="a3"/>
        <w:ind w:left="723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08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 </w:t>
      </w:r>
      <w:r w:rsidR="001A49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9.12.</w:t>
      </w:r>
      <w:r w:rsidRPr="001C108C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2015г. №</w:t>
      </w:r>
      <w:r w:rsidR="001A497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52</w:t>
      </w:r>
    </w:p>
    <w:p w:rsidR="00890A07" w:rsidRPr="001C108C" w:rsidRDefault="00890A07" w:rsidP="00890A07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B5F50" w:rsidRPr="001C108C" w:rsidRDefault="003B436A" w:rsidP="0008186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Муниципальная п</w:t>
      </w:r>
      <w:r w:rsidR="00E13A93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рограмма</w:t>
      </w:r>
      <w:r w:rsidR="00440C74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13A93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C108C" w:rsidRDefault="00081863" w:rsidP="0008186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13A93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Развитие системы образования муниципального района </w:t>
      </w:r>
      <w:r w:rsid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«Ботлихский район»</w:t>
      </w:r>
    </w:p>
    <w:p w:rsidR="00582069" w:rsidRPr="001C108C" w:rsidRDefault="00440C74" w:rsidP="0008186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2016</w:t>
      </w:r>
      <w:r w:rsidR="00773D2E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-2018</w:t>
      </w: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="00773D2E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="00BD2E4C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81863" w:rsidRPr="001C108C" w:rsidRDefault="00081863" w:rsidP="0008186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13A93" w:rsidRPr="001C108C" w:rsidRDefault="00BA354A" w:rsidP="0008186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</w:t>
      </w:r>
      <w:r w:rsidR="00081863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</w:t>
      </w:r>
    </w:p>
    <w:p w:rsidR="00890A07" w:rsidRPr="001C108C" w:rsidRDefault="00890A07" w:rsidP="0008186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0314" w:type="dxa"/>
        <w:tblInd w:w="-34" w:type="dxa"/>
        <w:tblLook w:val="04A0"/>
      </w:tblPr>
      <w:tblGrid>
        <w:gridCol w:w="3119"/>
        <w:gridCol w:w="7195"/>
      </w:tblGrid>
      <w:tr w:rsidR="00081863" w:rsidRPr="001C108C" w:rsidTr="00BA354A">
        <w:tc>
          <w:tcPr>
            <w:tcW w:w="3119" w:type="dxa"/>
          </w:tcPr>
          <w:p w:rsidR="00081863" w:rsidRPr="001C108C" w:rsidRDefault="00F35C5A" w:rsidP="00C144F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95" w:type="dxa"/>
          </w:tcPr>
          <w:p w:rsidR="00C144FA" w:rsidRPr="001C108C" w:rsidRDefault="003B436A" w:rsidP="00BA354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</w:t>
            </w:r>
            <w:r w:rsidR="00151FDB" w:rsidRPr="001C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рограмма</w:t>
            </w:r>
            <w:r w:rsidR="00440C74" w:rsidRPr="001C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51FDB" w:rsidRPr="001C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«Развитие системы образования муниципального района «Ботлихский район» </w:t>
            </w:r>
            <w:r w:rsidR="00440C74" w:rsidRPr="001C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</w:t>
            </w:r>
            <w:r w:rsidR="00773D2E" w:rsidRPr="001C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2016-2018 годы</w:t>
            </w:r>
            <w:r w:rsidR="00BA354A" w:rsidRPr="001C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081863" w:rsidRPr="001C108C" w:rsidTr="00BA354A">
        <w:tc>
          <w:tcPr>
            <w:tcW w:w="3119" w:type="dxa"/>
          </w:tcPr>
          <w:p w:rsidR="00081863" w:rsidRPr="001C108C" w:rsidRDefault="00151FDB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95" w:type="dxa"/>
          </w:tcPr>
          <w:p w:rsidR="009325A9" w:rsidRDefault="009325A9" w:rsidP="009325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Федераль</w:t>
            </w:r>
            <w:r w:rsidR="00477BCB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ный закон «Об образовании</w:t>
            </w:r>
            <w:r w:rsidR="00BA354A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Российской Федерации</w:t>
            </w:r>
            <w:r w:rsidR="00477BCB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от 29.12.2012г. № 273-ФЗ</w:t>
            </w: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C4D6A" w:rsidRPr="001C108C" w:rsidRDefault="006C4D6A" w:rsidP="006C4D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Правительства РФ от 15.04.2014г. №295 «Об утверждении государственной </w:t>
            </w:r>
            <w:hyperlink r:id="rId8" w:history="1">
              <w:r w:rsidRPr="006C4D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программ</w:t>
              </w:r>
            </w:hyperlink>
            <w:r w:rsidRPr="006C4D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«Развитие образования» на 2013 - 2020 годы»;</w:t>
            </w:r>
          </w:p>
          <w:p w:rsidR="00151FDB" w:rsidRPr="001C108C" w:rsidRDefault="00BA354A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325A9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Концепция Федеральной целевой программы развити</w:t>
            </w: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образования на 2016-2020 гг.»</w:t>
            </w:r>
          </w:p>
        </w:tc>
      </w:tr>
      <w:tr w:rsidR="00081863" w:rsidRPr="001C108C" w:rsidTr="00BA354A">
        <w:tc>
          <w:tcPr>
            <w:tcW w:w="3119" w:type="dxa"/>
          </w:tcPr>
          <w:p w:rsidR="00081863" w:rsidRPr="001C108C" w:rsidRDefault="00151FDB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7195" w:type="dxa"/>
          </w:tcPr>
          <w:p w:rsidR="00081863" w:rsidRPr="001C108C" w:rsidRDefault="00151FDB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района «Ботлихский район»</w:t>
            </w:r>
          </w:p>
        </w:tc>
      </w:tr>
      <w:tr w:rsidR="00081863" w:rsidRPr="001C108C" w:rsidTr="00BA354A">
        <w:tc>
          <w:tcPr>
            <w:tcW w:w="3119" w:type="dxa"/>
          </w:tcPr>
          <w:p w:rsidR="00081863" w:rsidRPr="001C108C" w:rsidRDefault="00151FDB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Разработчик Программы</w:t>
            </w:r>
          </w:p>
        </w:tc>
        <w:tc>
          <w:tcPr>
            <w:tcW w:w="7195" w:type="dxa"/>
          </w:tcPr>
          <w:p w:rsidR="00081863" w:rsidRPr="001C108C" w:rsidRDefault="00151FDB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муниципального района «Ботлихский район»</w:t>
            </w:r>
          </w:p>
        </w:tc>
      </w:tr>
      <w:tr w:rsidR="00081863" w:rsidRPr="001C108C" w:rsidTr="00BA354A">
        <w:tc>
          <w:tcPr>
            <w:tcW w:w="3119" w:type="dxa"/>
          </w:tcPr>
          <w:p w:rsidR="00081863" w:rsidRPr="001C108C" w:rsidRDefault="00151FDB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 Программы</w:t>
            </w:r>
          </w:p>
        </w:tc>
        <w:tc>
          <w:tcPr>
            <w:tcW w:w="7195" w:type="dxa"/>
          </w:tcPr>
          <w:p w:rsidR="00081863" w:rsidRPr="001C108C" w:rsidRDefault="00151FDB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Муниципальные общеобразовательные учреждения;</w:t>
            </w:r>
          </w:p>
          <w:p w:rsidR="00151FDB" w:rsidRPr="001C108C" w:rsidRDefault="00151FDB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Муниципальные дошкольные образовательные учреждения;</w:t>
            </w:r>
          </w:p>
          <w:p w:rsidR="00151FDB" w:rsidRPr="001C108C" w:rsidRDefault="00151FDB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Муниципальные учреждения дополнительного образования.</w:t>
            </w:r>
          </w:p>
        </w:tc>
      </w:tr>
      <w:tr w:rsidR="00081863" w:rsidRPr="001C108C" w:rsidTr="00BA354A">
        <w:tc>
          <w:tcPr>
            <w:tcW w:w="3119" w:type="dxa"/>
          </w:tcPr>
          <w:p w:rsidR="00081863" w:rsidRPr="001C108C" w:rsidRDefault="00151FDB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Программы</w:t>
            </w:r>
          </w:p>
        </w:tc>
        <w:tc>
          <w:tcPr>
            <w:tcW w:w="7195" w:type="dxa"/>
          </w:tcPr>
          <w:p w:rsidR="00081863" w:rsidRPr="001C108C" w:rsidRDefault="00151FDB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оптимальных социально</w:t>
            </w:r>
            <w:r w:rsidR="00BA354A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психологических условий для обеспечения позитивной динамики развития образовательных </w:t>
            </w:r>
            <w:r w:rsidR="00392620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учреждений района как открытой инновационной образовательной системы, обладающей высокой конкурентоспособностью, способствующей развитию образовательной среды района.</w:t>
            </w:r>
          </w:p>
        </w:tc>
      </w:tr>
      <w:tr w:rsidR="00081863" w:rsidRPr="001C108C" w:rsidTr="00BA354A">
        <w:tc>
          <w:tcPr>
            <w:tcW w:w="3119" w:type="dxa"/>
          </w:tcPr>
          <w:p w:rsidR="00081863" w:rsidRPr="001C108C" w:rsidRDefault="00392620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</w:tcPr>
          <w:p w:rsidR="00081863" w:rsidRPr="001C108C" w:rsidRDefault="00392620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Комплексное развитие сети образовательных учреждений для обеспечения доступности дошкольного, общего и дополнительного образования независимо от территории проживания и состояния здоровья;</w:t>
            </w:r>
          </w:p>
          <w:p w:rsidR="00392620" w:rsidRPr="001C108C" w:rsidRDefault="00392620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эффективности управления системой образования муниципального района «Ботлихский район»;</w:t>
            </w:r>
          </w:p>
          <w:p w:rsidR="00392620" w:rsidRPr="001C108C" w:rsidRDefault="00392620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Создание механизмов использования интеллектуальных, </w:t>
            </w:r>
            <w:r w:rsidR="008E226A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социальных и </w:t>
            </w:r>
            <w:proofErr w:type="spellStart"/>
            <w:proofErr w:type="gramStart"/>
            <w:r w:rsidR="008E226A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</w:t>
            </w:r>
            <w:proofErr w:type="spellEnd"/>
            <w:r w:rsidR="00BA354A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E226A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спортивных</w:t>
            </w:r>
            <w:proofErr w:type="gramEnd"/>
            <w:r w:rsidR="008E226A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ресурсов Ботлихского района в образовании, реализации потенциала образования в развитии района;</w:t>
            </w:r>
          </w:p>
          <w:p w:rsidR="008E226A" w:rsidRPr="001C108C" w:rsidRDefault="008E226A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Сохранение и развитие родного языка как основы национальной культуры и совершенствование преподавания русского языка как государственного языка России и языка межнационального общения, гармоничное развитие двуязычия;</w:t>
            </w:r>
          </w:p>
          <w:p w:rsidR="008E226A" w:rsidRPr="001C108C" w:rsidRDefault="008E226A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Повышение качества образования через активное внедрение информационно – коммуникационных технологий;</w:t>
            </w:r>
          </w:p>
          <w:p w:rsidR="008E226A" w:rsidRPr="001C108C" w:rsidRDefault="008E226A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безопасности участников образовательного процесса в образовательных учреждениях, сохранение и укрепление здоровья обучающихся;</w:t>
            </w:r>
          </w:p>
          <w:p w:rsidR="008E226A" w:rsidRPr="001C108C" w:rsidRDefault="008E226A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Создание современной инфраструктуры учреждений системы образования, обеспечивающей комфортные и безопасные условия ведения образовательного процесса;</w:t>
            </w:r>
          </w:p>
          <w:p w:rsidR="008E226A" w:rsidRPr="001C108C" w:rsidRDefault="008E226A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Совершенствование системы финансирования муниципальных учреждений образования на основе муниципальных заданий на оказание муниципальных услуг;</w:t>
            </w:r>
          </w:p>
          <w:p w:rsidR="008E226A" w:rsidRPr="001C108C" w:rsidRDefault="008E226A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отдыха детей в каникулярное время;</w:t>
            </w:r>
          </w:p>
          <w:p w:rsidR="000E49DC" w:rsidRPr="001C108C" w:rsidRDefault="000E49DC" w:rsidP="00C144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Совершенствование системы патриотического воспитания учреждения, формирование у них высокого патриотического создания, верности Отечеству, готовности к выполнению конституционных обязанностей.</w:t>
            </w:r>
          </w:p>
        </w:tc>
      </w:tr>
      <w:tr w:rsidR="009325A9" w:rsidRPr="001C108C" w:rsidTr="00BA354A">
        <w:tc>
          <w:tcPr>
            <w:tcW w:w="3119" w:type="dxa"/>
          </w:tcPr>
          <w:p w:rsidR="009325A9" w:rsidRPr="001C108C" w:rsidRDefault="009325A9" w:rsidP="009325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Важнейшие целевые индикаторы и показатели Программы</w:t>
            </w:r>
          </w:p>
        </w:tc>
        <w:tc>
          <w:tcPr>
            <w:tcW w:w="7195" w:type="dxa"/>
          </w:tcPr>
          <w:p w:rsidR="009325A9" w:rsidRPr="001C108C" w:rsidRDefault="009325A9" w:rsidP="009325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удовлетворенность потребности населения в дошкольном образовании не менее 90%;</w:t>
            </w:r>
          </w:p>
          <w:p w:rsidR="009325A9" w:rsidRPr="001C108C" w:rsidRDefault="009325A9" w:rsidP="009325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доля первоклассников, прошедших </w:t>
            </w:r>
            <w:proofErr w:type="gramStart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</w:t>
            </w:r>
            <w:proofErr w:type="gramEnd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общеобразовательным программам дошкольного образования в группах постоянного пребывания -100%;  </w:t>
            </w:r>
          </w:p>
          <w:p w:rsidR="009325A9" w:rsidRPr="001C108C" w:rsidRDefault="009325A9" w:rsidP="009325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общеобразовательных учреждений перешедших на реализацию федерального государственного образовательного стандарта начального общего образования -100%;</w:t>
            </w:r>
          </w:p>
          <w:p w:rsidR="009325A9" w:rsidRPr="001C108C" w:rsidRDefault="009325A9" w:rsidP="009325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учащихся 5 классов, перешедших на ФГОС ООО в 2016г. -100%;</w:t>
            </w:r>
          </w:p>
          <w:p w:rsidR="009325A9" w:rsidRPr="001C108C" w:rsidRDefault="009325A9" w:rsidP="009325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доля средних общеобразовательных школ, реализующих программы </w:t>
            </w:r>
            <w:proofErr w:type="spellStart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предпрофильного</w:t>
            </w:r>
            <w:proofErr w:type="spellEnd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обучения с учетом запросов потребителей и социально-экономических условий района- 100%;</w:t>
            </w:r>
          </w:p>
          <w:p w:rsidR="009325A9" w:rsidRPr="001C108C" w:rsidRDefault="009325A9" w:rsidP="009325A9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C108C">
              <w:rPr>
                <w:color w:val="000000" w:themeColor="text1"/>
              </w:rPr>
              <w:t>- удельный вес числа учащихся в возрасте от 14 до 18 лет образовательных учреждений разных типов и видов, осваивающих образовательные программы дополнительного образования, от общего числа обучающихся в возрасте от 14 до 18 лет (20%);</w:t>
            </w:r>
          </w:p>
          <w:p w:rsidR="009325A9" w:rsidRPr="001C108C" w:rsidRDefault="009325A9" w:rsidP="009325A9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C108C">
              <w:rPr>
                <w:color w:val="000000" w:themeColor="text1"/>
              </w:rPr>
              <w:t>- доля учащихся, получающих дополнительное образование по программам спортивно-технической, технической и гражданско-патриотической направленности (10%);</w:t>
            </w:r>
          </w:p>
          <w:p w:rsidR="009325A9" w:rsidRPr="001C108C" w:rsidRDefault="009325A9" w:rsidP="009325A9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C108C">
              <w:rPr>
                <w:color w:val="000000" w:themeColor="text1"/>
              </w:rPr>
              <w:t>- доля обучающихся образовательных учреждений, участвующих в конкурсах, олимпиадах и в интеллектуально-творческих соревнованиях -35%;</w:t>
            </w:r>
          </w:p>
          <w:p w:rsidR="009325A9" w:rsidRPr="001C108C" w:rsidRDefault="009325A9" w:rsidP="009325A9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C108C">
              <w:rPr>
                <w:color w:val="000000" w:themeColor="text1"/>
              </w:rPr>
              <w:t>-  удельный вес численности детей, включенных в систему выявления, развития и адресной поддержки одаренных детей, в общей численности детского населения школьного возраста (25%);</w:t>
            </w:r>
          </w:p>
          <w:p w:rsidR="009325A9" w:rsidRPr="001C108C" w:rsidRDefault="009325A9" w:rsidP="009325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детей и молодежи в возрасте 7-18 лет, принимающих участие в воспитательных мероприятиях  (95%);</w:t>
            </w:r>
          </w:p>
          <w:p w:rsidR="009325A9" w:rsidRPr="001C108C" w:rsidRDefault="009325A9" w:rsidP="009325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учащихся в возрасте 6-18 лет, участвующих в деятельности детских и молодежных общественных объединений (70%);</w:t>
            </w:r>
          </w:p>
          <w:p w:rsidR="009325A9" w:rsidRPr="001C108C" w:rsidRDefault="009325A9" w:rsidP="009325A9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C108C">
              <w:rPr>
                <w:color w:val="000000" w:themeColor="text1"/>
              </w:rPr>
              <w:t>-  доля педагогов, повысивших квалификацию 85%;</w:t>
            </w:r>
          </w:p>
          <w:p w:rsidR="009325A9" w:rsidRPr="001C108C" w:rsidRDefault="009325A9" w:rsidP="009325A9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C108C">
              <w:rPr>
                <w:color w:val="000000" w:themeColor="text1"/>
              </w:rPr>
              <w:t>- доля педагогов, имеющих высшее профессиональное образование (68%);</w:t>
            </w:r>
          </w:p>
          <w:p w:rsidR="009325A9" w:rsidRPr="001C108C" w:rsidRDefault="009325A9" w:rsidP="009325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предметных кабинетов общеобразовательных учреждений, оснащенных современным и специализированным учебным оборудованием в соответствии с требованиями федеральных государственных образовательных стандартов к  условиям обучения (60%);</w:t>
            </w:r>
          </w:p>
          <w:p w:rsidR="009325A9" w:rsidRPr="001C108C" w:rsidRDefault="009325A9" w:rsidP="009325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удельный вес образовательных учреждений, оснащенных системами холодного, горячего водоснабжения, канализации (96%);</w:t>
            </w:r>
          </w:p>
          <w:p w:rsidR="009325A9" w:rsidRPr="001C108C" w:rsidRDefault="009325A9" w:rsidP="009325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удельный вес образовательных учреждений, оснащенных системами видеонаблюдения - 53,5%; </w:t>
            </w:r>
          </w:p>
          <w:p w:rsidR="009325A9" w:rsidRPr="001C108C" w:rsidRDefault="009325A9" w:rsidP="009325A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удельный вес образовательных учреждений, оснащенных приборами учета тепловой энергии (100%); </w:t>
            </w:r>
          </w:p>
          <w:p w:rsidR="009325A9" w:rsidRPr="001C108C" w:rsidRDefault="009325A9" w:rsidP="009325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педагогов, использующих информационно-коммуникационные технологии в учебно-воспитательном  процессе (90%);</w:t>
            </w:r>
          </w:p>
          <w:p w:rsidR="009325A9" w:rsidRPr="001C108C" w:rsidRDefault="009325A9" w:rsidP="009325A9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C108C">
              <w:rPr>
                <w:color w:val="000000" w:themeColor="text1"/>
              </w:rPr>
              <w:t>- доля образовательных учреждений, имеющих  лицензированный медицинский кабинет -100%;</w:t>
            </w:r>
          </w:p>
          <w:p w:rsidR="009325A9" w:rsidRPr="001C108C" w:rsidRDefault="009325A9" w:rsidP="00BA354A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1C108C">
              <w:rPr>
                <w:color w:val="000000" w:themeColor="text1"/>
              </w:rPr>
              <w:t>- охват школьников горячим питанием -100%;</w:t>
            </w:r>
          </w:p>
        </w:tc>
      </w:tr>
      <w:tr w:rsidR="00392620" w:rsidRPr="001C108C" w:rsidTr="00BA354A">
        <w:tc>
          <w:tcPr>
            <w:tcW w:w="3119" w:type="dxa"/>
          </w:tcPr>
          <w:p w:rsidR="00392620" w:rsidRPr="001C108C" w:rsidRDefault="00B24C6A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195" w:type="dxa"/>
          </w:tcPr>
          <w:p w:rsidR="00392620" w:rsidRPr="001C108C" w:rsidRDefault="00440C74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января 2016</w:t>
            </w:r>
            <w:r w:rsidR="00773D2E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– 31 декабря 2018</w:t>
            </w:r>
            <w:r w:rsidR="00B24C6A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392620" w:rsidRPr="001C108C" w:rsidTr="00BA354A">
        <w:tc>
          <w:tcPr>
            <w:tcW w:w="3119" w:type="dxa"/>
          </w:tcPr>
          <w:p w:rsidR="00392620" w:rsidRPr="001C108C" w:rsidRDefault="00B24C6A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5" w:type="dxa"/>
          </w:tcPr>
          <w:p w:rsidR="00773D2E" w:rsidRPr="001C108C" w:rsidRDefault="00B24C6A" w:rsidP="00440C7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средств, направляемых на реализацию мероприятий из с</w:t>
            </w:r>
            <w:r w:rsidR="00B541A0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редств муниципального бюджета</w:t>
            </w:r>
            <w:r w:rsidR="00773D2E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541A0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73D2E" w:rsidRPr="001C108C" w:rsidRDefault="00773D2E" w:rsidP="00440C7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г. – 551606372 рублей</w:t>
            </w:r>
          </w:p>
          <w:p w:rsidR="00773D2E" w:rsidRPr="001C108C" w:rsidRDefault="00773D2E" w:rsidP="00440C7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2017г. –  552806570 рублей </w:t>
            </w:r>
            <w:r w:rsidR="00440C74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9B22D9" w:rsidRPr="001C108C" w:rsidRDefault="00773D2E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2018г. - 554874874</w:t>
            </w:r>
            <w:r w:rsidR="00440C74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81863" w:rsidRPr="001C108C" w:rsidTr="00BA354A">
        <w:tc>
          <w:tcPr>
            <w:tcW w:w="3119" w:type="dxa"/>
          </w:tcPr>
          <w:p w:rsidR="00081863" w:rsidRPr="001C108C" w:rsidRDefault="00953138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организации </w:t>
            </w:r>
            <w:proofErr w:type="gramStart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95" w:type="dxa"/>
          </w:tcPr>
          <w:p w:rsidR="00081863" w:rsidRPr="001C108C" w:rsidRDefault="00953138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</w:t>
            </w:r>
            <w:r w:rsidR="00BA354A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ацией Программы осуществляется а</w:t>
            </w: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дминистрацией муниципального района «Ботлихский район». </w:t>
            </w:r>
          </w:p>
        </w:tc>
      </w:tr>
      <w:tr w:rsidR="00953138" w:rsidRPr="001C108C" w:rsidTr="00BA354A">
        <w:tc>
          <w:tcPr>
            <w:tcW w:w="3119" w:type="dxa"/>
          </w:tcPr>
          <w:p w:rsidR="00953138" w:rsidRPr="001C108C" w:rsidRDefault="00953138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95" w:type="dxa"/>
          </w:tcPr>
          <w:p w:rsidR="00953138" w:rsidRPr="001C108C" w:rsidRDefault="00953138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Охваченность различными формами дошкольного образования детей в возрасте от 3 до 7 лет, проживающих в Ботлихском районе и нуждающихся в разных формах обучения;</w:t>
            </w:r>
          </w:p>
          <w:p w:rsidR="00953138" w:rsidRPr="001C108C" w:rsidRDefault="00953138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Доступность качественных услуг общего образования детям с ограниченными возможностями здоровья (в т.ч. инклюзивного обучения, обучения с использованием дистанционных образовательных технологий);</w:t>
            </w:r>
          </w:p>
          <w:p w:rsidR="00953138" w:rsidRPr="001C108C" w:rsidRDefault="00953138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Реализация образовательными учреждениями современных программ, обеспечивающих достижение образовательных результатов, необходимых для успешной социализации;</w:t>
            </w:r>
          </w:p>
          <w:p w:rsidR="00953138" w:rsidRPr="001C108C" w:rsidRDefault="00953138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Доступность качественных услуг психологической помощи в образовательных учреждениях всем обучающимся, испытывающим потребность в данных услугах;</w:t>
            </w:r>
          </w:p>
          <w:p w:rsidR="00EC72B8" w:rsidRPr="001C108C" w:rsidRDefault="00EC72B8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Развитие системы выявления, поддержки и развития детской одаренности, основанной на взаимодействие образовательных учреждений общего и дополнительного образования;</w:t>
            </w:r>
          </w:p>
          <w:p w:rsidR="00EC72B8" w:rsidRPr="001C108C" w:rsidRDefault="00EC72B8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Внедрение эффективной системы управления качеством образования;</w:t>
            </w:r>
          </w:p>
          <w:p w:rsidR="00EC72B8" w:rsidRPr="001C108C" w:rsidRDefault="00EC72B8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Обеспечение всеми образовательными учреждениями свободного доступа граждан к информации, а так же возможности повышения своей компетентности в вопросах развития и воспитания детей с использованием информационной среди системы образования муниципального района «Ботлихский район»;</w:t>
            </w:r>
          </w:p>
          <w:p w:rsidR="00785DE9" w:rsidRPr="001C108C" w:rsidRDefault="00785DE9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Реализация всеми общеобразовательными учреждениями планов сотрудничества с организациями муниципального района «Ботлихский район» (технической, инновационной, культурной, художественной, творческой направленности);</w:t>
            </w:r>
          </w:p>
          <w:p w:rsidR="00785DE9" w:rsidRPr="001C108C" w:rsidRDefault="00785DE9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Увеличение доли детей до 18 лет, охваченных дополнительным образованием;</w:t>
            </w:r>
          </w:p>
          <w:p w:rsidR="00785DE9" w:rsidRPr="001C108C" w:rsidRDefault="00785DE9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Участие педагогов района в реализации Приоритетного национального проекта «Образование»;</w:t>
            </w:r>
          </w:p>
          <w:p w:rsidR="00785DE9" w:rsidRPr="001C108C" w:rsidRDefault="00785DE9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Привлечение в систему образования района высоко – </w:t>
            </w: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квалифицированных педагогов, в т.ч. молодых специалистов;</w:t>
            </w:r>
          </w:p>
          <w:p w:rsidR="00785DE9" w:rsidRPr="001C108C" w:rsidRDefault="00785DE9" w:rsidP="00E13A9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Оснащенность образовательных учреждений системами пожарной безопасности.</w:t>
            </w:r>
          </w:p>
        </w:tc>
      </w:tr>
    </w:tbl>
    <w:p w:rsidR="00BA08D4" w:rsidRPr="001C108C" w:rsidRDefault="00BA08D4" w:rsidP="00BA08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3A97" w:rsidRPr="001C108C" w:rsidRDefault="00B06A15" w:rsidP="001C108C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A354A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Характеристика проблемы и прогноз развития ситуаци</w:t>
      </w:r>
      <w:r w:rsidR="001C108C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с учетом реализации Программы</w:t>
      </w:r>
    </w:p>
    <w:p w:rsidR="00B06A15" w:rsidRPr="001C108C" w:rsidRDefault="00B06A15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6A15" w:rsidRPr="001C108C" w:rsidRDefault="00B06A15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</w:t>
      </w:r>
      <w:r w:rsidR="00033250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«Развитие образования</w:t>
      </w:r>
      <w:r w:rsidR="00BA354A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района» Ботлихский район» </w:t>
      </w:r>
      <w:r w:rsidR="003B436A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позволит</w:t>
      </w: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существенно укрепить материально – техническую базу образовательных учреждений, внедрить новые организационные модели, образовательные технологии и программы, создать основы муниципальной системы оценки качества образования</w:t>
      </w:r>
      <w:r w:rsidR="00945743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25A9" w:rsidRPr="001C108C" w:rsidRDefault="009325A9" w:rsidP="001C108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системы  образования   района в 2010-2015 годах осуществлялось в соответствии с главной стратегической целью – обеспечение устойчивого развития образования в районе, расширение его доступности, обеспечение качества и эффективности. В результате в районе сложилась структура управления системой образования, обеспечивающая её стабильное развитие на основе программно-целевого подхода. </w:t>
      </w:r>
    </w:p>
    <w:p w:rsidR="009325A9" w:rsidRPr="001C108C" w:rsidRDefault="009325A9" w:rsidP="001C108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функционирования и развития муниципальной системы образования за 5 лет  показали, что система образования района в целом сохранила основные показатели предыдущих лет. Вместе с тем, отдельные направления деятельности в образовании требуют своего коренного улучшения, что связано с изменениями, происходящими на современном этапе в нашем обществе. </w:t>
      </w:r>
    </w:p>
    <w:p w:rsidR="009325A9" w:rsidRPr="001C108C" w:rsidRDefault="009325A9" w:rsidP="001C108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настоящее время организационной основой реализации государственной политики Российской Федерации в сфере образования являются </w:t>
      </w:r>
      <w:hyperlink r:id="rId9" w:anchor="1000" w:history="1">
        <w:r w:rsidRPr="001C108C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Концепция</w:t>
        </w:r>
      </w:hyperlink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приоритетный национальный проект «Образование», Государственная программа Российской Федерации «Развитие образования» на 2013-2020 годы" в которых в качестве стратегической, обозначена цель повышения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  <w:proofErr w:type="gramEnd"/>
    </w:p>
    <w:p w:rsidR="009325A9" w:rsidRPr="001C108C" w:rsidRDefault="009325A9" w:rsidP="001C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развития системы образования Ботлихского района на 2016-2018 годы (далее - Программа) является организационной основой реализации политики Российской Федерации и Республики</w:t>
      </w:r>
      <w:r w:rsidR="00EC7462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Дагестан</w:t>
      </w: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</w:t>
      </w:r>
      <w:r w:rsidR="00EC7462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Ботлихского </w:t>
      </w: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района. Программа определяет стратегию развития муниципальной системы образования и меры по ее реализации в соответствии с Федеральными стратегическими документами развития системы образования и основными направлениями модернизации системы образования </w:t>
      </w:r>
      <w:r w:rsidR="00EC7462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в Ботлихском районе на 2016</w:t>
      </w: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-2018 годы.</w:t>
      </w:r>
    </w:p>
    <w:p w:rsidR="001C108C" w:rsidRPr="001C108C" w:rsidRDefault="009325A9" w:rsidP="001C108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представляет собой комплекс мероприятий,  направленных на решение приоритетных задач в сфере образования, отражающих изменения в структуре, содержании и технологиях образования, организационно-правовых формах субъектов образовательной деятельности, материально-технических и финансово-экономических механизмах.</w:t>
      </w:r>
    </w:p>
    <w:p w:rsidR="00945743" w:rsidRPr="001C108C" w:rsidRDefault="00945743" w:rsidP="001C108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Важным фактором развития образования в муниципальном</w:t>
      </w:r>
      <w:r w:rsidR="004975E6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районе </w:t>
      </w:r>
      <w:r w:rsidR="00F04158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«Ботлихский район» стал приоритетный национальный проект «Образо</w:t>
      </w:r>
      <w:r w:rsidR="003B436A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вание», в рамках которого в 2010-2015</w:t>
      </w:r>
      <w:r w:rsidR="00F04158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 обеспечена поддержка лидеровинновационного развития системы образования – лучших педагогов, общеобразовательных учреждений, а также осуществлены </w:t>
      </w:r>
      <w:r w:rsidR="00AD6813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поставки современного оборудования, подключение школ к сети Интернет, развитие института классного руководства.</w:t>
      </w:r>
    </w:p>
    <w:p w:rsidR="00AD6813" w:rsidRPr="001C108C" w:rsidRDefault="00AD6813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реализации комплексного проекта модернизации образования создали условия для возникновения институциональных изменений в системе образования: внедрение финансово – экономических и организационно – управленческих механизмов стимулирования качества </w:t>
      </w: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образования, реализация моделей развития сети образовательных учреждений, обеспечивающих доступность качественного образования независимо от места жительства, становление и развитие института общественного участия в управлении образованием.</w:t>
      </w:r>
    </w:p>
    <w:p w:rsidR="00AD6813" w:rsidRPr="001C108C" w:rsidRDefault="00AD6813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перед системой образования муниципального района «Ботлихский район» стоит задача </w:t>
      </w:r>
      <w:r w:rsidR="004153E3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соответствовать не только современному уровню социально- экономического развития муниципального района и потребностей населения, но и перспективным, стратегическим целям развития в целом.</w:t>
      </w:r>
    </w:p>
    <w:p w:rsidR="00E10759" w:rsidRPr="001C108C" w:rsidRDefault="00E10759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Образование вносит существенный вклад в формирование человеческого капитала – ключевого фактора конкурентоспособности инновационной экономики. Однако имеющийся на сегодня потенциал системы образования не позволяет реализовать данную функцию в полной мере. Сохраняется существенная дифференциация образовательных учреждений в обеспечении доступности</w:t>
      </w:r>
      <w:r w:rsidR="00F064EB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качества образовательных услуг.</w:t>
      </w:r>
    </w:p>
    <w:p w:rsidR="00F064EB" w:rsidRPr="001C108C" w:rsidRDefault="00F064EB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Кадровый состав системы образования нуждается в основании и масштабной профессиональной переподготовке. Необходима планомерная </w:t>
      </w:r>
      <w:r w:rsidR="00867098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управленческих кадров – менеджеров в сфере образования, готовых успешно дей</w:t>
      </w:r>
      <w:r w:rsidR="00773D2E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ствовать в новых условиях финан</w:t>
      </w:r>
      <w:r w:rsidR="00867098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сово – хозяйственной деятельности, </w:t>
      </w:r>
    </w:p>
    <w:p w:rsidR="00867098" w:rsidRPr="001C108C" w:rsidRDefault="00867098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В целом существует разрыв между содержанием и технологи</w:t>
      </w:r>
      <w:r w:rsidR="003F141F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ями образования, институциональной структурой, уровнем кадрового и ресурсного обеспечения системы образования и задачами современной экономики. Поэтому модернизация системы образования, являющаяся необходимым условием формирования инновационной экономики, требует интенсивного продолжения и развития.</w:t>
      </w:r>
    </w:p>
    <w:p w:rsidR="003F141F" w:rsidRPr="001C108C" w:rsidRDefault="003F141F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Программы должна создать условия для формирования современной модели образования, ориентированной на обеспечение задач инновационного развития муниципального района и включающей в себя:</w:t>
      </w:r>
    </w:p>
    <w:p w:rsidR="003F141F" w:rsidRPr="001C108C" w:rsidRDefault="003F141F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-  новые стандарты и технологии образования;</w:t>
      </w:r>
    </w:p>
    <w:p w:rsidR="003F141F" w:rsidRPr="001C108C" w:rsidRDefault="003F141F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-  эффективные механизмы выявления и поддержки одаренных детей и талантливой молодежи;</w:t>
      </w:r>
    </w:p>
    <w:p w:rsidR="003F141F" w:rsidRPr="001C108C" w:rsidRDefault="003F141F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776C1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обновленную</w:t>
      </w:r>
      <w:r w:rsid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76C1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еть образовательных учреждений, обеспечивающую вариативность и доступность образовательных услуг независимо от места жительства;</w:t>
      </w:r>
    </w:p>
    <w:p w:rsidR="00F776C1" w:rsidRPr="001C108C" w:rsidRDefault="00F776C1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- модернизированную систему непрерывного образования, предоставляющую возможность гражданам повышать и обновлять квалификацию на протяжении всей трудовой деятельности;</w:t>
      </w:r>
    </w:p>
    <w:p w:rsidR="00F776C1" w:rsidRPr="001C108C" w:rsidRDefault="00F776C1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- систему оценки качества образования, обеспечивающую объективность и прозрачность оценки учебных и внеучебных достижений, доступность результатов оценки для потребителей образовательных услуг;</w:t>
      </w:r>
    </w:p>
    <w:p w:rsidR="003260E0" w:rsidRPr="001C108C" w:rsidRDefault="00F776C1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- финансово</w:t>
      </w:r>
      <w:r w:rsidR="001C108C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экономические механизмы</w:t>
      </w:r>
      <w:proofErr w:type="gramEnd"/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стимулирующие </w:t>
      </w:r>
      <w:r w:rsidR="008F0FF5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качество</w:t>
      </w: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образовательных услуг, позволяющие </w:t>
      </w:r>
      <w:r w:rsidR="008F0FF5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концентрировать и эффективно использовать государственные и частные финансовые средства.</w:t>
      </w:r>
    </w:p>
    <w:p w:rsidR="00F776C1" w:rsidRPr="001C108C" w:rsidRDefault="003260E0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Одновременно модернизация системы образования в рамках </w:t>
      </w:r>
      <w:r w:rsidR="00D709E0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</w:t>
      </w: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позволит обеспечить максимальное использование ее потенциала</w:t>
      </w:r>
      <w:r w:rsidR="00D709E0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повышении качества жизни населения муниципального района «Ботли</w:t>
      </w:r>
      <w:r w:rsidR="00C144FA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хский район», улучшить положение </w:t>
      </w:r>
      <w:r w:rsidR="00D709E0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детей </w:t>
      </w:r>
      <w:r w:rsidR="00C144FA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– сирот и детей, оста</w:t>
      </w:r>
      <w:r w:rsidR="00D709E0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вших</w:t>
      </w:r>
      <w:r w:rsidR="00C144FA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D709E0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без попечения родителей, обеспечить</w:t>
      </w:r>
      <w:r w:rsidR="00BC2F31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доступность и вариативность услуг дошкольного образования, создать условия для развития системы психолого</w:t>
      </w:r>
      <w:r w:rsidR="001C108C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C2F31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педагогической поддержки семьи и детства, сохранения и укрепления здоровья детей, обеспечения их безопасности.</w:t>
      </w:r>
      <w:proofErr w:type="gramEnd"/>
    </w:p>
    <w:p w:rsidR="00BC2F31" w:rsidRPr="001C108C" w:rsidRDefault="00BC2F31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Предполагается обеспечить поддержку и дальнейшее развитие наметившейся в последние годы позитивной </w:t>
      </w:r>
      <w:proofErr w:type="gramStart"/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тенденции восстановления ответственности системы образования</w:t>
      </w:r>
      <w:proofErr w:type="gramEnd"/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духовно – нравственное воспитание подрастающего поколения, формирование гражданской идентичности и национального самосознания.</w:t>
      </w:r>
    </w:p>
    <w:p w:rsidR="009E4F45" w:rsidRPr="001C108C" w:rsidRDefault="009E4F45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F45" w:rsidRPr="001C108C" w:rsidRDefault="009E4F45" w:rsidP="001C108C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Сведения о заказчике и исполнителя Программы</w:t>
      </w:r>
    </w:p>
    <w:p w:rsidR="001C108C" w:rsidRPr="001C108C" w:rsidRDefault="001C108C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4F45" w:rsidRPr="001C108C" w:rsidRDefault="009E4F45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2.1.</w:t>
      </w:r>
      <w:r w:rsidR="001C108C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Заказчиком Программы является а</w:t>
      </w: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муниципального района  «Ботлихский район».</w:t>
      </w:r>
    </w:p>
    <w:p w:rsidR="009E4F45" w:rsidRPr="001C108C" w:rsidRDefault="009E4F45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2.2. Основным исполнителем Программы является управление образования, соисполнителями</w:t>
      </w:r>
      <w:r w:rsidR="001C108C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образовательные учреждения, а</w:t>
      </w: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муниципального района «Ботлихский район»</w:t>
      </w:r>
      <w:r w:rsidR="00BE22F3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22F3" w:rsidRPr="001C108C" w:rsidRDefault="00BE22F3" w:rsidP="001C108C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2F3" w:rsidRPr="001C108C" w:rsidRDefault="00BE22F3" w:rsidP="001C108C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Основные цели и задачи Программы</w:t>
      </w:r>
    </w:p>
    <w:p w:rsidR="001C108C" w:rsidRPr="001C108C" w:rsidRDefault="001C108C" w:rsidP="001C108C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7E9E" w:rsidRPr="001C108C" w:rsidRDefault="00BE22F3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3.1. Основная цель Программы – создание социально – психологических условий для обеспечения позитивной динамики развития образовательных учреждений района как открытой инновационной образовательной системы, обладающей высокой конкурентоспособностью, способствующей развитию образовательной системы района.</w:t>
      </w:r>
    </w:p>
    <w:p w:rsidR="00DA7E9E" w:rsidRPr="001C108C" w:rsidRDefault="00DA7E9E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3.2. Основные задачи Программы:</w:t>
      </w:r>
    </w:p>
    <w:p w:rsidR="00DA7E9E" w:rsidRPr="001C108C" w:rsidRDefault="00DA7E9E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- Комплексное развитие сети образовательных учреждений для обеспечения доступности дошкольного, общего и дополнительного образования независимо от территории проживания и состояния здоровья;</w:t>
      </w:r>
    </w:p>
    <w:p w:rsidR="00DA7E9E" w:rsidRPr="001C108C" w:rsidRDefault="00DA7E9E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эффективности управления системой образования Ботлихского района;</w:t>
      </w:r>
    </w:p>
    <w:p w:rsidR="00DA7E9E" w:rsidRPr="001C108C" w:rsidRDefault="00DA7E9E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механизмов использования интеллектуальных, социальных и физкультурно</w:t>
      </w:r>
      <w:r w:rsidR="00BA354A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спортивных ресурсов Ботлихского района в образовании, реализации потенциала образования в развитии района;</w:t>
      </w:r>
    </w:p>
    <w:p w:rsidR="00DA7E9E" w:rsidRPr="001C108C" w:rsidRDefault="00DA7E9E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-  Сохранение и развитие родного языка как основы национальной культуры и совершенствование преподавания русского языка как государственного языка России и языка межнационального общения, гармоничное развитие двуязычия;</w:t>
      </w:r>
    </w:p>
    <w:p w:rsidR="00DA7E9E" w:rsidRPr="001C108C" w:rsidRDefault="00DA7E9E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635FD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</w:t>
      </w: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 образования через активное внедрение информационно – коммуникационных технологий;</w:t>
      </w:r>
    </w:p>
    <w:p w:rsidR="00DA7E9E" w:rsidRPr="001C108C" w:rsidRDefault="00DA7E9E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- Обеспечение безопасности участников образовательного процесса</w:t>
      </w:r>
      <w:r w:rsidR="00F635FD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образовательных учреждениях, сохранение и укрепление здоровья обучающихся;</w:t>
      </w:r>
    </w:p>
    <w:p w:rsidR="007366B5" w:rsidRPr="001C108C" w:rsidRDefault="007366B5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-  Создание современной инфраструктуры учреждений системы образования, обеспечивающей комфортные и безопасные условия ведения образовательного процесса;</w:t>
      </w:r>
    </w:p>
    <w:p w:rsidR="007366B5" w:rsidRPr="001C108C" w:rsidRDefault="007366B5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системы финансирования муниципальных образовательных учреждений</w:t>
      </w:r>
      <w:r w:rsidR="001D11E4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системы образования, обеспечивающей комфортные и безопасные условия ведения образовательного процесса;</w:t>
      </w:r>
    </w:p>
    <w:p w:rsidR="001D11E4" w:rsidRPr="001C108C" w:rsidRDefault="001D11E4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- Совершенствование системы финансирования муниципальных образовательных учреждений муниципального района «Ботлихский район» на основе муниципальных заданий на оказание муниципальных услуг;</w:t>
      </w:r>
    </w:p>
    <w:p w:rsidR="00FD4ACC" w:rsidRPr="001C108C" w:rsidRDefault="00FD4ACC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-  Организация отдыха детей в каникулярное время;</w:t>
      </w:r>
    </w:p>
    <w:p w:rsidR="00FD4ACC" w:rsidRPr="001C108C" w:rsidRDefault="00FD4ACC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Совершенствование системы </w:t>
      </w:r>
      <w:r w:rsidR="00A4314F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патриотического воспитания учащихся, формирование у них высокого патриотического сознания, верности Отечеству, готовности к выполнению конституционных обязанностей.</w:t>
      </w:r>
    </w:p>
    <w:p w:rsidR="00A4314F" w:rsidRPr="001C108C" w:rsidRDefault="00A4314F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14F" w:rsidRPr="001C108C" w:rsidRDefault="00A4314F" w:rsidP="001C108C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.Планируемые количественные и качественные показатели эффективности реализации Программы</w:t>
      </w:r>
    </w:p>
    <w:p w:rsidR="00BA354A" w:rsidRPr="001C108C" w:rsidRDefault="00BA354A" w:rsidP="001C108C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314F" w:rsidRPr="001C108C" w:rsidRDefault="00A4314F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Целевые  индикаторы и показатели Программы приведены в Приложении №2 к Программе.</w:t>
      </w:r>
    </w:p>
    <w:p w:rsidR="00A4314F" w:rsidRPr="001C108C" w:rsidRDefault="00A4314F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314F" w:rsidRPr="001C108C" w:rsidRDefault="00A4314F" w:rsidP="001C108C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Система программных мероприятий, в том числе ресурсное обеспечение Программы, с перечнем мероприятий, источникам и направлениям финансирования</w:t>
      </w:r>
    </w:p>
    <w:p w:rsidR="00BA354A" w:rsidRPr="001C108C" w:rsidRDefault="00BA354A" w:rsidP="001C108C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34B4" w:rsidRPr="001C108C" w:rsidRDefault="003134B4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Система программных мероприятий, в том числе ресурсное обеспечение Программы, с перечнем мероприятий и направлениям</w:t>
      </w:r>
    </w:p>
    <w:p w:rsidR="003134B4" w:rsidRPr="001C108C" w:rsidRDefault="003134B4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34B4" w:rsidRPr="001C108C" w:rsidRDefault="003134B4" w:rsidP="001C108C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VI</w:t>
      </w: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Финансирование Программы</w:t>
      </w:r>
    </w:p>
    <w:p w:rsidR="00BA354A" w:rsidRPr="001C108C" w:rsidRDefault="00BA354A" w:rsidP="001C108C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34B4" w:rsidRPr="001C108C" w:rsidRDefault="003134B4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программных мероприятий осуществляется за счет средств муниципального бюджета в пределах средств, предусмотренных решениями Собрания депутатов муниципального района «Ботлихский район» на соответствующий финансовый год.</w:t>
      </w:r>
    </w:p>
    <w:p w:rsidR="00773D2E" w:rsidRPr="001C108C" w:rsidRDefault="003134B4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средств, направляемых на реализацию мероприятий из средств муниципального бюджета</w:t>
      </w:r>
      <w:r w:rsidR="00773D2E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73D2E" w:rsidRPr="001C108C" w:rsidRDefault="00773D2E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2016 г. – 551606372 рублей</w:t>
      </w:r>
    </w:p>
    <w:p w:rsidR="00773D2E" w:rsidRPr="001C108C" w:rsidRDefault="00773D2E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2017г. –  552806570 рублей     </w:t>
      </w:r>
    </w:p>
    <w:p w:rsidR="00773D2E" w:rsidRPr="001C108C" w:rsidRDefault="00773D2E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2018г. - 554874874 рублей </w:t>
      </w:r>
    </w:p>
    <w:p w:rsidR="00C144FA" w:rsidRPr="001C108C" w:rsidRDefault="00C144FA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11E4" w:rsidRPr="001C108C" w:rsidRDefault="003134B4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установленном порядке для решения поставленных задач Программы возможно привлечение внебюджетных </w:t>
      </w:r>
      <w:r w:rsidR="008E24B8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источников финансирования, средств федерального и республиканского бюджетов. </w:t>
      </w:r>
    </w:p>
    <w:p w:rsidR="008E24B8" w:rsidRPr="001C108C" w:rsidRDefault="008E24B8" w:rsidP="001C108C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24B8" w:rsidRPr="001C108C" w:rsidRDefault="008E24B8" w:rsidP="001C108C">
      <w:pPr>
        <w:pStyle w:val="a3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VII</w:t>
      </w: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Контроль и отчетность при реализации Программы</w:t>
      </w:r>
    </w:p>
    <w:p w:rsidR="00BA354A" w:rsidRPr="001C108C" w:rsidRDefault="00BA354A" w:rsidP="001C108C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E0508" w:rsidRPr="001C108C" w:rsidRDefault="00033250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 реализации</w:t>
      </w:r>
      <w:r w:rsidR="008E24B8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Программы осуществ</w:t>
      </w:r>
      <w:r w:rsidR="001C108C">
        <w:rPr>
          <w:rFonts w:ascii="Times New Roman" w:hAnsi="Times New Roman" w:cs="Times New Roman"/>
          <w:color w:val="000000" w:themeColor="text1"/>
          <w:sz w:val="24"/>
          <w:szCs w:val="24"/>
        </w:rPr>
        <w:t>ляется а</w:t>
      </w:r>
      <w:r w:rsidR="008E24B8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дминистрацией муниципального района «Ботлихский район». Основной исполнитель – управление образования.</w:t>
      </w:r>
    </w:p>
    <w:p w:rsidR="00AE0508" w:rsidRPr="001C108C" w:rsidRDefault="00AE0508" w:rsidP="001C108C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0508" w:rsidRPr="001C108C" w:rsidRDefault="00AE0508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B5C" w:rsidRPr="001C108C" w:rsidRDefault="008D4B5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B5C" w:rsidRPr="001C108C" w:rsidRDefault="008D4B5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B5C" w:rsidRPr="001C108C" w:rsidRDefault="008D4B5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B5C" w:rsidRPr="001C108C" w:rsidRDefault="008D4B5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B5C" w:rsidRPr="001C108C" w:rsidRDefault="008D4B5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B5C" w:rsidRPr="001C108C" w:rsidRDefault="008D4B5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B5C" w:rsidRPr="001C108C" w:rsidRDefault="008D4B5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B5C" w:rsidRPr="001C108C" w:rsidRDefault="008D4B5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B5C" w:rsidRPr="001C108C" w:rsidRDefault="008D4B5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B5C" w:rsidRPr="001C108C" w:rsidRDefault="008D4B5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B5C" w:rsidRPr="001C108C" w:rsidRDefault="008D4B5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B5C" w:rsidRPr="001C108C" w:rsidRDefault="008D4B5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B5C" w:rsidRPr="001C108C" w:rsidRDefault="008D4B5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B5C" w:rsidRPr="001C108C" w:rsidRDefault="008D4B5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B5C" w:rsidRPr="001C108C" w:rsidRDefault="008D4B5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B5C" w:rsidRPr="001C108C" w:rsidRDefault="008D4B5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B5C" w:rsidRPr="001C108C" w:rsidRDefault="008D4B5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BCB" w:rsidRPr="001C108C" w:rsidRDefault="00477BCB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BCB" w:rsidRPr="001C108C" w:rsidRDefault="00477BCB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BCB" w:rsidRPr="001C108C" w:rsidRDefault="00477BCB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BCB" w:rsidRPr="001C108C" w:rsidRDefault="00477BCB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BCB" w:rsidRPr="001C108C" w:rsidRDefault="00477BCB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7BCB" w:rsidRPr="001C108C" w:rsidRDefault="00477BCB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4B5C" w:rsidRPr="001C108C" w:rsidRDefault="008D4B5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7D7" w:rsidRPr="001C108C" w:rsidRDefault="001437D7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7D7" w:rsidRPr="001C108C" w:rsidRDefault="001437D7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7D7" w:rsidRDefault="001437D7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Pr="001C108C" w:rsidRDefault="001C108C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37D7" w:rsidRPr="001C108C" w:rsidRDefault="001437D7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0508" w:rsidRPr="001C108C" w:rsidRDefault="00AE0508" w:rsidP="00AE0508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№1</w:t>
      </w:r>
    </w:p>
    <w:p w:rsidR="00AE0508" w:rsidRPr="001C108C" w:rsidRDefault="00AE0508" w:rsidP="00AE0508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033250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программе</w:t>
      </w:r>
    </w:p>
    <w:p w:rsidR="00AE0508" w:rsidRPr="001C108C" w:rsidRDefault="00AE0508" w:rsidP="00AE0508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«Развитие системы образования МР «Ботлихский район»</w:t>
      </w:r>
    </w:p>
    <w:p w:rsidR="00AE0508" w:rsidRPr="001C108C" w:rsidRDefault="001C108C" w:rsidP="00AE0508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2016-2018 </w:t>
      </w:r>
      <w:r w:rsidR="003B436A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AE0508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A7E9E" w:rsidRPr="001C108C" w:rsidRDefault="00DA7E9E" w:rsidP="00B06A1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0508" w:rsidRPr="001C108C" w:rsidRDefault="00AE0508" w:rsidP="00AE050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Перечень мероприятий </w:t>
      </w:r>
      <w:r w:rsidR="00033250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муниципальной </w:t>
      </w: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</w:p>
    <w:p w:rsidR="00AE0508" w:rsidRPr="001C108C" w:rsidRDefault="00AE0508" w:rsidP="00AE050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«Развитие образования МР «Ботлихский р</w:t>
      </w:r>
      <w:r w:rsidR="003B436A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айон» на 2016</w:t>
      </w:r>
      <w:r w:rsidR="001C108C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-2018</w:t>
      </w:r>
      <w:r w:rsidR="003B436A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  <w:r w:rsidR="001C108C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ы»</w:t>
      </w:r>
    </w:p>
    <w:p w:rsidR="00AE0508" w:rsidRPr="001C108C" w:rsidRDefault="00AE0508" w:rsidP="00AE050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0490" w:type="dxa"/>
        <w:tblInd w:w="-176" w:type="dxa"/>
        <w:tblLayout w:type="fixed"/>
        <w:tblLook w:val="04A0"/>
      </w:tblPr>
      <w:tblGrid>
        <w:gridCol w:w="873"/>
        <w:gridCol w:w="3345"/>
        <w:gridCol w:w="177"/>
        <w:gridCol w:w="141"/>
        <w:gridCol w:w="1523"/>
        <w:gridCol w:w="1008"/>
        <w:gridCol w:w="29"/>
        <w:gridCol w:w="19"/>
        <w:gridCol w:w="19"/>
        <w:gridCol w:w="96"/>
        <w:gridCol w:w="87"/>
        <w:gridCol w:w="1171"/>
        <w:gridCol w:w="19"/>
        <w:gridCol w:w="10"/>
        <w:gridCol w:w="19"/>
        <w:gridCol w:w="28"/>
        <w:gridCol w:w="58"/>
        <w:gridCol w:w="48"/>
        <w:gridCol w:w="97"/>
        <w:gridCol w:w="9"/>
        <w:gridCol w:w="1714"/>
      </w:tblGrid>
      <w:tr w:rsidR="00AE0508" w:rsidRPr="001C108C" w:rsidTr="001C108C">
        <w:tc>
          <w:tcPr>
            <w:tcW w:w="873" w:type="dxa"/>
            <w:vMerge w:val="restart"/>
          </w:tcPr>
          <w:p w:rsidR="00AE0508" w:rsidRPr="001C108C" w:rsidRDefault="00AE0508" w:rsidP="00F901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</w:t>
            </w:r>
          </w:p>
        </w:tc>
        <w:tc>
          <w:tcPr>
            <w:tcW w:w="3345" w:type="dxa"/>
            <w:vMerge w:val="restart"/>
          </w:tcPr>
          <w:p w:rsidR="00AE0508" w:rsidRPr="001C108C" w:rsidRDefault="00AE0508" w:rsidP="00F901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1841" w:type="dxa"/>
            <w:gridSpan w:val="3"/>
            <w:vMerge w:val="restart"/>
          </w:tcPr>
          <w:p w:rsidR="00AE0508" w:rsidRPr="001C108C" w:rsidRDefault="00AE0508" w:rsidP="00F901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4431" w:type="dxa"/>
            <w:gridSpan w:val="16"/>
          </w:tcPr>
          <w:p w:rsidR="00AE0508" w:rsidRPr="001C108C" w:rsidRDefault="00AE0508" w:rsidP="00F1083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из </w:t>
            </w:r>
            <w:r w:rsidR="00F10832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районного </w:t>
            </w: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бюджета (тыс.</w:t>
            </w:r>
            <w:r w:rsid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руб.)</w:t>
            </w:r>
          </w:p>
        </w:tc>
      </w:tr>
      <w:tr w:rsidR="001B2768" w:rsidRPr="001C108C" w:rsidTr="001C108C">
        <w:tc>
          <w:tcPr>
            <w:tcW w:w="873" w:type="dxa"/>
            <w:vMerge/>
          </w:tcPr>
          <w:p w:rsidR="001B2768" w:rsidRPr="001C108C" w:rsidRDefault="001B2768" w:rsidP="00F901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1B2768" w:rsidRPr="001C108C" w:rsidRDefault="001B2768" w:rsidP="00F901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gridSpan w:val="3"/>
            <w:vMerge/>
          </w:tcPr>
          <w:p w:rsidR="001B2768" w:rsidRPr="001C108C" w:rsidRDefault="001B2768" w:rsidP="00F901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gridSpan w:val="6"/>
          </w:tcPr>
          <w:p w:rsidR="001B2768" w:rsidRPr="001C108C" w:rsidRDefault="001B2768" w:rsidP="001C10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71" w:type="dxa"/>
          </w:tcPr>
          <w:p w:rsidR="001B2768" w:rsidRPr="001C108C" w:rsidRDefault="001B2768" w:rsidP="001C10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002" w:type="dxa"/>
            <w:gridSpan w:val="9"/>
          </w:tcPr>
          <w:p w:rsidR="001B2768" w:rsidRPr="001C108C" w:rsidRDefault="001B2768" w:rsidP="001C108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AE0508" w:rsidRPr="001C108C" w:rsidTr="001C108C">
        <w:tc>
          <w:tcPr>
            <w:tcW w:w="10490" w:type="dxa"/>
            <w:gridSpan w:val="21"/>
          </w:tcPr>
          <w:p w:rsidR="00AE0508" w:rsidRPr="001C108C" w:rsidRDefault="00CF7D1D" w:rsidP="00F901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1. Обеспечение доступности, совершенствование содержания и технологий образования</w:t>
            </w:r>
          </w:p>
        </w:tc>
      </w:tr>
      <w:tr w:rsidR="008D4B5C" w:rsidRPr="001C108C" w:rsidTr="001C108C">
        <w:tc>
          <w:tcPr>
            <w:tcW w:w="873" w:type="dxa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522" w:type="dxa"/>
            <w:gridSpan w:val="2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новых федеральных государственных образовательных стандартов общего образования</w:t>
            </w:r>
          </w:p>
        </w:tc>
        <w:tc>
          <w:tcPr>
            <w:tcW w:w="1664" w:type="dxa"/>
            <w:gridSpan w:val="2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 г.г.</w:t>
            </w:r>
          </w:p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gridSpan w:val="6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200" w:type="dxa"/>
            <w:gridSpan w:val="3"/>
          </w:tcPr>
          <w:p w:rsidR="008D4B5C" w:rsidRPr="001C108C" w:rsidRDefault="008D4B5C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73" w:type="dxa"/>
            <w:gridSpan w:val="7"/>
          </w:tcPr>
          <w:p w:rsidR="008D4B5C" w:rsidRPr="001C108C" w:rsidRDefault="008D4B5C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8D4B5C" w:rsidRPr="001C108C" w:rsidTr="001C108C">
        <w:tc>
          <w:tcPr>
            <w:tcW w:w="873" w:type="dxa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522" w:type="dxa"/>
            <w:gridSpan w:val="2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профильного обучения в старшей школе, обеспечивающего возможность выбора учащимися индивидуального учебного плана</w:t>
            </w:r>
          </w:p>
        </w:tc>
        <w:tc>
          <w:tcPr>
            <w:tcW w:w="1664" w:type="dxa"/>
            <w:gridSpan w:val="2"/>
          </w:tcPr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 г.г.</w:t>
            </w:r>
          </w:p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gridSpan w:val="6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190" w:type="dxa"/>
            <w:gridSpan w:val="2"/>
          </w:tcPr>
          <w:p w:rsidR="008D4B5C" w:rsidRPr="001C108C" w:rsidRDefault="008D4B5C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83" w:type="dxa"/>
            <w:gridSpan w:val="8"/>
          </w:tcPr>
          <w:p w:rsidR="008D4B5C" w:rsidRPr="001C108C" w:rsidRDefault="008D4B5C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8D4B5C" w:rsidRPr="001C108C" w:rsidTr="001C108C">
        <w:tc>
          <w:tcPr>
            <w:tcW w:w="873" w:type="dxa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522" w:type="dxa"/>
            <w:gridSpan w:val="2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Открытие центра по работе с одаренными детьми. Внедрение моделей и технологий работы с одаренными детьми.</w:t>
            </w:r>
          </w:p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 г.г.</w:t>
            </w:r>
          </w:p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gridSpan w:val="6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  <w:r w:rsidR="001443A4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190" w:type="dxa"/>
            <w:gridSpan w:val="2"/>
          </w:tcPr>
          <w:p w:rsidR="008D4B5C" w:rsidRPr="001C108C" w:rsidRDefault="008D4B5C" w:rsidP="001443A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250 </w:t>
            </w:r>
            <w:r w:rsidR="001443A4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983" w:type="dxa"/>
            <w:gridSpan w:val="8"/>
          </w:tcPr>
          <w:p w:rsidR="008D4B5C" w:rsidRPr="001C108C" w:rsidRDefault="008D4B5C" w:rsidP="001443A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250 </w:t>
            </w:r>
            <w:r w:rsidR="001443A4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D4B5C" w:rsidRPr="001C108C" w:rsidTr="001C108C">
        <w:tc>
          <w:tcPr>
            <w:tcW w:w="873" w:type="dxa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522" w:type="dxa"/>
            <w:gridSpan w:val="2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состояния и развития системы образования детей дошкольного возраста в условиях реализации преемственности дошкольного и начального общего образования</w:t>
            </w:r>
          </w:p>
        </w:tc>
        <w:tc>
          <w:tcPr>
            <w:tcW w:w="1664" w:type="dxa"/>
            <w:gridSpan w:val="2"/>
          </w:tcPr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 г.г.</w:t>
            </w:r>
          </w:p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gridSpan w:val="6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190" w:type="dxa"/>
            <w:gridSpan w:val="2"/>
          </w:tcPr>
          <w:p w:rsidR="008D4B5C" w:rsidRPr="001C108C" w:rsidRDefault="008D4B5C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83" w:type="dxa"/>
            <w:gridSpan w:val="8"/>
          </w:tcPr>
          <w:p w:rsidR="008D4B5C" w:rsidRPr="001C108C" w:rsidRDefault="008D4B5C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8D4B5C" w:rsidRPr="001C108C" w:rsidTr="001C108C">
        <w:tc>
          <w:tcPr>
            <w:tcW w:w="873" w:type="dxa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3522" w:type="dxa"/>
            <w:gridSpan w:val="2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реализации инновационных программ в системе образования</w:t>
            </w:r>
          </w:p>
        </w:tc>
        <w:tc>
          <w:tcPr>
            <w:tcW w:w="1664" w:type="dxa"/>
            <w:gridSpan w:val="2"/>
          </w:tcPr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 г.г.</w:t>
            </w:r>
          </w:p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gridSpan w:val="6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не требуется </w:t>
            </w:r>
          </w:p>
        </w:tc>
        <w:tc>
          <w:tcPr>
            <w:tcW w:w="1190" w:type="dxa"/>
            <w:gridSpan w:val="2"/>
          </w:tcPr>
          <w:p w:rsidR="008D4B5C" w:rsidRPr="001C108C" w:rsidRDefault="008D4B5C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83" w:type="dxa"/>
            <w:gridSpan w:val="8"/>
          </w:tcPr>
          <w:p w:rsidR="008D4B5C" w:rsidRPr="001C108C" w:rsidRDefault="008D4B5C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8D4B5C" w:rsidRPr="001C108C" w:rsidTr="001C108C">
        <w:tc>
          <w:tcPr>
            <w:tcW w:w="873" w:type="dxa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522" w:type="dxa"/>
            <w:gridSpan w:val="2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обеспечения бесперебойного широкополосного доступа образовательных учреждений к сети Интернет</w:t>
            </w:r>
          </w:p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4" w:type="dxa"/>
            <w:gridSpan w:val="2"/>
          </w:tcPr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 г.г.</w:t>
            </w:r>
          </w:p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gridSpan w:val="6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190" w:type="dxa"/>
            <w:gridSpan w:val="2"/>
          </w:tcPr>
          <w:p w:rsidR="008D4B5C" w:rsidRPr="001C108C" w:rsidRDefault="008D4B5C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83" w:type="dxa"/>
            <w:gridSpan w:val="8"/>
          </w:tcPr>
          <w:p w:rsidR="008D4B5C" w:rsidRPr="001C108C" w:rsidRDefault="008D4B5C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8D4B5C" w:rsidRPr="001C108C" w:rsidTr="001C108C">
        <w:tc>
          <w:tcPr>
            <w:tcW w:w="873" w:type="dxa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3522" w:type="dxa"/>
            <w:gridSpan w:val="2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использования компьютерных программных продуктов в учебном процессе</w:t>
            </w:r>
          </w:p>
        </w:tc>
        <w:tc>
          <w:tcPr>
            <w:tcW w:w="1664" w:type="dxa"/>
            <w:gridSpan w:val="2"/>
          </w:tcPr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 г.г.</w:t>
            </w:r>
          </w:p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gridSpan w:val="6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190" w:type="dxa"/>
            <w:gridSpan w:val="2"/>
          </w:tcPr>
          <w:p w:rsidR="008D4B5C" w:rsidRPr="001C108C" w:rsidRDefault="008D4B5C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не </w:t>
            </w: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требуется</w:t>
            </w:r>
          </w:p>
        </w:tc>
        <w:tc>
          <w:tcPr>
            <w:tcW w:w="1983" w:type="dxa"/>
            <w:gridSpan w:val="8"/>
          </w:tcPr>
          <w:p w:rsidR="008D4B5C" w:rsidRPr="001C108C" w:rsidRDefault="008D4B5C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Финансирование не требуется</w:t>
            </w:r>
          </w:p>
        </w:tc>
      </w:tr>
      <w:tr w:rsidR="001B2768" w:rsidRPr="001C108C" w:rsidTr="001C108C">
        <w:tc>
          <w:tcPr>
            <w:tcW w:w="10490" w:type="dxa"/>
            <w:gridSpan w:val="21"/>
          </w:tcPr>
          <w:p w:rsidR="001B2768" w:rsidRPr="001C108C" w:rsidRDefault="001B2768" w:rsidP="00F901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Раздел 2. Создание условий для социализации, социальной политики, формирования здорового образа жизни детей и подростков, обеспечения их безопасности</w:t>
            </w:r>
          </w:p>
        </w:tc>
      </w:tr>
      <w:tr w:rsidR="008D4B5C" w:rsidRPr="001C108C" w:rsidTr="001C108C">
        <w:tc>
          <w:tcPr>
            <w:tcW w:w="873" w:type="dxa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3522" w:type="dxa"/>
            <w:gridSpan w:val="2"/>
          </w:tcPr>
          <w:p w:rsidR="008D4B5C" w:rsidRPr="001C108C" w:rsidRDefault="00224C8E" w:rsidP="00224C8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Style w:val="FontStyle46"/>
                <w:color w:val="000000" w:themeColor="text1"/>
                <w:sz w:val="24"/>
                <w:szCs w:val="24"/>
              </w:rPr>
              <w:t>Совершенствование деятельности ОУ по реализации оздоровительных мероприятий в летний период</w:t>
            </w:r>
          </w:p>
        </w:tc>
        <w:tc>
          <w:tcPr>
            <w:tcW w:w="1664" w:type="dxa"/>
            <w:gridSpan w:val="2"/>
          </w:tcPr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 г.г.</w:t>
            </w:r>
          </w:p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gridSpan w:val="4"/>
          </w:tcPr>
          <w:p w:rsidR="008D4B5C" w:rsidRPr="001C108C" w:rsidRDefault="00224C8E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570000</w:t>
            </w:r>
          </w:p>
        </w:tc>
        <w:tc>
          <w:tcPr>
            <w:tcW w:w="1430" w:type="dxa"/>
            <w:gridSpan w:val="7"/>
          </w:tcPr>
          <w:p w:rsidR="008D4B5C" w:rsidRPr="001C108C" w:rsidRDefault="00224C8E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650000</w:t>
            </w:r>
          </w:p>
        </w:tc>
        <w:tc>
          <w:tcPr>
            <w:tcW w:w="1926" w:type="dxa"/>
            <w:gridSpan w:val="5"/>
          </w:tcPr>
          <w:p w:rsidR="008D4B5C" w:rsidRPr="001C108C" w:rsidRDefault="00224C8E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740000</w:t>
            </w:r>
          </w:p>
        </w:tc>
      </w:tr>
      <w:tr w:rsidR="00442A9D" w:rsidRPr="001C108C" w:rsidTr="001C108C">
        <w:tc>
          <w:tcPr>
            <w:tcW w:w="873" w:type="dxa"/>
          </w:tcPr>
          <w:p w:rsidR="00442A9D" w:rsidRPr="001C108C" w:rsidRDefault="00224C8E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522" w:type="dxa"/>
            <w:gridSpan w:val="2"/>
          </w:tcPr>
          <w:p w:rsidR="00442A9D" w:rsidRPr="001C108C" w:rsidRDefault="00442A9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оснащения школьных столовых и пищеблоков</w:t>
            </w:r>
          </w:p>
        </w:tc>
        <w:tc>
          <w:tcPr>
            <w:tcW w:w="1664" w:type="dxa"/>
            <w:gridSpan w:val="2"/>
          </w:tcPr>
          <w:p w:rsidR="00442A9D" w:rsidRPr="001C108C" w:rsidRDefault="00442A9D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 г.г.</w:t>
            </w:r>
          </w:p>
          <w:p w:rsidR="00442A9D" w:rsidRPr="001C108C" w:rsidRDefault="00442A9D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gridSpan w:val="4"/>
          </w:tcPr>
          <w:p w:rsidR="00442A9D" w:rsidRPr="001C108C" w:rsidRDefault="00442A9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30" w:type="dxa"/>
            <w:gridSpan w:val="7"/>
          </w:tcPr>
          <w:p w:rsidR="00442A9D" w:rsidRPr="001C108C" w:rsidRDefault="00442A9D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26" w:type="dxa"/>
            <w:gridSpan w:val="5"/>
          </w:tcPr>
          <w:p w:rsidR="00442A9D" w:rsidRPr="001C108C" w:rsidRDefault="00442A9D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442A9D" w:rsidRPr="001C108C" w:rsidTr="001C108C">
        <w:tc>
          <w:tcPr>
            <w:tcW w:w="873" w:type="dxa"/>
          </w:tcPr>
          <w:p w:rsidR="00442A9D" w:rsidRPr="001C108C" w:rsidRDefault="00224C8E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3522" w:type="dxa"/>
            <w:gridSpan w:val="2"/>
          </w:tcPr>
          <w:p w:rsidR="00442A9D" w:rsidRPr="001C108C" w:rsidRDefault="00442A9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обеспечения школьным питанием обучающихся общеобразовательных учреждений</w:t>
            </w:r>
          </w:p>
        </w:tc>
        <w:tc>
          <w:tcPr>
            <w:tcW w:w="1664" w:type="dxa"/>
            <w:gridSpan w:val="2"/>
          </w:tcPr>
          <w:p w:rsidR="00442A9D" w:rsidRPr="001C108C" w:rsidRDefault="00442A9D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 г.г.</w:t>
            </w:r>
          </w:p>
          <w:p w:rsidR="00442A9D" w:rsidRPr="001C108C" w:rsidRDefault="00442A9D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5" w:type="dxa"/>
            <w:gridSpan w:val="4"/>
          </w:tcPr>
          <w:p w:rsidR="00442A9D" w:rsidRPr="001C108C" w:rsidRDefault="00442A9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30" w:type="dxa"/>
            <w:gridSpan w:val="7"/>
          </w:tcPr>
          <w:p w:rsidR="00442A9D" w:rsidRPr="001C108C" w:rsidRDefault="00442A9D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26" w:type="dxa"/>
            <w:gridSpan w:val="5"/>
          </w:tcPr>
          <w:p w:rsidR="00442A9D" w:rsidRPr="001C108C" w:rsidRDefault="00442A9D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1B2768" w:rsidRPr="001C108C" w:rsidTr="001C108C">
        <w:tc>
          <w:tcPr>
            <w:tcW w:w="10490" w:type="dxa"/>
            <w:gridSpan w:val="21"/>
          </w:tcPr>
          <w:p w:rsidR="001B2768" w:rsidRPr="001C108C" w:rsidRDefault="001B2768" w:rsidP="0029344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3. Развитие системы оценки качества и востребованности образовательных услуг</w:t>
            </w:r>
          </w:p>
        </w:tc>
      </w:tr>
      <w:tr w:rsidR="00442A9D" w:rsidRPr="001C108C" w:rsidTr="001C108C">
        <w:tc>
          <w:tcPr>
            <w:tcW w:w="873" w:type="dxa"/>
          </w:tcPr>
          <w:p w:rsidR="00442A9D" w:rsidRPr="001C108C" w:rsidRDefault="00442A9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3663" w:type="dxa"/>
            <w:gridSpan w:val="3"/>
          </w:tcPr>
          <w:p w:rsidR="00442A9D" w:rsidRPr="001C108C" w:rsidRDefault="00442A9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новых форм и механизмов оценки качества деятельности образовательных учреждений</w:t>
            </w:r>
          </w:p>
        </w:tc>
        <w:tc>
          <w:tcPr>
            <w:tcW w:w="1523" w:type="dxa"/>
          </w:tcPr>
          <w:p w:rsidR="00442A9D" w:rsidRPr="001C108C" w:rsidRDefault="00442A9D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 г.г.</w:t>
            </w:r>
          </w:p>
          <w:p w:rsidR="00442A9D" w:rsidRPr="001C108C" w:rsidRDefault="00442A9D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3"/>
          </w:tcPr>
          <w:p w:rsidR="00442A9D" w:rsidRPr="001C108C" w:rsidRDefault="00442A9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21" w:type="dxa"/>
            <w:gridSpan w:val="7"/>
          </w:tcPr>
          <w:p w:rsidR="00442A9D" w:rsidRPr="001C108C" w:rsidRDefault="00442A9D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54" w:type="dxa"/>
            <w:gridSpan w:val="6"/>
          </w:tcPr>
          <w:p w:rsidR="00442A9D" w:rsidRPr="001C108C" w:rsidRDefault="00442A9D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442A9D" w:rsidRPr="001C108C" w:rsidTr="001C108C">
        <w:tc>
          <w:tcPr>
            <w:tcW w:w="873" w:type="dxa"/>
          </w:tcPr>
          <w:p w:rsidR="00442A9D" w:rsidRPr="001C108C" w:rsidRDefault="00442A9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663" w:type="dxa"/>
            <w:gridSpan w:val="3"/>
          </w:tcPr>
          <w:p w:rsidR="00442A9D" w:rsidRPr="001C108C" w:rsidRDefault="00442A9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оценки качества учебных и внеучебных достижений обучающихся образовательных учреждений как основы перехода к следующему уровню образования</w:t>
            </w:r>
          </w:p>
        </w:tc>
        <w:tc>
          <w:tcPr>
            <w:tcW w:w="1523" w:type="dxa"/>
          </w:tcPr>
          <w:p w:rsidR="00442A9D" w:rsidRPr="001C108C" w:rsidRDefault="00442A9D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 г.г.</w:t>
            </w:r>
          </w:p>
          <w:p w:rsidR="00442A9D" w:rsidRPr="001C108C" w:rsidRDefault="00442A9D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  <w:gridSpan w:val="3"/>
          </w:tcPr>
          <w:p w:rsidR="00442A9D" w:rsidRPr="001C108C" w:rsidRDefault="00442A9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21" w:type="dxa"/>
            <w:gridSpan w:val="7"/>
          </w:tcPr>
          <w:p w:rsidR="00442A9D" w:rsidRPr="001C108C" w:rsidRDefault="00442A9D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54" w:type="dxa"/>
            <w:gridSpan w:val="6"/>
          </w:tcPr>
          <w:p w:rsidR="00442A9D" w:rsidRPr="001C108C" w:rsidRDefault="00442A9D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442A9D" w:rsidRPr="001C108C" w:rsidTr="001C108C">
        <w:tc>
          <w:tcPr>
            <w:tcW w:w="873" w:type="dxa"/>
          </w:tcPr>
          <w:p w:rsidR="00442A9D" w:rsidRPr="001C108C" w:rsidRDefault="00442A9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663" w:type="dxa"/>
            <w:gridSpan w:val="3"/>
          </w:tcPr>
          <w:p w:rsidR="00442A9D" w:rsidRPr="001C108C" w:rsidRDefault="00442A9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открытой системы информирования граждан об образовательных услугах, обеспечивающей полноту, доступность, своевременное обновление, достоверность информации</w:t>
            </w:r>
          </w:p>
        </w:tc>
        <w:tc>
          <w:tcPr>
            <w:tcW w:w="1523" w:type="dxa"/>
          </w:tcPr>
          <w:p w:rsidR="00442A9D" w:rsidRPr="001C108C" w:rsidRDefault="00442A9D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 г.г.</w:t>
            </w:r>
          </w:p>
          <w:p w:rsidR="00442A9D" w:rsidRPr="001C108C" w:rsidRDefault="00442A9D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7" w:type="dxa"/>
            <w:gridSpan w:val="2"/>
          </w:tcPr>
          <w:p w:rsidR="00442A9D" w:rsidRPr="001C108C" w:rsidRDefault="00442A9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21" w:type="dxa"/>
            <w:gridSpan w:val="7"/>
          </w:tcPr>
          <w:p w:rsidR="00442A9D" w:rsidRPr="001C108C" w:rsidRDefault="00442A9D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973" w:type="dxa"/>
            <w:gridSpan w:val="7"/>
          </w:tcPr>
          <w:p w:rsidR="00442A9D" w:rsidRPr="001C108C" w:rsidRDefault="00442A9D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1B2768" w:rsidRPr="001C108C" w:rsidTr="001C108C">
        <w:tc>
          <w:tcPr>
            <w:tcW w:w="10490" w:type="dxa"/>
            <w:gridSpan w:val="21"/>
          </w:tcPr>
          <w:p w:rsidR="001B2768" w:rsidRPr="001C108C" w:rsidRDefault="001B2768" w:rsidP="001C10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4. Совершенствование сети и институциональной структуры системы образования</w:t>
            </w:r>
            <w:r w:rsidR="00C66BAD" w:rsidRPr="001C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C66BAD" w:rsidRPr="001C108C">
              <w:rPr>
                <w:rStyle w:val="FontStyle45"/>
                <w:b/>
                <w:i w:val="0"/>
                <w:color w:val="000000" w:themeColor="text1"/>
                <w:sz w:val="24"/>
                <w:szCs w:val="24"/>
              </w:rPr>
              <w:t>Сохранение контингента детей и</w:t>
            </w:r>
            <w:r w:rsidR="001C108C">
              <w:rPr>
                <w:rStyle w:val="FontStyle45"/>
                <w:b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C66BAD" w:rsidRPr="001C108C">
              <w:rPr>
                <w:rStyle w:val="FontStyle45"/>
                <w:b/>
                <w:i w:val="0"/>
                <w:color w:val="000000" w:themeColor="text1"/>
                <w:sz w:val="24"/>
                <w:szCs w:val="24"/>
              </w:rPr>
              <w:t>обеспечение прав граждан на дошкольное образование</w:t>
            </w:r>
          </w:p>
        </w:tc>
      </w:tr>
      <w:tr w:rsidR="00C66BAD" w:rsidRPr="001C108C" w:rsidTr="001C108C">
        <w:tc>
          <w:tcPr>
            <w:tcW w:w="873" w:type="dxa"/>
          </w:tcPr>
          <w:p w:rsidR="00C66BAD" w:rsidRPr="001C108C" w:rsidRDefault="00C66BA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3663" w:type="dxa"/>
            <w:gridSpan w:val="3"/>
          </w:tcPr>
          <w:p w:rsidR="00C66BAD" w:rsidRPr="001C108C" w:rsidRDefault="00C66BA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ремонт:</w:t>
            </w:r>
          </w:p>
          <w:p w:rsidR="00C66BAD" w:rsidRPr="001C108C" w:rsidRDefault="00C66BAD" w:rsidP="009308D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дошкольных образовательных учреждений;    </w:t>
            </w:r>
          </w:p>
          <w:p w:rsidR="00C66BAD" w:rsidRPr="001C108C" w:rsidRDefault="00C66BAD" w:rsidP="009308D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общеобразовательных учреждений</w:t>
            </w:r>
          </w:p>
          <w:p w:rsidR="00C66BAD" w:rsidRPr="001C108C" w:rsidRDefault="00C66BAD" w:rsidP="009308D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C66BAD" w:rsidRPr="001C108C" w:rsidRDefault="00C66BAD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 г.г.</w:t>
            </w:r>
          </w:p>
          <w:p w:rsidR="00C66BAD" w:rsidRPr="001C108C" w:rsidRDefault="00C66BAD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</w:tcPr>
          <w:p w:rsidR="00C66BAD" w:rsidRPr="001C108C" w:rsidRDefault="00C66BA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со сметой </w:t>
            </w:r>
          </w:p>
        </w:tc>
        <w:tc>
          <w:tcPr>
            <w:tcW w:w="1603" w:type="dxa"/>
            <w:gridSpan w:val="12"/>
          </w:tcPr>
          <w:p w:rsidR="00C66BAD" w:rsidRPr="001C108C" w:rsidRDefault="00C66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со сметой </w:t>
            </w:r>
          </w:p>
        </w:tc>
        <w:tc>
          <w:tcPr>
            <w:tcW w:w="1820" w:type="dxa"/>
            <w:gridSpan w:val="3"/>
          </w:tcPr>
          <w:p w:rsidR="00C66BAD" w:rsidRPr="001C108C" w:rsidRDefault="00C66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соответствии со сметой </w:t>
            </w:r>
          </w:p>
        </w:tc>
      </w:tr>
      <w:tr w:rsidR="00C66BAD" w:rsidRPr="001C108C" w:rsidTr="001C108C">
        <w:tc>
          <w:tcPr>
            <w:tcW w:w="873" w:type="dxa"/>
          </w:tcPr>
          <w:p w:rsidR="00C66BAD" w:rsidRPr="001C108C" w:rsidRDefault="00C66BA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3663" w:type="dxa"/>
            <w:gridSpan w:val="3"/>
          </w:tcPr>
          <w:p w:rsidR="00C66BAD" w:rsidRPr="001C108C" w:rsidRDefault="00C66BA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Style w:val="FontStyle46"/>
                <w:color w:val="000000" w:themeColor="text1"/>
                <w:sz w:val="24"/>
                <w:szCs w:val="24"/>
              </w:rPr>
              <w:t xml:space="preserve">Для детей, не охваченных </w:t>
            </w:r>
            <w:proofErr w:type="spellStart"/>
            <w:r w:rsidRPr="001C108C">
              <w:rPr>
                <w:rStyle w:val="FontStyle46"/>
                <w:color w:val="000000" w:themeColor="text1"/>
                <w:sz w:val="24"/>
                <w:szCs w:val="24"/>
              </w:rPr>
              <w:t>предшкольной</w:t>
            </w:r>
            <w:proofErr w:type="spellEnd"/>
            <w:r w:rsidRPr="001C108C">
              <w:rPr>
                <w:rStyle w:val="FontStyle46"/>
                <w:color w:val="000000" w:themeColor="text1"/>
                <w:sz w:val="24"/>
                <w:szCs w:val="24"/>
              </w:rPr>
              <w:t xml:space="preserve"> подготовкой, создать на базе учреждений группы в режиме кратковременного пребывания.</w:t>
            </w:r>
          </w:p>
        </w:tc>
        <w:tc>
          <w:tcPr>
            <w:tcW w:w="1523" w:type="dxa"/>
          </w:tcPr>
          <w:p w:rsidR="00C66BAD" w:rsidRPr="001C108C" w:rsidRDefault="00C66BAD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 гг.</w:t>
            </w:r>
          </w:p>
        </w:tc>
        <w:tc>
          <w:tcPr>
            <w:tcW w:w="1008" w:type="dxa"/>
          </w:tcPr>
          <w:p w:rsidR="00C66BAD" w:rsidRPr="001C108C" w:rsidRDefault="00C66BA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350000</w:t>
            </w:r>
          </w:p>
        </w:tc>
        <w:tc>
          <w:tcPr>
            <w:tcW w:w="1603" w:type="dxa"/>
            <w:gridSpan w:val="12"/>
          </w:tcPr>
          <w:p w:rsidR="00C66BAD" w:rsidRPr="001C108C" w:rsidRDefault="00C66BA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470000</w:t>
            </w:r>
          </w:p>
        </w:tc>
        <w:tc>
          <w:tcPr>
            <w:tcW w:w="1820" w:type="dxa"/>
            <w:gridSpan w:val="3"/>
          </w:tcPr>
          <w:p w:rsidR="00C66BAD" w:rsidRPr="001C108C" w:rsidRDefault="00C66BA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530000</w:t>
            </w:r>
          </w:p>
        </w:tc>
      </w:tr>
      <w:tr w:rsidR="00C66BAD" w:rsidRPr="001C108C" w:rsidTr="001C108C">
        <w:tc>
          <w:tcPr>
            <w:tcW w:w="873" w:type="dxa"/>
          </w:tcPr>
          <w:p w:rsidR="00C66BAD" w:rsidRPr="001C108C" w:rsidRDefault="00C66BA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</w:t>
            </w:r>
          </w:p>
        </w:tc>
        <w:tc>
          <w:tcPr>
            <w:tcW w:w="3663" w:type="dxa"/>
            <w:gridSpan w:val="3"/>
          </w:tcPr>
          <w:p w:rsidR="00C66BAD" w:rsidRPr="001C108C" w:rsidRDefault="00C66BA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Строительство новых </w:t>
            </w: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образовательных учреждений:</w:t>
            </w:r>
          </w:p>
          <w:p w:rsidR="00C66BAD" w:rsidRPr="001C108C" w:rsidRDefault="00C66BA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дошкольное образовательное учреждение;</w:t>
            </w:r>
          </w:p>
          <w:p w:rsidR="00C66BAD" w:rsidRPr="001C108C" w:rsidRDefault="00C66BA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общеобразовательное учреждение</w:t>
            </w:r>
          </w:p>
        </w:tc>
        <w:tc>
          <w:tcPr>
            <w:tcW w:w="1523" w:type="dxa"/>
          </w:tcPr>
          <w:p w:rsidR="00C66BAD" w:rsidRPr="001C108C" w:rsidRDefault="00C66BAD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2016-2018 </w:t>
            </w: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г.г.</w:t>
            </w:r>
          </w:p>
          <w:p w:rsidR="00C66BAD" w:rsidRPr="001C108C" w:rsidRDefault="00C66BAD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8" w:type="dxa"/>
          </w:tcPr>
          <w:p w:rsidR="00C66BAD" w:rsidRPr="001C108C" w:rsidRDefault="00C66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соответствии со сметой </w:t>
            </w:r>
          </w:p>
        </w:tc>
        <w:tc>
          <w:tcPr>
            <w:tcW w:w="1603" w:type="dxa"/>
            <w:gridSpan w:val="12"/>
          </w:tcPr>
          <w:p w:rsidR="00C66BAD" w:rsidRPr="001C108C" w:rsidRDefault="00C66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</w:t>
            </w: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соответствии со сметой </w:t>
            </w:r>
          </w:p>
        </w:tc>
        <w:tc>
          <w:tcPr>
            <w:tcW w:w="1820" w:type="dxa"/>
            <w:gridSpan w:val="3"/>
          </w:tcPr>
          <w:p w:rsidR="00C66BAD" w:rsidRPr="001C108C" w:rsidRDefault="00C66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соответствии </w:t>
            </w: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со сметой </w:t>
            </w:r>
          </w:p>
        </w:tc>
      </w:tr>
      <w:tr w:rsidR="001B2768" w:rsidRPr="001C108C" w:rsidTr="001C108C">
        <w:tc>
          <w:tcPr>
            <w:tcW w:w="10490" w:type="dxa"/>
            <w:gridSpan w:val="21"/>
          </w:tcPr>
          <w:p w:rsidR="001B2768" w:rsidRPr="001C108C" w:rsidRDefault="001B2768" w:rsidP="001C10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Раздел 5. Развитие кадрового ресурса системы образования</w:t>
            </w:r>
          </w:p>
        </w:tc>
      </w:tr>
      <w:tr w:rsidR="008D4B5C" w:rsidRPr="001C108C" w:rsidTr="001C108C">
        <w:tc>
          <w:tcPr>
            <w:tcW w:w="873" w:type="dxa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3663" w:type="dxa"/>
            <w:gridSpan w:val="3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научно – методических условий для распространения опыта образовательных учреждений и педагогов, являющихся победителями конкурсов в рамках приоритетного проекта «Образования»</w:t>
            </w:r>
          </w:p>
        </w:tc>
        <w:tc>
          <w:tcPr>
            <w:tcW w:w="1523" w:type="dxa"/>
          </w:tcPr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 г.г.</w:t>
            </w:r>
          </w:p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1" w:type="dxa"/>
            <w:gridSpan w:val="5"/>
          </w:tcPr>
          <w:p w:rsidR="008D4B5C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120000</w:t>
            </w:r>
          </w:p>
        </w:tc>
        <w:tc>
          <w:tcPr>
            <w:tcW w:w="1392" w:type="dxa"/>
            <w:gridSpan w:val="7"/>
          </w:tcPr>
          <w:p w:rsidR="008D4B5C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125000</w:t>
            </w:r>
          </w:p>
        </w:tc>
        <w:tc>
          <w:tcPr>
            <w:tcW w:w="1868" w:type="dxa"/>
            <w:gridSpan w:val="4"/>
          </w:tcPr>
          <w:p w:rsidR="008D4B5C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130125</w:t>
            </w:r>
          </w:p>
        </w:tc>
      </w:tr>
      <w:tr w:rsidR="008D4B5C" w:rsidRPr="001C108C" w:rsidTr="001C108C">
        <w:tc>
          <w:tcPr>
            <w:tcW w:w="873" w:type="dxa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3663" w:type="dxa"/>
            <w:gridSpan w:val="3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Повышения квалификации педагогических кадров в рамках внедрения новых федеральных государственных образовательных стандартов общего образования и профильного обучения в старшей школе</w:t>
            </w:r>
          </w:p>
        </w:tc>
        <w:tc>
          <w:tcPr>
            <w:tcW w:w="1523" w:type="dxa"/>
          </w:tcPr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 г.г.</w:t>
            </w:r>
          </w:p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1" w:type="dxa"/>
            <w:gridSpan w:val="5"/>
          </w:tcPr>
          <w:p w:rsidR="008D4B5C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10123698</w:t>
            </w:r>
          </w:p>
        </w:tc>
        <w:tc>
          <w:tcPr>
            <w:tcW w:w="1392" w:type="dxa"/>
            <w:gridSpan w:val="7"/>
          </w:tcPr>
          <w:p w:rsidR="008D4B5C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11589745</w:t>
            </w:r>
          </w:p>
        </w:tc>
        <w:tc>
          <w:tcPr>
            <w:tcW w:w="1868" w:type="dxa"/>
            <w:gridSpan w:val="4"/>
          </w:tcPr>
          <w:p w:rsidR="008D4B5C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12569874</w:t>
            </w:r>
          </w:p>
        </w:tc>
      </w:tr>
      <w:tr w:rsidR="00287E53" w:rsidRPr="001C108C" w:rsidTr="001C108C">
        <w:tc>
          <w:tcPr>
            <w:tcW w:w="873" w:type="dxa"/>
          </w:tcPr>
          <w:p w:rsidR="00287E53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3663" w:type="dxa"/>
            <w:gridSpan w:val="3"/>
          </w:tcPr>
          <w:p w:rsidR="00287E53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системы обучения и повышения квалификации педагогических кадров</w:t>
            </w:r>
          </w:p>
          <w:p w:rsidR="00287E53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7E53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</w:tcPr>
          <w:p w:rsidR="00287E53" w:rsidRPr="001C108C" w:rsidRDefault="00287E53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 г.г.</w:t>
            </w:r>
          </w:p>
          <w:p w:rsidR="00287E53" w:rsidRPr="001C108C" w:rsidRDefault="00287E53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1" w:type="dxa"/>
            <w:gridSpan w:val="5"/>
          </w:tcPr>
          <w:p w:rsidR="00287E53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392" w:type="dxa"/>
            <w:gridSpan w:val="7"/>
          </w:tcPr>
          <w:p w:rsidR="00287E53" w:rsidRPr="001C108C" w:rsidRDefault="00287E53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868" w:type="dxa"/>
            <w:gridSpan w:val="4"/>
          </w:tcPr>
          <w:p w:rsidR="00287E53" w:rsidRPr="001C108C" w:rsidRDefault="00287E53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1B2768" w:rsidRPr="001C108C" w:rsidTr="001C108C">
        <w:tc>
          <w:tcPr>
            <w:tcW w:w="10490" w:type="dxa"/>
            <w:gridSpan w:val="21"/>
          </w:tcPr>
          <w:p w:rsidR="001B2768" w:rsidRPr="001C108C" w:rsidRDefault="001B2768" w:rsidP="007B265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6. Повышение эффективности экономического и организационно – управленческих, нормативно – правовых механизмов в системе образования</w:t>
            </w:r>
          </w:p>
        </w:tc>
      </w:tr>
      <w:tr w:rsidR="008D4B5C" w:rsidRPr="001C108C" w:rsidTr="001C108C">
        <w:tc>
          <w:tcPr>
            <w:tcW w:w="873" w:type="dxa"/>
          </w:tcPr>
          <w:p w:rsidR="008D4B5C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3663" w:type="dxa"/>
            <w:gridSpan w:val="3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информационных технологий в систему управления образованием</w:t>
            </w:r>
          </w:p>
        </w:tc>
        <w:tc>
          <w:tcPr>
            <w:tcW w:w="1523" w:type="dxa"/>
          </w:tcPr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 г.г.</w:t>
            </w:r>
          </w:p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1" w:type="dxa"/>
            <w:gridSpan w:val="5"/>
          </w:tcPr>
          <w:p w:rsidR="008D4B5C" w:rsidRPr="001C108C" w:rsidRDefault="00287E53" w:rsidP="00287E5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D4B5C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598745</w:t>
            </w:r>
          </w:p>
        </w:tc>
        <w:tc>
          <w:tcPr>
            <w:tcW w:w="1537" w:type="dxa"/>
            <w:gridSpan w:val="9"/>
          </w:tcPr>
          <w:p w:rsidR="008D4B5C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21596457</w:t>
            </w:r>
          </w:p>
        </w:tc>
        <w:tc>
          <w:tcPr>
            <w:tcW w:w="1723" w:type="dxa"/>
            <w:gridSpan w:val="2"/>
          </w:tcPr>
          <w:p w:rsidR="008D4B5C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22456985</w:t>
            </w:r>
          </w:p>
        </w:tc>
      </w:tr>
      <w:tr w:rsidR="00287E53" w:rsidRPr="001C108C" w:rsidTr="001C108C">
        <w:tc>
          <w:tcPr>
            <w:tcW w:w="873" w:type="dxa"/>
          </w:tcPr>
          <w:p w:rsidR="00287E53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3663" w:type="dxa"/>
            <w:gridSpan w:val="3"/>
          </w:tcPr>
          <w:p w:rsidR="00287E53" w:rsidRPr="001C108C" w:rsidRDefault="00287E53" w:rsidP="003B436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хода реализации муниципальной программы «Развитие системы образования района на 2016 год»</w:t>
            </w:r>
          </w:p>
        </w:tc>
        <w:tc>
          <w:tcPr>
            <w:tcW w:w="1523" w:type="dxa"/>
          </w:tcPr>
          <w:p w:rsidR="00287E53" w:rsidRPr="001C108C" w:rsidRDefault="00287E53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 г.г.</w:t>
            </w:r>
          </w:p>
          <w:p w:rsidR="00287E53" w:rsidRPr="001C108C" w:rsidRDefault="00287E53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1" w:type="dxa"/>
            <w:gridSpan w:val="5"/>
          </w:tcPr>
          <w:p w:rsidR="00287E53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537" w:type="dxa"/>
            <w:gridSpan w:val="9"/>
          </w:tcPr>
          <w:p w:rsidR="00287E53" w:rsidRPr="001C108C" w:rsidRDefault="00287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723" w:type="dxa"/>
            <w:gridSpan w:val="2"/>
          </w:tcPr>
          <w:p w:rsidR="00287E53" w:rsidRPr="001C108C" w:rsidRDefault="00287E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не требуется</w:t>
            </w:r>
          </w:p>
        </w:tc>
      </w:tr>
      <w:tr w:rsidR="001B2768" w:rsidRPr="001C108C" w:rsidTr="001C108C">
        <w:tc>
          <w:tcPr>
            <w:tcW w:w="10490" w:type="dxa"/>
            <w:gridSpan w:val="21"/>
          </w:tcPr>
          <w:p w:rsidR="001B2768" w:rsidRPr="001C108C" w:rsidRDefault="001B2768" w:rsidP="001C108C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7. Развитие материально – технической базы образовательных учреждений</w:t>
            </w:r>
          </w:p>
        </w:tc>
      </w:tr>
      <w:tr w:rsidR="008D4B5C" w:rsidRPr="001C108C" w:rsidTr="001C108C">
        <w:tc>
          <w:tcPr>
            <w:tcW w:w="873" w:type="dxa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3663" w:type="dxa"/>
            <w:gridSpan w:val="3"/>
          </w:tcPr>
          <w:p w:rsidR="008D4B5C" w:rsidRPr="001C108C" w:rsidRDefault="008D4B5C" w:rsidP="005820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оборудования для улучшения материально – технической базы образовательных учреждений </w:t>
            </w:r>
          </w:p>
        </w:tc>
        <w:tc>
          <w:tcPr>
            <w:tcW w:w="1523" w:type="dxa"/>
          </w:tcPr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 г.г.</w:t>
            </w:r>
          </w:p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1" w:type="dxa"/>
            <w:gridSpan w:val="5"/>
          </w:tcPr>
          <w:p w:rsidR="008D4B5C" w:rsidRPr="001C108C" w:rsidRDefault="00287E53" w:rsidP="00327B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42A9D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24C8E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23689</w:t>
            </w:r>
          </w:p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6" w:type="dxa"/>
            <w:gridSpan w:val="10"/>
          </w:tcPr>
          <w:p w:rsidR="008D4B5C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585</w:t>
            </w:r>
            <w:r w:rsidR="00442A9D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23689</w:t>
            </w:r>
          </w:p>
        </w:tc>
        <w:tc>
          <w:tcPr>
            <w:tcW w:w="1714" w:type="dxa"/>
          </w:tcPr>
          <w:p w:rsidR="008D4B5C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  <w:r w:rsidR="00442A9D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12369</w:t>
            </w:r>
          </w:p>
        </w:tc>
      </w:tr>
      <w:tr w:rsidR="008D4B5C" w:rsidRPr="001C108C" w:rsidTr="001C108C">
        <w:tc>
          <w:tcPr>
            <w:tcW w:w="873" w:type="dxa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3663" w:type="dxa"/>
            <w:gridSpan w:val="3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услуг по предоставлению выхода в сеть Интернет образовательных учреждений</w:t>
            </w:r>
          </w:p>
        </w:tc>
        <w:tc>
          <w:tcPr>
            <w:tcW w:w="1523" w:type="dxa"/>
          </w:tcPr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2016-2018 г.г.</w:t>
            </w:r>
          </w:p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1" w:type="dxa"/>
            <w:gridSpan w:val="5"/>
          </w:tcPr>
          <w:p w:rsidR="008D4B5C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10236987</w:t>
            </w:r>
          </w:p>
        </w:tc>
        <w:tc>
          <w:tcPr>
            <w:tcW w:w="1546" w:type="dxa"/>
            <w:gridSpan w:val="10"/>
          </w:tcPr>
          <w:p w:rsidR="008D4B5C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11963874</w:t>
            </w:r>
          </w:p>
        </w:tc>
        <w:tc>
          <w:tcPr>
            <w:tcW w:w="1714" w:type="dxa"/>
          </w:tcPr>
          <w:p w:rsidR="008D4B5C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12456985</w:t>
            </w:r>
          </w:p>
        </w:tc>
      </w:tr>
      <w:tr w:rsidR="008D4B5C" w:rsidRPr="001C108C" w:rsidTr="001C108C">
        <w:tc>
          <w:tcPr>
            <w:tcW w:w="873" w:type="dxa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3663" w:type="dxa"/>
            <w:gridSpan w:val="3"/>
          </w:tcPr>
          <w:p w:rsidR="008D4B5C" w:rsidRPr="001C108C" w:rsidRDefault="008D4B5C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Закупка компьютерного оборудования и программного обеспечения для внедрения информационных образовательных технологий в деятельность образовательных </w:t>
            </w: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523" w:type="dxa"/>
          </w:tcPr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2016-2018 г.г.</w:t>
            </w:r>
          </w:p>
          <w:p w:rsidR="008D4B5C" w:rsidRPr="001C108C" w:rsidRDefault="008D4B5C" w:rsidP="001B276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1" w:type="dxa"/>
            <w:gridSpan w:val="5"/>
          </w:tcPr>
          <w:p w:rsidR="008D4B5C" w:rsidRPr="001C108C" w:rsidRDefault="00442A9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35123698</w:t>
            </w:r>
          </w:p>
        </w:tc>
        <w:tc>
          <w:tcPr>
            <w:tcW w:w="1546" w:type="dxa"/>
            <w:gridSpan w:val="10"/>
          </w:tcPr>
          <w:p w:rsidR="008D4B5C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42A9D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2589632</w:t>
            </w:r>
          </w:p>
        </w:tc>
        <w:tc>
          <w:tcPr>
            <w:tcW w:w="1714" w:type="dxa"/>
          </w:tcPr>
          <w:p w:rsidR="008D4B5C" w:rsidRPr="001C108C" w:rsidRDefault="00287E5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42A9D"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0589741</w:t>
            </w:r>
          </w:p>
        </w:tc>
      </w:tr>
    </w:tbl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86"/>
        <w:gridCol w:w="1559"/>
        <w:gridCol w:w="1134"/>
        <w:gridCol w:w="1559"/>
        <w:gridCol w:w="1701"/>
      </w:tblGrid>
      <w:tr w:rsidR="00224C8E" w:rsidRPr="001C108C" w:rsidTr="00507DA8">
        <w:trPr>
          <w:trHeight w:val="776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224C8E" w:rsidRPr="001C108C" w:rsidRDefault="00224C8E" w:rsidP="001C108C">
            <w:pPr>
              <w:tabs>
                <w:tab w:val="left" w:pos="7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8. Совершенствование содержания и технологий образования в системе общего </w:t>
            </w:r>
          </w:p>
          <w:p w:rsidR="00224C8E" w:rsidRPr="001C108C" w:rsidRDefault="00224C8E" w:rsidP="001C108C">
            <w:pPr>
              <w:tabs>
                <w:tab w:val="left" w:pos="72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 дополнительного образования детей</w:t>
            </w:r>
          </w:p>
        </w:tc>
      </w:tr>
      <w:tr w:rsidR="00224C8E" w:rsidRPr="001C108C" w:rsidTr="00507DA8">
        <w:tc>
          <w:tcPr>
            <w:tcW w:w="851" w:type="dxa"/>
          </w:tcPr>
          <w:p w:rsidR="00224C8E" w:rsidRPr="001C108C" w:rsidRDefault="00CA72B0" w:rsidP="00BA35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8.1.</w:t>
            </w:r>
          </w:p>
        </w:tc>
        <w:tc>
          <w:tcPr>
            <w:tcW w:w="3686" w:type="dxa"/>
          </w:tcPr>
          <w:p w:rsidR="00224C8E" w:rsidRPr="001C108C" w:rsidRDefault="00224C8E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содержания образования посредством дальнейшего внедрения новых учебно-методических комплексов и развивающих технологий, обеспечивающих целостное представление школьников о мире</w:t>
            </w:r>
          </w:p>
        </w:tc>
        <w:tc>
          <w:tcPr>
            <w:tcW w:w="1559" w:type="dxa"/>
          </w:tcPr>
          <w:p w:rsidR="00224C8E" w:rsidRPr="001C108C" w:rsidRDefault="00224C8E" w:rsidP="00224C8E">
            <w:pPr>
              <w:pStyle w:val="Style19"/>
              <w:widowControl/>
              <w:spacing w:line="240" w:lineRule="auto"/>
              <w:ind w:firstLine="0"/>
              <w:rPr>
                <w:rStyle w:val="FontStyle34"/>
                <w:b w:val="0"/>
                <w:color w:val="000000" w:themeColor="text1"/>
                <w:sz w:val="24"/>
                <w:szCs w:val="24"/>
              </w:rPr>
            </w:pPr>
            <w:r w:rsidRPr="001C108C">
              <w:rPr>
                <w:rStyle w:val="FontStyle34"/>
                <w:b w:val="0"/>
                <w:color w:val="000000" w:themeColor="text1"/>
                <w:sz w:val="24"/>
                <w:szCs w:val="24"/>
              </w:rPr>
              <w:t>2016-2018 г.г.</w:t>
            </w:r>
          </w:p>
        </w:tc>
        <w:tc>
          <w:tcPr>
            <w:tcW w:w="1134" w:type="dxa"/>
          </w:tcPr>
          <w:p w:rsidR="00224C8E" w:rsidRPr="001C108C" w:rsidRDefault="00224C8E" w:rsidP="00BA354A">
            <w:pPr>
              <w:pStyle w:val="a3"/>
              <w:jc w:val="center"/>
              <w:rPr>
                <w:rStyle w:val="FontStyle34"/>
                <w:b w:val="0"/>
                <w:color w:val="000000" w:themeColor="text1"/>
                <w:sz w:val="24"/>
                <w:szCs w:val="24"/>
              </w:rPr>
            </w:pPr>
            <w:r w:rsidRPr="001C108C">
              <w:rPr>
                <w:rStyle w:val="FontStyle34"/>
                <w:b w:val="0"/>
                <w:color w:val="000000" w:themeColor="text1"/>
                <w:sz w:val="24"/>
                <w:szCs w:val="24"/>
              </w:rPr>
              <w:t>1245693</w:t>
            </w:r>
          </w:p>
        </w:tc>
        <w:tc>
          <w:tcPr>
            <w:tcW w:w="1559" w:type="dxa"/>
          </w:tcPr>
          <w:p w:rsidR="00224C8E" w:rsidRPr="001C108C" w:rsidRDefault="00224C8E" w:rsidP="00BA354A">
            <w:pPr>
              <w:pStyle w:val="a3"/>
              <w:jc w:val="center"/>
              <w:rPr>
                <w:rStyle w:val="FontStyle34"/>
                <w:b w:val="0"/>
                <w:color w:val="000000" w:themeColor="text1"/>
                <w:sz w:val="24"/>
                <w:szCs w:val="24"/>
              </w:rPr>
            </w:pPr>
            <w:r w:rsidRPr="001C108C">
              <w:rPr>
                <w:rStyle w:val="FontStyle34"/>
                <w:b w:val="0"/>
                <w:color w:val="000000" w:themeColor="text1"/>
                <w:sz w:val="24"/>
                <w:szCs w:val="24"/>
              </w:rPr>
              <w:t>1356897</w:t>
            </w:r>
          </w:p>
        </w:tc>
        <w:tc>
          <w:tcPr>
            <w:tcW w:w="1701" w:type="dxa"/>
          </w:tcPr>
          <w:p w:rsidR="00224C8E" w:rsidRPr="001C108C" w:rsidRDefault="00224C8E" w:rsidP="00BA354A">
            <w:pPr>
              <w:pStyle w:val="a3"/>
              <w:jc w:val="center"/>
              <w:rPr>
                <w:rStyle w:val="FontStyle34"/>
                <w:b w:val="0"/>
                <w:color w:val="000000" w:themeColor="text1"/>
                <w:sz w:val="24"/>
                <w:szCs w:val="24"/>
              </w:rPr>
            </w:pPr>
            <w:r w:rsidRPr="001C108C">
              <w:rPr>
                <w:rStyle w:val="FontStyle34"/>
                <w:b w:val="0"/>
                <w:color w:val="000000" w:themeColor="text1"/>
                <w:sz w:val="24"/>
                <w:szCs w:val="24"/>
              </w:rPr>
              <w:t>1478963</w:t>
            </w:r>
          </w:p>
        </w:tc>
      </w:tr>
      <w:tr w:rsidR="00224C8E" w:rsidRPr="001C108C" w:rsidTr="00507DA8">
        <w:tc>
          <w:tcPr>
            <w:tcW w:w="851" w:type="dxa"/>
          </w:tcPr>
          <w:p w:rsidR="00224C8E" w:rsidRPr="001C108C" w:rsidRDefault="00CA72B0" w:rsidP="00BA35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8.2.</w:t>
            </w:r>
          </w:p>
        </w:tc>
        <w:tc>
          <w:tcPr>
            <w:tcW w:w="3686" w:type="dxa"/>
          </w:tcPr>
          <w:p w:rsidR="00224C8E" w:rsidRPr="001C108C" w:rsidRDefault="00224C8E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Расширение </w:t>
            </w:r>
            <w:proofErr w:type="spellStart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предпрофильной</w:t>
            </w:r>
            <w:proofErr w:type="spellEnd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 и профильного обучения, обеспечивающих возможность выбора обучающимися учебного плана с учетом сложившегося рынка труда и перспектив выбора будущей</w:t>
            </w: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профессии</w:t>
            </w:r>
            <w:proofErr w:type="gramEnd"/>
          </w:p>
        </w:tc>
        <w:tc>
          <w:tcPr>
            <w:tcW w:w="1559" w:type="dxa"/>
          </w:tcPr>
          <w:p w:rsidR="00224C8E" w:rsidRPr="001C108C" w:rsidRDefault="00224C8E" w:rsidP="00BA354A">
            <w:pPr>
              <w:rPr>
                <w:rStyle w:val="FontStyle34"/>
                <w:b w:val="0"/>
                <w:color w:val="000000" w:themeColor="text1"/>
                <w:sz w:val="24"/>
                <w:szCs w:val="24"/>
              </w:rPr>
            </w:pPr>
            <w:r w:rsidRPr="001C108C">
              <w:rPr>
                <w:rStyle w:val="FontStyle34"/>
                <w:b w:val="0"/>
                <w:color w:val="000000" w:themeColor="text1"/>
                <w:sz w:val="24"/>
                <w:szCs w:val="24"/>
              </w:rPr>
              <w:t>2016-2018 г.г.</w:t>
            </w:r>
          </w:p>
        </w:tc>
        <w:tc>
          <w:tcPr>
            <w:tcW w:w="1134" w:type="dxa"/>
          </w:tcPr>
          <w:p w:rsidR="00224C8E" w:rsidRPr="001C108C" w:rsidRDefault="00CA72B0" w:rsidP="00BA3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570000</w:t>
            </w:r>
          </w:p>
        </w:tc>
        <w:tc>
          <w:tcPr>
            <w:tcW w:w="1559" w:type="dxa"/>
          </w:tcPr>
          <w:p w:rsidR="00224C8E" w:rsidRPr="001C108C" w:rsidRDefault="00CA72B0" w:rsidP="00BA354A">
            <w:pPr>
              <w:pStyle w:val="a3"/>
              <w:jc w:val="center"/>
              <w:rPr>
                <w:rStyle w:val="FontStyle34"/>
                <w:b w:val="0"/>
                <w:color w:val="000000" w:themeColor="text1"/>
                <w:sz w:val="24"/>
                <w:szCs w:val="24"/>
              </w:rPr>
            </w:pPr>
            <w:r w:rsidRPr="001C108C">
              <w:rPr>
                <w:rStyle w:val="FontStyle34"/>
                <w:b w:val="0"/>
                <w:color w:val="000000" w:themeColor="text1"/>
                <w:sz w:val="24"/>
                <w:szCs w:val="24"/>
              </w:rPr>
              <w:t>650000</w:t>
            </w:r>
          </w:p>
        </w:tc>
        <w:tc>
          <w:tcPr>
            <w:tcW w:w="1701" w:type="dxa"/>
          </w:tcPr>
          <w:p w:rsidR="00224C8E" w:rsidRPr="001C108C" w:rsidRDefault="00CA72B0" w:rsidP="00BA354A">
            <w:pPr>
              <w:pStyle w:val="a3"/>
              <w:jc w:val="center"/>
              <w:rPr>
                <w:rStyle w:val="FontStyle34"/>
                <w:b w:val="0"/>
                <w:color w:val="000000" w:themeColor="text1"/>
                <w:sz w:val="24"/>
                <w:szCs w:val="24"/>
              </w:rPr>
            </w:pPr>
            <w:r w:rsidRPr="001C108C">
              <w:rPr>
                <w:rStyle w:val="FontStyle34"/>
                <w:b w:val="0"/>
                <w:color w:val="000000" w:themeColor="text1"/>
                <w:sz w:val="24"/>
                <w:szCs w:val="24"/>
              </w:rPr>
              <w:t>780236</w:t>
            </w:r>
          </w:p>
        </w:tc>
      </w:tr>
      <w:tr w:rsidR="00CA72B0" w:rsidRPr="001C108C" w:rsidTr="00507DA8">
        <w:tc>
          <w:tcPr>
            <w:tcW w:w="851" w:type="dxa"/>
          </w:tcPr>
          <w:p w:rsidR="00CA72B0" w:rsidRPr="001C108C" w:rsidRDefault="00CA72B0" w:rsidP="00BA35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8.3.</w:t>
            </w:r>
          </w:p>
        </w:tc>
        <w:tc>
          <w:tcPr>
            <w:tcW w:w="3686" w:type="dxa"/>
          </w:tcPr>
          <w:p w:rsidR="00CA72B0" w:rsidRPr="001C108C" w:rsidRDefault="00CA72B0" w:rsidP="00BA354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моделей профильного обучения на старшей ступени образования, реализующих индивидуальные образовательные траектории</w:t>
            </w:r>
          </w:p>
        </w:tc>
        <w:tc>
          <w:tcPr>
            <w:tcW w:w="1559" w:type="dxa"/>
          </w:tcPr>
          <w:p w:rsidR="00CA72B0" w:rsidRPr="001C108C" w:rsidRDefault="00CA72B0" w:rsidP="00BA354A">
            <w:pPr>
              <w:rPr>
                <w:rStyle w:val="FontStyle34"/>
                <w:b w:val="0"/>
                <w:color w:val="000000" w:themeColor="text1"/>
                <w:sz w:val="24"/>
                <w:szCs w:val="24"/>
              </w:rPr>
            </w:pPr>
            <w:r w:rsidRPr="001C108C">
              <w:rPr>
                <w:rStyle w:val="FontStyle34"/>
                <w:b w:val="0"/>
                <w:color w:val="000000" w:themeColor="text1"/>
                <w:sz w:val="24"/>
                <w:szCs w:val="24"/>
              </w:rPr>
              <w:t>2016-2018 г.г.</w:t>
            </w:r>
          </w:p>
        </w:tc>
        <w:tc>
          <w:tcPr>
            <w:tcW w:w="1134" w:type="dxa"/>
          </w:tcPr>
          <w:p w:rsidR="00CA72B0" w:rsidRPr="001C108C" w:rsidRDefault="00CA72B0" w:rsidP="00BA3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470000</w:t>
            </w:r>
          </w:p>
        </w:tc>
        <w:tc>
          <w:tcPr>
            <w:tcW w:w="1559" w:type="dxa"/>
          </w:tcPr>
          <w:p w:rsidR="00CA72B0" w:rsidRPr="001C108C" w:rsidRDefault="00CA72B0" w:rsidP="00BA354A">
            <w:pPr>
              <w:pStyle w:val="a3"/>
              <w:jc w:val="center"/>
              <w:rPr>
                <w:rStyle w:val="FontStyle34"/>
                <w:b w:val="0"/>
                <w:color w:val="000000" w:themeColor="text1"/>
                <w:sz w:val="24"/>
                <w:szCs w:val="24"/>
              </w:rPr>
            </w:pPr>
            <w:r w:rsidRPr="001C108C">
              <w:rPr>
                <w:rStyle w:val="FontStyle34"/>
                <w:b w:val="0"/>
                <w:color w:val="000000" w:themeColor="text1"/>
                <w:sz w:val="24"/>
                <w:szCs w:val="24"/>
              </w:rPr>
              <w:t>570000</w:t>
            </w:r>
          </w:p>
        </w:tc>
        <w:tc>
          <w:tcPr>
            <w:tcW w:w="1701" w:type="dxa"/>
          </w:tcPr>
          <w:p w:rsidR="00CA72B0" w:rsidRPr="001C108C" w:rsidRDefault="00CA72B0" w:rsidP="00BA354A">
            <w:pPr>
              <w:pStyle w:val="a3"/>
              <w:jc w:val="center"/>
              <w:rPr>
                <w:rStyle w:val="FontStyle34"/>
                <w:b w:val="0"/>
                <w:color w:val="000000" w:themeColor="text1"/>
                <w:sz w:val="24"/>
                <w:szCs w:val="24"/>
              </w:rPr>
            </w:pPr>
            <w:r w:rsidRPr="001C108C">
              <w:rPr>
                <w:rStyle w:val="FontStyle34"/>
                <w:b w:val="0"/>
                <w:color w:val="000000" w:themeColor="text1"/>
                <w:sz w:val="24"/>
                <w:szCs w:val="24"/>
              </w:rPr>
              <w:t>680236</w:t>
            </w:r>
          </w:p>
        </w:tc>
      </w:tr>
    </w:tbl>
    <w:p w:rsidR="003E535A" w:rsidRPr="001C108C" w:rsidRDefault="003E535A" w:rsidP="00AE050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535A" w:rsidRPr="001C108C" w:rsidRDefault="003E535A" w:rsidP="00AE050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535A" w:rsidRPr="001C108C" w:rsidRDefault="003E535A" w:rsidP="00AE050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535A" w:rsidRPr="001C108C" w:rsidRDefault="003E535A" w:rsidP="00AE050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535A" w:rsidRPr="001C108C" w:rsidRDefault="003E535A" w:rsidP="00AE050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535A" w:rsidRPr="001C108C" w:rsidRDefault="003E535A" w:rsidP="00AE050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108C" w:rsidRDefault="001C108C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108C" w:rsidRDefault="001C108C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535A" w:rsidRPr="001C108C" w:rsidRDefault="003E535A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№2</w:t>
      </w:r>
    </w:p>
    <w:p w:rsidR="003E535A" w:rsidRPr="001C108C" w:rsidRDefault="003E535A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r w:rsidR="00033250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программе</w:t>
      </w:r>
    </w:p>
    <w:p w:rsidR="00507DA8" w:rsidRDefault="003E535A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«Развитие системы образования</w:t>
      </w:r>
      <w:r w:rsidR="00507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МР «Ботлихский район»</w:t>
      </w:r>
    </w:p>
    <w:p w:rsidR="003E535A" w:rsidRPr="001C108C" w:rsidRDefault="00033250" w:rsidP="001E4970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757D34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="001B2768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-2018 </w:t>
      </w:r>
      <w:r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1B2768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E535A" w:rsidRPr="001C108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E535A" w:rsidRPr="001C108C" w:rsidRDefault="003E535A" w:rsidP="00AE050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C108C" w:rsidRPr="001C108C" w:rsidRDefault="003E535A" w:rsidP="001E497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Планируемые</w:t>
      </w:r>
      <w:r w:rsidR="001C108C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7D34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количественные и качественные показатели эффективности реализации</w:t>
      </w:r>
      <w:r w:rsidR="001C108C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436A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муниципальной </w:t>
      </w:r>
      <w:r w:rsidR="00757D34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  <w:r w:rsidR="001C108C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7D34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«Развитие системы образ</w:t>
      </w:r>
      <w:r w:rsidR="001C108C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ования</w:t>
      </w:r>
    </w:p>
    <w:p w:rsidR="003E535A" w:rsidRPr="001C108C" w:rsidRDefault="00757D34" w:rsidP="001E497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МР «Ботлихский район на 2016</w:t>
      </w:r>
      <w:r w:rsidR="001B2768"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-2018</w:t>
      </w:r>
      <w:r w:rsidRPr="001C1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годы»</w:t>
      </w:r>
    </w:p>
    <w:p w:rsidR="001E4970" w:rsidRPr="001C108C" w:rsidRDefault="001E4970" w:rsidP="001E4970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4"/>
        <w:tblW w:w="10352" w:type="dxa"/>
        <w:tblInd w:w="-176" w:type="dxa"/>
        <w:tblLayout w:type="fixed"/>
        <w:tblLook w:val="04A0"/>
      </w:tblPr>
      <w:tblGrid>
        <w:gridCol w:w="567"/>
        <w:gridCol w:w="2269"/>
        <w:gridCol w:w="2693"/>
        <w:gridCol w:w="616"/>
        <w:gridCol w:w="1227"/>
        <w:gridCol w:w="854"/>
        <w:gridCol w:w="850"/>
        <w:gridCol w:w="1276"/>
      </w:tblGrid>
      <w:tr w:rsidR="00946090" w:rsidRPr="001C108C" w:rsidTr="006C4D6A">
        <w:tc>
          <w:tcPr>
            <w:tcW w:w="567" w:type="dxa"/>
            <w:vMerge w:val="restart"/>
          </w:tcPr>
          <w:p w:rsidR="0069361D" w:rsidRPr="001C108C" w:rsidRDefault="0069361D" w:rsidP="00AB0B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090" w:rsidRPr="001C108C" w:rsidRDefault="00946090" w:rsidP="00AB0B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AB0B78" w:rsidRPr="001C108C" w:rsidRDefault="00AB0B78" w:rsidP="00AB0B7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</w:tcPr>
          <w:p w:rsidR="0069361D" w:rsidRPr="001C108C" w:rsidRDefault="0069361D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090" w:rsidRPr="001C108C" w:rsidRDefault="00946090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693" w:type="dxa"/>
            <w:vMerge w:val="restart"/>
          </w:tcPr>
          <w:p w:rsidR="0069361D" w:rsidRPr="001C108C" w:rsidRDefault="0069361D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090" w:rsidRPr="001C108C" w:rsidRDefault="00946090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Показатели, характеризующие достижения цели</w:t>
            </w:r>
          </w:p>
        </w:tc>
        <w:tc>
          <w:tcPr>
            <w:tcW w:w="616" w:type="dxa"/>
            <w:vMerge w:val="restart"/>
          </w:tcPr>
          <w:p w:rsidR="0069361D" w:rsidRPr="001C108C" w:rsidRDefault="0069361D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090" w:rsidRPr="001C108C" w:rsidRDefault="00946090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  <w:p w:rsidR="00946090" w:rsidRPr="001C108C" w:rsidRDefault="00946090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227" w:type="dxa"/>
            <w:vMerge w:val="restart"/>
          </w:tcPr>
          <w:p w:rsidR="0069361D" w:rsidRPr="001C108C" w:rsidRDefault="0069361D" w:rsidP="000327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46090" w:rsidRPr="001C108C" w:rsidRDefault="00946090" w:rsidP="000327A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980" w:type="dxa"/>
            <w:gridSpan w:val="3"/>
          </w:tcPr>
          <w:p w:rsidR="00946090" w:rsidRPr="001C108C" w:rsidRDefault="00946090" w:rsidP="0003325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Планируемое значение реализации Программы</w:t>
            </w:r>
          </w:p>
        </w:tc>
      </w:tr>
      <w:tr w:rsidR="001B2768" w:rsidRPr="001C108C" w:rsidTr="006C4D6A">
        <w:trPr>
          <w:cantSplit/>
          <w:trHeight w:val="765"/>
        </w:trPr>
        <w:tc>
          <w:tcPr>
            <w:tcW w:w="567" w:type="dxa"/>
            <w:vMerge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  <w:vMerge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</w:tcPr>
          <w:p w:rsidR="001B2768" w:rsidRPr="001C108C" w:rsidRDefault="001B2768" w:rsidP="00773D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1B2768" w:rsidRPr="001C108C" w:rsidRDefault="001B2768" w:rsidP="00773D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1B2768" w:rsidRPr="001C108C" w:rsidRDefault="001B2768" w:rsidP="00773D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2768" w:rsidRPr="001C108C" w:rsidRDefault="001B2768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2768" w:rsidRPr="001C108C" w:rsidRDefault="001B2768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доступности, совершенствование содержания и технологий образования</w:t>
            </w:r>
          </w:p>
        </w:tc>
        <w:tc>
          <w:tcPr>
            <w:tcW w:w="2693" w:type="dxa"/>
          </w:tcPr>
          <w:p w:rsidR="001B2768" w:rsidRPr="001C108C" w:rsidRDefault="001B2768" w:rsidP="0039018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1.Доля первоклассников, прошедших </w:t>
            </w:r>
            <w:proofErr w:type="gramStart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</w:t>
            </w:r>
            <w:proofErr w:type="gramEnd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образовательным программам для детей старшего дошкольного возраста</w:t>
            </w:r>
          </w:p>
        </w:tc>
        <w:tc>
          <w:tcPr>
            <w:tcW w:w="616" w:type="dxa"/>
          </w:tcPr>
          <w:p w:rsidR="001B2768" w:rsidRPr="001C108C" w:rsidRDefault="001B2768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2768" w:rsidRPr="001C108C" w:rsidRDefault="001B2768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2768" w:rsidRPr="001C108C" w:rsidRDefault="001B2768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54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3F79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Удельный вес численности учащихся 10-11 классов, обучающихся по программам профильного обучения</w:t>
            </w:r>
          </w:p>
        </w:tc>
        <w:tc>
          <w:tcPr>
            <w:tcW w:w="616" w:type="dxa"/>
          </w:tcPr>
          <w:p w:rsidR="001B2768" w:rsidRPr="001C108C" w:rsidRDefault="001B2768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3F79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Доля учащихся</w:t>
            </w:r>
          </w:p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8-9 классов, обеспеченных </w:t>
            </w:r>
            <w:proofErr w:type="spellStart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профориентационными</w:t>
            </w:r>
            <w:proofErr w:type="spellEnd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программами или программами </w:t>
            </w:r>
            <w:proofErr w:type="spellStart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предпрофильной</w:t>
            </w:r>
            <w:proofErr w:type="spellEnd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</w:t>
            </w:r>
          </w:p>
        </w:tc>
        <w:tc>
          <w:tcPr>
            <w:tcW w:w="616" w:type="dxa"/>
          </w:tcPr>
          <w:p w:rsidR="001B2768" w:rsidRPr="001C108C" w:rsidRDefault="001B2768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3F79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Доля общеобразовательных учреждений, реализующих федеральные государственные образовательные стандарты общего образования второго поколения на 1-й ступени</w:t>
            </w:r>
          </w:p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</w:tcPr>
          <w:p w:rsidR="001B2768" w:rsidRPr="001C108C" w:rsidRDefault="001B2768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3F79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Доля образовательных учреждений, реализующих </w:t>
            </w: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инновационные программы</w:t>
            </w:r>
          </w:p>
        </w:tc>
        <w:tc>
          <w:tcPr>
            <w:tcW w:w="616" w:type="dxa"/>
          </w:tcPr>
          <w:p w:rsidR="001B2768" w:rsidRPr="001C108C" w:rsidRDefault="001B2768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4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3F79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Доля общеобразовательных учреждений, обеспеченных выходом в сеть Интернет</w:t>
            </w:r>
          </w:p>
        </w:tc>
        <w:tc>
          <w:tcPr>
            <w:tcW w:w="616" w:type="dxa"/>
          </w:tcPr>
          <w:p w:rsidR="001B2768" w:rsidRPr="001C108C" w:rsidRDefault="001B2768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4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3F79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социальной адаптации, формирования здорового образа жизни детей и подростков, обеспечения из безопасности</w:t>
            </w:r>
          </w:p>
        </w:tc>
        <w:tc>
          <w:tcPr>
            <w:tcW w:w="2693" w:type="dxa"/>
          </w:tcPr>
          <w:p w:rsidR="001B2768" w:rsidRPr="001C108C" w:rsidRDefault="001B2768" w:rsidP="009F76B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1.Доля обучающихся в общеобразовательных учреждениях, отвечающих современным требованиям к условиям осуществления образовательного процесса</w:t>
            </w:r>
            <w:proofErr w:type="gramEnd"/>
          </w:p>
          <w:p w:rsidR="001B2768" w:rsidRPr="001C108C" w:rsidRDefault="001B2768" w:rsidP="009F76B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</w:tcPr>
          <w:p w:rsidR="001B2768" w:rsidRPr="001C108C" w:rsidRDefault="001B2768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4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3F79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Доля обучающихся 1-4 классов, обеспеченных школьным питанием</w:t>
            </w:r>
          </w:p>
        </w:tc>
        <w:tc>
          <w:tcPr>
            <w:tcW w:w="616" w:type="dxa"/>
          </w:tcPr>
          <w:p w:rsidR="001B2768" w:rsidRPr="001C108C" w:rsidRDefault="001B2768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3F79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системы оценки качества образования, обеспечение публичной доступности ее результатов</w:t>
            </w:r>
          </w:p>
        </w:tc>
        <w:tc>
          <w:tcPr>
            <w:tcW w:w="2693" w:type="dxa"/>
          </w:tcPr>
          <w:p w:rsidR="001B2768" w:rsidRPr="001C108C" w:rsidRDefault="001B2768" w:rsidP="00556EC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1.Удельный вес лиц, сдавших обязательный единый государственный экзамен по русскому языку, от числа выпускников, участвующих в едином государственном экзамене</w:t>
            </w:r>
          </w:p>
        </w:tc>
        <w:tc>
          <w:tcPr>
            <w:tcW w:w="616" w:type="dxa"/>
          </w:tcPr>
          <w:p w:rsidR="001B2768" w:rsidRPr="001C108C" w:rsidRDefault="001B2768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3F79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Удельный вес лиц, сдавших обязательный единый государственный экзамен по математике, от числа выпускников, участвующих в едином государственном экзамене</w:t>
            </w:r>
          </w:p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</w:tcPr>
          <w:p w:rsidR="001B2768" w:rsidRPr="001C108C" w:rsidRDefault="001B2768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3F79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Удельный вес лиц, сдавших единый государственный экзамен по 3 и более предметов от числа выпускников, участвовавших в едином государственном </w:t>
            </w: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экзамене</w:t>
            </w:r>
          </w:p>
        </w:tc>
        <w:tc>
          <w:tcPr>
            <w:tcW w:w="616" w:type="dxa"/>
          </w:tcPr>
          <w:p w:rsidR="001B2768" w:rsidRPr="001C108C" w:rsidRDefault="001B2768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4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3F79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4.Доля выпускников 9 классов, прошедших государственную (итоговую) аттестацию по русскому языку в новой форме условиях введения единой независимой оценки качества образования</w:t>
            </w:r>
          </w:p>
        </w:tc>
        <w:tc>
          <w:tcPr>
            <w:tcW w:w="616" w:type="dxa"/>
          </w:tcPr>
          <w:p w:rsidR="001B2768" w:rsidRPr="001C108C" w:rsidRDefault="001B2768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3F79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768" w:rsidRPr="001C108C" w:rsidRDefault="001B2768" w:rsidP="00E8029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Доля выпускников 9 классов, прошедших государственную (итоговую) аттестацию по математике в условиях введения единой независимой оценки качества образования</w:t>
            </w:r>
          </w:p>
        </w:tc>
        <w:tc>
          <w:tcPr>
            <w:tcW w:w="616" w:type="dxa"/>
          </w:tcPr>
          <w:p w:rsidR="001B2768" w:rsidRPr="001C108C" w:rsidRDefault="001B2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4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3F79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Доля общеобразовательных учреждений, в которых осуществляется учет внеучебных достижений обучающихся</w:t>
            </w:r>
          </w:p>
        </w:tc>
        <w:tc>
          <w:tcPr>
            <w:tcW w:w="616" w:type="dxa"/>
          </w:tcPr>
          <w:p w:rsidR="001B2768" w:rsidRPr="001C108C" w:rsidRDefault="001B2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3F79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Удельный вес обучающихся 7-11 классов, участвующих во втором (муниципальном) этапе Всероссийской предметной олимпиады, от количества обучающихся 7-11 классов</w:t>
            </w:r>
          </w:p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6" w:type="dxa"/>
          </w:tcPr>
          <w:p w:rsidR="001B2768" w:rsidRPr="001C108C" w:rsidRDefault="001B2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54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B2768" w:rsidRPr="001C108C" w:rsidRDefault="00AD7ED2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3F79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Доля обучающихся 9-11 классов, принимающих участие во Всероссийской предметной олимпиаде</w:t>
            </w:r>
          </w:p>
        </w:tc>
        <w:tc>
          <w:tcPr>
            <w:tcW w:w="616" w:type="dxa"/>
          </w:tcPr>
          <w:p w:rsidR="001B2768" w:rsidRPr="001C108C" w:rsidRDefault="001B2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54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1B2768" w:rsidRPr="001C108C" w:rsidRDefault="00AD7ED2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1B2768" w:rsidRPr="001C108C" w:rsidRDefault="00AD7ED2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3F79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Доля общеобразовательных учреждений, внедряющих систему оценки качества образования</w:t>
            </w:r>
          </w:p>
        </w:tc>
        <w:tc>
          <w:tcPr>
            <w:tcW w:w="616" w:type="dxa"/>
          </w:tcPr>
          <w:p w:rsidR="001B2768" w:rsidRPr="001C108C" w:rsidRDefault="001B2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2768" w:rsidRPr="001C108C" w:rsidRDefault="00AD7ED2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B2768" w:rsidRPr="001C108C" w:rsidRDefault="00AD7ED2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3F79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Совершенствование сети и </w:t>
            </w: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институциональной структуры системы образования</w:t>
            </w:r>
          </w:p>
        </w:tc>
        <w:tc>
          <w:tcPr>
            <w:tcW w:w="2693" w:type="dxa"/>
          </w:tcPr>
          <w:p w:rsidR="001B2768" w:rsidRPr="001C108C" w:rsidRDefault="001B2768" w:rsidP="009D050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1.Доля обучающихся в общеобразовательных </w:t>
            </w: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учреждениях, отвечающих современным требованиям к условиям осуществления образовательного процесса</w:t>
            </w:r>
            <w:proofErr w:type="gramEnd"/>
          </w:p>
        </w:tc>
        <w:tc>
          <w:tcPr>
            <w:tcW w:w="616" w:type="dxa"/>
          </w:tcPr>
          <w:p w:rsidR="001B2768" w:rsidRPr="001C108C" w:rsidRDefault="001B2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4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1B2768" w:rsidRPr="001C108C" w:rsidRDefault="00AD7ED2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B2768" w:rsidRPr="001C108C" w:rsidRDefault="00AD7ED2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3F79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кадрового ресурса системы образования</w:t>
            </w:r>
          </w:p>
        </w:tc>
        <w:tc>
          <w:tcPr>
            <w:tcW w:w="2693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1.Доля образовательных учреждений, в которых руководитель имеет управленческую подготовку, подтвержденную документами </w:t>
            </w:r>
          </w:p>
        </w:tc>
        <w:tc>
          <w:tcPr>
            <w:tcW w:w="616" w:type="dxa"/>
          </w:tcPr>
          <w:p w:rsidR="001B2768" w:rsidRPr="001C108C" w:rsidRDefault="001B2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54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2768" w:rsidRPr="001C108C" w:rsidRDefault="00AD7ED2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B2768" w:rsidRPr="001C108C" w:rsidRDefault="00AD7ED2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3F79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Доля педагогических работников системы общего образования, повысивших квалификацию или прошедших переподготовку, от общего их числа</w:t>
            </w:r>
          </w:p>
        </w:tc>
        <w:tc>
          <w:tcPr>
            <w:tcW w:w="616" w:type="dxa"/>
          </w:tcPr>
          <w:p w:rsidR="001B2768" w:rsidRPr="001C108C" w:rsidRDefault="001B2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54" w:type="dxa"/>
          </w:tcPr>
          <w:p w:rsidR="001B2768" w:rsidRPr="001C108C" w:rsidRDefault="00AD7ED2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B2768" w:rsidRPr="001C108C" w:rsidRDefault="00AD7ED2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1B2768" w:rsidRPr="001C108C" w:rsidRDefault="00AD7ED2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3F79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Обновление экономических и организационно – управленческих механизмов в системе образования</w:t>
            </w:r>
          </w:p>
        </w:tc>
        <w:tc>
          <w:tcPr>
            <w:tcW w:w="2693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1.Доля общеобразовательных учреждений, внедряющих систему оценки качества образования</w:t>
            </w:r>
          </w:p>
        </w:tc>
        <w:tc>
          <w:tcPr>
            <w:tcW w:w="616" w:type="dxa"/>
          </w:tcPr>
          <w:p w:rsidR="001B2768" w:rsidRPr="001C108C" w:rsidRDefault="001B2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4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B2768" w:rsidRPr="001C108C" w:rsidRDefault="00AD7ED2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1B2768" w:rsidRPr="001C108C" w:rsidRDefault="00AD7ED2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3F79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материально – технической базы образовательных учреждений</w:t>
            </w:r>
          </w:p>
        </w:tc>
        <w:tc>
          <w:tcPr>
            <w:tcW w:w="2693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1.Доля обучающихся в общеобразовательных учреждениях, отвечающих современным требованиям к условиям осуществления образовательного процесса</w:t>
            </w:r>
            <w:proofErr w:type="gramEnd"/>
          </w:p>
        </w:tc>
        <w:tc>
          <w:tcPr>
            <w:tcW w:w="616" w:type="dxa"/>
          </w:tcPr>
          <w:p w:rsidR="001B2768" w:rsidRPr="001C108C" w:rsidRDefault="001B27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54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1B2768" w:rsidRPr="001C108C" w:rsidRDefault="00AD7ED2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1B2768" w:rsidRPr="001C108C" w:rsidRDefault="00AD7ED2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  <w:tr w:rsidR="001B2768" w:rsidRPr="001C108C" w:rsidTr="006C4D6A">
        <w:tc>
          <w:tcPr>
            <w:tcW w:w="567" w:type="dxa"/>
          </w:tcPr>
          <w:p w:rsidR="001B2768" w:rsidRPr="001C108C" w:rsidRDefault="001B2768" w:rsidP="003F79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обучающихся на 1 к</w:t>
            </w:r>
            <w:bookmarkStart w:id="0" w:name="_GoBack"/>
            <w:bookmarkEnd w:id="0"/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омпьютер в общеобразовательных учреждениях</w:t>
            </w:r>
            <w:proofErr w:type="gramEnd"/>
          </w:p>
        </w:tc>
        <w:tc>
          <w:tcPr>
            <w:tcW w:w="616" w:type="dxa"/>
          </w:tcPr>
          <w:p w:rsidR="001B2768" w:rsidRPr="001C108C" w:rsidRDefault="001B2768" w:rsidP="001E497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</w:p>
        </w:tc>
        <w:tc>
          <w:tcPr>
            <w:tcW w:w="1227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4" w:type="dxa"/>
          </w:tcPr>
          <w:p w:rsidR="001B2768" w:rsidRPr="001C108C" w:rsidRDefault="001B2768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B2768" w:rsidRPr="001C108C" w:rsidRDefault="00557A1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B2768" w:rsidRPr="001C108C" w:rsidRDefault="00557A13" w:rsidP="00AE0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10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</w:tbl>
    <w:p w:rsidR="00946090" w:rsidRPr="00BA354A" w:rsidRDefault="00946090" w:rsidP="00AE0508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46090" w:rsidRPr="00BA354A" w:rsidSect="00BA354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5F4"/>
    <w:multiLevelType w:val="hybridMultilevel"/>
    <w:tmpl w:val="0B22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A64"/>
    <w:multiLevelType w:val="hybridMultilevel"/>
    <w:tmpl w:val="C5B07B6E"/>
    <w:lvl w:ilvl="0" w:tplc="72408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4BE7"/>
    <w:multiLevelType w:val="hybridMultilevel"/>
    <w:tmpl w:val="3F9E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548F7"/>
    <w:multiLevelType w:val="hybridMultilevel"/>
    <w:tmpl w:val="382445E2"/>
    <w:lvl w:ilvl="0" w:tplc="A25E8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35241"/>
    <w:multiLevelType w:val="hybridMultilevel"/>
    <w:tmpl w:val="38BAB050"/>
    <w:lvl w:ilvl="0" w:tplc="50D80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20CF7"/>
    <w:multiLevelType w:val="hybridMultilevel"/>
    <w:tmpl w:val="C53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6289A"/>
    <w:multiLevelType w:val="hybridMultilevel"/>
    <w:tmpl w:val="7352ADA4"/>
    <w:lvl w:ilvl="0" w:tplc="EE4C91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1636A0"/>
    <w:multiLevelType w:val="hybridMultilevel"/>
    <w:tmpl w:val="E960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F1A29"/>
    <w:multiLevelType w:val="hybridMultilevel"/>
    <w:tmpl w:val="4D44B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93"/>
    <w:rsid w:val="00004B78"/>
    <w:rsid w:val="000130D2"/>
    <w:rsid w:val="000327A9"/>
    <w:rsid w:val="00033250"/>
    <w:rsid w:val="00081863"/>
    <w:rsid w:val="000D0375"/>
    <w:rsid w:val="000E49DC"/>
    <w:rsid w:val="001437D7"/>
    <w:rsid w:val="001443A4"/>
    <w:rsid w:val="00151FDB"/>
    <w:rsid w:val="0015382A"/>
    <w:rsid w:val="001A497A"/>
    <w:rsid w:val="001A5A7F"/>
    <w:rsid w:val="001B2768"/>
    <w:rsid w:val="001C108C"/>
    <w:rsid w:val="001C3A97"/>
    <w:rsid w:val="001D11E4"/>
    <w:rsid w:val="001E4970"/>
    <w:rsid w:val="00224C8E"/>
    <w:rsid w:val="002805EC"/>
    <w:rsid w:val="00287E53"/>
    <w:rsid w:val="00293447"/>
    <w:rsid w:val="003134B4"/>
    <w:rsid w:val="0032269E"/>
    <w:rsid w:val="003260E0"/>
    <w:rsid w:val="00327BC3"/>
    <w:rsid w:val="003425E1"/>
    <w:rsid w:val="00390184"/>
    <w:rsid w:val="00392620"/>
    <w:rsid w:val="003B436A"/>
    <w:rsid w:val="003B549C"/>
    <w:rsid w:val="003C6296"/>
    <w:rsid w:val="003E535A"/>
    <w:rsid w:val="003F141F"/>
    <w:rsid w:val="003F68AA"/>
    <w:rsid w:val="003F798F"/>
    <w:rsid w:val="004153E3"/>
    <w:rsid w:val="00440C74"/>
    <w:rsid w:val="00442A9D"/>
    <w:rsid w:val="00477BCB"/>
    <w:rsid w:val="00493988"/>
    <w:rsid w:val="004975E6"/>
    <w:rsid w:val="004B5F50"/>
    <w:rsid w:val="004D1335"/>
    <w:rsid w:val="004D6075"/>
    <w:rsid w:val="00507DA8"/>
    <w:rsid w:val="00544896"/>
    <w:rsid w:val="00556EC5"/>
    <w:rsid w:val="00557A13"/>
    <w:rsid w:val="00582069"/>
    <w:rsid w:val="005A6266"/>
    <w:rsid w:val="00614F50"/>
    <w:rsid w:val="00617581"/>
    <w:rsid w:val="0069361D"/>
    <w:rsid w:val="006A6010"/>
    <w:rsid w:val="006C4D6A"/>
    <w:rsid w:val="00715E93"/>
    <w:rsid w:val="007366B5"/>
    <w:rsid w:val="00757D34"/>
    <w:rsid w:val="00773D2E"/>
    <w:rsid w:val="00785DE9"/>
    <w:rsid w:val="007B2650"/>
    <w:rsid w:val="00826310"/>
    <w:rsid w:val="008437BF"/>
    <w:rsid w:val="00867098"/>
    <w:rsid w:val="00876D13"/>
    <w:rsid w:val="00890A07"/>
    <w:rsid w:val="00896D04"/>
    <w:rsid w:val="008D4B5C"/>
    <w:rsid w:val="008E226A"/>
    <w:rsid w:val="008E24B8"/>
    <w:rsid w:val="008F0FF5"/>
    <w:rsid w:val="009308DE"/>
    <w:rsid w:val="009325A9"/>
    <w:rsid w:val="00945743"/>
    <w:rsid w:val="00946090"/>
    <w:rsid w:val="00953138"/>
    <w:rsid w:val="00964557"/>
    <w:rsid w:val="0098790A"/>
    <w:rsid w:val="00991B72"/>
    <w:rsid w:val="009B22D9"/>
    <w:rsid w:val="009B399D"/>
    <w:rsid w:val="009D050D"/>
    <w:rsid w:val="009E4F45"/>
    <w:rsid w:val="009F76BD"/>
    <w:rsid w:val="00A35331"/>
    <w:rsid w:val="00A4314F"/>
    <w:rsid w:val="00AA40C8"/>
    <w:rsid w:val="00AA7C51"/>
    <w:rsid w:val="00AB0B78"/>
    <w:rsid w:val="00AD6813"/>
    <w:rsid w:val="00AD7ED2"/>
    <w:rsid w:val="00AE0508"/>
    <w:rsid w:val="00B06A15"/>
    <w:rsid w:val="00B20727"/>
    <w:rsid w:val="00B24C6A"/>
    <w:rsid w:val="00B531D8"/>
    <w:rsid w:val="00B541A0"/>
    <w:rsid w:val="00B63DF0"/>
    <w:rsid w:val="00B65629"/>
    <w:rsid w:val="00B821D0"/>
    <w:rsid w:val="00B87186"/>
    <w:rsid w:val="00BA08D4"/>
    <w:rsid w:val="00BA354A"/>
    <w:rsid w:val="00BB7AAB"/>
    <w:rsid w:val="00BC2F31"/>
    <w:rsid w:val="00BD2E4C"/>
    <w:rsid w:val="00BE22F3"/>
    <w:rsid w:val="00C144FA"/>
    <w:rsid w:val="00C66BAD"/>
    <w:rsid w:val="00C852B3"/>
    <w:rsid w:val="00CA72B0"/>
    <w:rsid w:val="00CF7D1D"/>
    <w:rsid w:val="00D709E0"/>
    <w:rsid w:val="00D76988"/>
    <w:rsid w:val="00D94954"/>
    <w:rsid w:val="00DA4BDE"/>
    <w:rsid w:val="00DA7E9E"/>
    <w:rsid w:val="00DC7A22"/>
    <w:rsid w:val="00E076AE"/>
    <w:rsid w:val="00E10759"/>
    <w:rsid w:val="00E13A93"/>
    <w:rsid w:val="00E466AF"/>
    <w:rsid w:val="00E61EA3"/>
    <w:rsid w:val="00E8029D"/>
    <w:rsid w:val="00EC72B8"/>
    <w:rsid w:val="00EC7462"/>
    <w:rsid w:val="00F04158"/>
    <w:rsid w:val="00F064EB"/>
    <w:rsid w:val="00F10832"/>
    <w:rsid w:val="00F35C5A"/>
    <w:rsid w:val="00F635FD"/>
    <w:rsid w:val="00F751EA"/>
    <w:rsid w:val="00F776C1"/>
    <w:rsid w:val="00F9018C"/>
    <w:rsid w:val="00FD4ACC"/>
    <w:rsid w:val="00FF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72"/>
  </w:style>
  <w:style w:type="paragraph" w:styleId="1">
    <w:name w:val="heading 1"/>
    <w:basedOn w:val="a"/>
    <w:link w:val="10"/>
    <w:uiPriority w:val="9"/>
    <w:qFormat/>
    <w:rsid w:val="00932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13A93"/>
    <w:pPr>
      <w:spacing w:after="0" w:line="240" w:lineRule="auto"/>
    </w:pPr>
  </w:style>
  <w:style w:type="table" w:styleId="a4">
    <w:name w:val="Table Grid"/>
    <w:basedOn w:val="a1"/>
    <w:uiPriority w:val="59"/>
    <w:rsid w:val="000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6A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90A07"/>
  </w:style>
  <w:style w:type="character" w:customStyle="1" w:styleId="10">
    <w:name w:val="Заголовок 1 Знак"/>
    <w:basedOn w:val="a0"/>
    <w:link w:val="1"/>
    <w:uiPriority w:val="9"/>
    <w:rsid w:val="00932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rsid w:val="0093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325A9"/>
    <w:rPr>
      <w:color w:val="0000FF"/>
      <w:u w:val="single"/>
    </w:rPr>
  </w:style>
  <w:style w:type="character" w:customStyle="1" w:styleId="FontStyle45">
    <w:name w:val="Font Style45"/>
    <w:basedOn w:val="a0"/>
    <w:rsid w:val="00287E53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6">
    <w:name w:val="Font Style46"/>
    <w:basedOn w:val="a0"/>
    <w:rsid w:val="00C66BAD"/>
    <w:rPr>
      <w:rFonts w:ascii="Times New Roman" w:hAnsi="Times New Roman" w:cs="Times New Roman" w:hint="default"/>
      <w:sz w:val="20"/>
      <w:szCs w:val="20"/>
    </w:rPr>
  </w:style>
  <w:style w:type="paragraph" w:customStyle="1" w:styleId="Style19">
    <w:name w:val="Style19"/>
    <w:basedOn w:val="a"/>
    <w:rsid w:val="00224C8E"/>
    <w:pPr>
      <w:widowControl w:val="0"/>
      <w:autoSpaceDE w:val="0"/>
      <w:autoSpaceDN w:val="0"/>
      <w:adjustRightInd w:val="0"/>
      <w:spacing w:after="0" w:line="326" w:lineRule="exact"/>
      <w:ind w:hanging="2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rsid w:val="00224C8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rsid w:val="00224C8E"/>
    <w:rPr>
      <w:rFonts w:ascii="Bookman Old Style" w:hAnsi="Bookman Old Style" w:cs="Bookman Old Styl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A93"/>
    <w:pPr>
      <w:spacing w:after="0" w:line="240" w:lineRule="auto"/>
    </w:pPr>
  </w:style>
  <w:style w:type="table" w:styleId="a4">
    <w:name w:val="Table Grid"/>
    <w:basedOn w:val="a1"/>
    <w:uiPriority w:val="59"/>
    <w:rsid w:val="0008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B9C38ED92C73C798C67B097E1DC122DFEEDEEA524E2F3868140AE89EB1A65084664B089FC27E3REoA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943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D4C9-24A9-48FB-81E1-612EAAFD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4470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</dc:creator>
  <cp:lastModifiedBy>Зулайха</cp:lastModifiedBy>
  <cp:revision>2</cp:revision>
  <cp:lastPrinted>2014-12-15T11:26:00Z</cp:lastPrinted>
  <dcterms:created xsi:type="dcterms:W3CDTF">2015-12-09T11:41:00Z</dcterms:created>
  <dcterms:modified xsi:type="dcterms:W3CDTF">2015-12-09T11:41:00Z</dcterms:modified>
</cp:coreProperties>
</file>