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74" w:rsidRDefault="00F47174" w:rsidP="00F47174">
      <w:pPr>
        <w:pStyle w:val="aa"/>
        <w:jc w:val="center"/>
        <w:rPr>
          <w:noProof/>
        </w:rPr>
      </w:pPr>
      <w:r>
        <w:rPr>
          <w:noProof/>
        </w:rPr>
        <w:drawing>
          <wp:inline distT="0" distB="0" distL="0" distR="0" wp14:anchorId="5F1773C4" wp14:editId="21C106CA">
            <wp:extent cx="10382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174" w:rsidRDefault="00F47174" w:rsidP="00F47174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F47174" w:rsidRDefault="00F47174" w:rsidP="00F47174">
      <w:pPr>
        <w:pStyle w:val="aa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 xml:space="preserve">РАЙОНА «БОТЛИХСКИЙ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РАЙОН»_</w:t>
      </w:r>
      <w:proofErr w:type="gramEnd"/>
      <w:r>
        <w:rPr>
          <w:b/>
          <w:bCs/>
          <w:color w:val="000000"/>
          <w:sz w:val="36"/>
          <w:szCs w:val="36"/>
          <w:u w:val="single"/>
        </w:rPr>
        <w:t>__________</w:t>
      </w:r>
    </w:p>
    <w:p w:rsidR="00F47174" w:rsidRDefault="00F47174" w:rsidP="00F47174">
      <w:pPr>
        <w:pStyle w:val="aa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F47174" w:rsidRDefault="00F47174" w:rsidP="00F47174">
      <w:pPr>
        <w:pStyle w:val="aa"/>
        <w:jc w:val="center"/>
      </w:pPr>
      <w:r>
        <w:rPr>
          <w:sz w:val="16"/>
          <w:szCs w:val="16"/>
        </w:rPr>
        <w:t>.</w:t>
      </w:r>
    </w:p>
    <w:p w:rsidR="00F47174" w:rsidRPr="00F47174" w:rsidRDefault="00F47174" w:rsidP="00F47174">
      <w:pPr>
        <w:pStyle w:val="aa"/>
        <w:jc w:val="center"/>
        <w:rPr>
          <w:b/>
          <w:sz w:val="28"/>
          <w:szCs w:val="28"/>
        </w:rPr>
      </w:pPr>
      <w:r w:rsidRPr="00F47174">
        <w:rPr>
          <w:b/>
          <w:sz w:val="28"/>
          <w:szCs w:val="28"/>
        </w:rPr>
        <w:t>Решение №1</w:t>
      </w:r>
      <w:r w:rsidR="00744FE7">
        <w:rPr>
          <w:b/>
          <w:sz w:val="28"/>
          <w:szCs w:val="28"/>
        </w:rPr>
        <w:t>0</w:t>
      </w:r>
    </w:p>
    <w:p w:rsidR="00F47174" w:rsidRPr="00F47174" w:rsidRDefault="00F47174" w:rsidP="00F47174">
      <w:pPr>
        <w:pStyle w:val="aa"/>
        <w:jc w:val="center"/>
        <w:rPr>
          <w:b/>
          <w:sz w:val="28"/>
          <w:szCs w:val="28"/>
        </w:rPr>
      </w:pPr>
    </w:p>
    <w:p w:rsidR="00F47174" w:rsidRPr="00F47174" w:rsidRDefault="00F47174" w:rsidP="00F47174">
      <w:pPr>
        <w:pStyle w:val="aa"/>
        <w:jc w:val="center"/>
        <w:rPr>
          <w:sz w:val="28"/>
          <w:szCs w:val="28"/>
        </w:rPr>
      </w:pPr>
      <w:r w:rsidRPr="00F47174">
        <w:rPr>
          <w:sz w:val="28"/>
          <w:szCs w:val="28"/>
        </w:rPr>
        <w:t>седьмого заседания Собрания депутатов муниципального</w:t>
      </w:r>
    </w:p>
    <w:p w:rsidR="00F47174" w:rsidRPr="00F47174" w:rsidRDefault="00F47174" w:rsidP="00F47174">
      <w:pPr>
        <w:pStyle w:val="aa"/>
        <w:jc w:val="center"/>
        <w:rPr>
          <w:sz w:val="28"/>
          <w:szCs w:val="28"/>
        </w:rPr>
      </w:pPr>
      <w:r w:rsidRPr="00F47174">
        <w:rPr>
          <w:sz w:val="28"/>
          <w:szCs w:val="28"/>
        </w:rPr>
        <w:t>района «Ботлихский район» седьмого созыва</w:t>
      </w:r>
    </w:p>
    <w:p w:rsidR="00F47174" w:rsidRPr="00F47174" w:rsidRDefault="00F47174" w:rsidP="00F47174">
      <w:pPr>
        <w:pStyle w:val="aa"/>
        <w:jc w:val="center"/>
        <w:rPr>
          <w:sz w:val="28"/>
          <w:szCs w:val="28"/>
        </w:rPr>
      </w:pPr>
    </w:p>
    <w:p w:rsidR="00F47174" w:rsidRPr="00F47174" w:rsidRDefault="00F47174" w:rsidP="00F47174">
      <w:pPr>
        <w:pStyle w:val="aa"/>
        <w:jc w:val="center"/>
        <w:rPr>
          <w:sz w:val="28"/>
          <w:szCs w:val="28"/>
        </w:rPr>
      </w:pPr>
      <w:r w:rsidRPr="00F47174">
        <w:rPr>
          <w:sz w:val="28"/>
          <w:szCs w:val="28"/>
        </w:rPr>
        <w:t>от 30 сентября 2021 г.                                                                           с. Ботлих</w:t>
      </w:r>
    </w:p>
    <w:p w:rsidR="005E415D" w:rsidRDefault="005E415D" w:rsidP="005E415D"/>
    <w:p w:rsidR="005E415D" w:rsidRDefault="005E415D" w:rsidP="00F2728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главы МР «Ботлихский район» о</w:t>
      </w:r>
      <w:r w:rsidR="00905BF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905BF6">
        <w:rPr>
          <w:b/>
          <w:sz w:val="28"/>
          <w:szCs w:val="28"/>
        </w:rPr>
        <w:t xml:space="preserve">итогах </w:t>
      </w:r>
      <w:r w:rsidR="002B3904">
        <w:rPr>
          <w:b/>
          <w:sz w:val="28"/>
          <w:szCs w:val="28"/>
        </w:rPr>
        <w:t>деятельности за 20</w:t>
      </w:r>
      <w:r w:rsidR="00F471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5E415D" w:rsidRDefault="005E415D" w:rsidP="005E415D">
      <w:pPr>
        <w:rPr>
          <w:b/>
        </w:rPr>
      </w:pPr>
    </w:p>
    <w:p w:rsidR="005E415D" w:rsidRDefault="005E415D" w:rsidP="008C725D">
      <w:pPr>
        <w:pStyle w:val="3"/>
        <w:ind w:right="34"/>
        <w:jc w:val="both"/>
      </w:pPr>
      <w:r>
        <w:t xml:space="preserve">           Заслушав доклад Главы муниципального района «Ботлихский район» о</w:t>
      </w:r>
      <w:r w:rsidR="00905BF6">
        <w:t>б</w:t>
      </w:r>
      <w:r>
        <w:t xml:space="preserve"> </w:t>
      </w:r>
      <w:r w:rsidR="00905BF6">
        <w:t xml:space="preserve">итогах </w:t>
      </w:r>
      <w:r w:rsidR="002B3904">
        <w:t>деятельности за 20</w:t>
      </w:r>
      <w:r w:rsidR="00F47174">
        <w:t>20</w:t>
      </w:r>
      <w:r>
        <w:t xml:space="preserve"> год, в соответствии с частью 5.1 статьи 36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района «Ботлихский район»</w:t>
      </w:r>
      <w:r w:rsidR="008601F3">
        <w:t>,</w:t>
      </w:r>
      <w:r>
        <w:t xml:space="preserve"> Собрание депутатов муниципального района «Ботлихский </w:t>
      </w:r>
      <w:r w:rsidR="00F27287">
        <w:t>район» решает</w:t>
      </w:r>
      <w:r>
        <w:t xml:space="preserve">: </w:t>
      </w:r>
    </w:p>
    <w:p w:rsidR="005E415D" w:rsidRDefault="005E415D" w:rsidP="005E415D">
      <w:pPr>
        <w:ind w:left="-24" w:right="-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Утвердить </w:t>
      </w:r>
      <w:r w:rsidR="00554B9E">
        <w:rPr>
          <w:sz w:val="28"/>
          <w:szCs w:val="28"/>
        </w:rPr>
        <w:t>прилагаемый отчет г</w:t>
      </w:r>
      <w:r>
        <w:rPr>
          <w:sz w:val="28"/>
          <w:szCs w:val="28"/>
        </w:rPr>
        <w:t>лавы муниципального района «Ботлихский район» о</w:t>
      </w:r>
      <w:r w:rsidR="00905BF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905BF6">
        <w:rPr>
          <w:sz w:val="28"/>
          <w:szCs w:val="28"/>
        </w:rPr>
        <w:t xml:space="preserve">итогах </w:t>
      </w:r>
      <w:r w:rsidR="002B3904">
        <w:rPr>
          <w:sz w:val="28"/>
          <w:szCs w:val="28"/>
        </w:rPr>
        <w:t>деятельности за 20</w:t>
      </w:r>
      <w:r w:rsidR="00F27287" w:rsidRPr="00F27287">
        <w:rPr>
          <w:color w:val="000000" w:themeColor="text1"/>
          <w:sz w:val="28"/>
          <w:szCs w:val="28"/>
        </w:rPr>
        <w:t>20</w:t>
      </w:r>
      <w:r w:rsidR="0056358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B3904">
        <w:rPr>
          <w:sz w:val="28"/>
          <w:szCs w:val="28"/>
        </w:rPr>
        <w:t xml:space="preserve"> </w:t>
      </w:r>
      <w:r w:rsidR="00554B9E">
        <w:rPr>
          <w:sz w:val="28"/>
          <w:szCs w:val="28"/>
        </w:rPr>
        <w:t>и признать работу удовлетворительной</w:t>
      </w:r>
      <w:r>
        <w:rPr>
          <w:sz w:val="28"/>
          <w:szCs w:val="28"/>
        </w:rPr>
        <w:t>.</w:t>
      </w:r>
    </w:p>
    <w:p w:rsidR="005E415D" w:rsidRDefault="005E415D" w:rsidP="005E415D">
      <w:pPr>
        <w:ind w:left="-24"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опубликовать в районной газете «</w:t>
      </w:r>
      <w:proofErr w:type="spellStart"/>
      <w:r w:rsidR="002A5EF1">
        <w:rPr>
          <w:sz w:val="28"/>
          <w:szCs w:val="28"/>
        </w:rPr>
        <w:t>Гьудуллъи</w:t>
      </w:r>
      <w:proofErr w:type="spellEnd"/>
      <w:r w:rsidR="002A5EF1">
        <w:rPr>
          <w:sz w:val="28"/>
          <w:szCs w:val="28"/>
        </w:rPr>
        <w:t>-</w:t>
      </w:r>
      <w:r>
        <w:rPr>
          <w:sz w:val="28"/>
          <w:szCs w:val="28"/>
        </w:rPr>
        <w:t>Дружба» и   разместить на официальном сайте муниципального района в сети «Интернет».</w:t>
      </w:r>
    </w:p>
    <w:p w:rsidR="005E415D" w:rsidRDefault="005E415D" w:rsidP="005E415D">
      <w:pPr>
        <w:pStyle w:val="3"/>
        <w:tabs>
          <w:tab w:val="num" w:pos="312"/>
        </w:tabs>
        <w:ind w:left="312" w:right="1834" w:hanging="336"/>
        <w:jc w:val="both"/>
      </w:pPr>
    </w:p>
    <w:p w:rsidR="005E415D" w:rsidRDefault="005E415D" w:rsidP="005E415D">
      <w:pPr>
        <w:pStyle w:val="3"/>
        <w:ind w:left="-360"/>
        <w:jc w:val="both"/>
      </w:pPr>
    </w:p>
    <w:p w:rsidR="005E415D" w:rsidRDefault="005E415D" w:rsidP="00680600">
      <w:pPr>
        <w:pStyle w:val="3"/>
        <w:ind w:left="-360"/>
        <w:rPr>
          <w:b/>
        </w:rPr>
      </w:pPr>
      <w:r>
        <w:rPr>
          <w:b/>
        </w:rPr>
        <w:t xml:space="preserve">             </w:t>
      </w:r>
      <w:r w:rsidR="00680600">
        <w:rPr>
          <w:b/>
        </w:rPr>
        <w:t xml:space="preserve">Председатель </w:t>
      </w:r>
    </w:p>
    <w:p w:rsidR="00680600" w:rsidRDefault="00680600" w:rsidP="00680600">
      <w:pPr>
        <w:pStyle w:val="3"/>
        <w:ind w:left="-360"/>
        <w:rPr>
          <w:b/>
        </w:rPr>
      </w:pPr>
      <w:r>
        <w:rPr>
          <w:b/>
        </w:rPr>
        <w:t xml:space="preserve">      Собрания депутатов                                                     М. Омаров</w:t>
      </w:r>
    </w:p>
    <w:p w:rsidR="005E415D" w:rsidRDefault="005E415D" w:rsidP="005E415D">
      <w:pPr>
        <w:rPr>
          <w:i/>
        </w:rPr>
      </w:pPr>
    </w:p>
    <w:p w:rsidR="005E415D" w:rsidRDefault="005E415D" w:rsidP="005E415D">
      <w:pPr>
        <w:rPr>
          <w:i/>
        </w:rPr>
      </w:pPr>
    </w:p>
    <w:p w:rsidR="005E415D" w:rsidRDefault="005E415D" w:rsidP="005E415D">
      <w:pPr>
        <w:rPr>
          <w:i/>
        </w:rPr>
      </w:pPr>
    </w:p>
    <w:p w:rsidR="005E415D" w:rsidRDefault="005E415D" w:rsidP="005E415D">
      <w:pPr>
        <w:rPr>
          <w:i/>
        </w:rPr>
      </w:pPr>
    </w:p>
    <w:p w:rsidR="005E415D" w:rsidRDefault="005E415D" w:rsidP="005E415D"/>
    <w:p w:rsidR="005E415D" w:rsidRDefault="005E415D" w:rsidP="005E415D"/>
    <w:p w:rsidR="005E415D" w:rsidRDefault="005E415D" w:rsidP="005E415D">
      <w:pPr>
        <w:ind w:left="5952"/>
        <w:jc w:val="right"/>
        <w:rPr>
          <w:b/>
          <w:szCs w:val="28"/>
        </w:rPr>
      </w:pPr>
    </w:p>
    <w:p w:rsidR="005E415D" w:rsidRDefault="005E415D" w:rsidP="005E415D">
      <w:pPr>
        <w:ind w:left="5952"/>
        <w:jc w:val="right"/>
        <w:rPr>
          <w:b/>
          <w:i/>
          <w:szCs w:val="28"/>
        </w:rPr>
      </w:pPr>
    </w:p>
    <w:p w:rsidR="008C725D" w:rsidRDefault="008C725D" w:rsidP="005E415D">
      <w:pPr>
        <w:ind w:left="5952"/>
        <w:jc w:val="right"/>
        <w:rPr>
          <w:b/>
          <w:i/>
          <w:szCs w:val="28"/>
        </w:rPr>
      </w:pPr>
    </w:p>
    <w:p w:rsidR="005E415D" w:rsidRDefault="005E415D" w:rsidP="005E415D">
      <w:pPr>
        <w:rPr>
          <w:sz w:val="28"/>
          <w:szCs w:val="28"/>
        </w:rPr>
      </w:pPr>
    </w:p>
    <w:p w:rsidR="00452912" w:rsidRDefault="005E415D" w:rsidP="005E415D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Утвержден </w:t>
      </w:r>
    </w:p>
    <w:p w:rsidR="00452912" w:rsidRDefault="00554B9E" w:rsidP="00452912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E415D">
        <w:rPr>
          <w:b/>
          <w:sz w:val="28"/>
          <w:szCs w:val="28"/>
        </w:rPr>
        <w:t xml:space="preserve">ешением </w:t>
      </w:r>
      <w:r w:rsidR="00744FE7">
        <w:rPr>
          <w:b/>
          <w:sz w:val="28"/>
          <w:szCs w:val="28"/>
        </w:rPr>
        <w:t>седьмого заседания</w:t>
      </w:r>
    </w:p>
    <w:p w:rsidR="00452912" w:rsidRDefault="005E415D" w:rsidP="00452912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</w:p>
    <w:p w:rsidR="005E415D" w:rsidRDefault="00B242BA" w:rsidP="00452912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5E415D">
        <w:rPr>
          <w:b/>
          <w:sz w:val="28"/>
          <w:szCs w:val="28"/>
        </w:rPr>
        <w:t xml:space="preserve"> «Ботлихский район»</w:t>
      </w:r>
    </w:p>
    <w:p w:rsidR="005E415D" w:rsidRDefault="008601F3" w:rsidP="005E415D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44FE7">
        <w:rPr>
          <w:b/>
          <w:sz w:val="28"/>
          <w:szCs w:val="28"/>
        </w:rPr>
        <w:t>30.09.2021 года №10</w:t>
      </w:r>
    </w:p>
    <w:p w:rsidR="00A451F8" w:rsidRDefault="00A451F8" w:rsidP="00A451F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E7587" w:rsidRDefault="00A451F8" w:rsidP="002A5EF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70741">
        <w:rPr>
          <w:b/>
          <w:sz w:val="28"/>
          <w:szCs w:val="28"/>
        </w:rPr>
        <w:t xml:space="preserve">Отчет </w:t>
      </w:r>
      <w:r w:rsidR="00452912">
        <w:rPr>
          <w:b/>
          <w:sz w:val="28"/>
          <w:szCs w:val="28"/>
        </w:rPr>
        <w:t xml:space="preserve">главы МР «Ботлихский район» </w:t>
      </w:r>
      <w:r w:rsidRPr="00270741">
        <w:rPr>
          <w:b/>
          <w:sz w:val="28"/>
          <w:szCs w:val="28"/>
        </w:rPr>
        <w:t>об итогах деятельности</w:t>
      </w:r>
      <w:r w:rsidR="00452912">
        <w:rPr>
          <w:b/>
          <w:sz w:val="28"/>
          <w:szCs w:val="28"/>
        </w:rPr>
        <w:t xml:space="preserve"> </w:t>
      </w:r>
      <w:r w:rsidRPr="00270741">
        <w:rPr>
          <w:b/>
          <w:bCs/>
          <w:sz w:val="28"/>
          <w:szCs w:val="28"/>
        </w:rPr>
        <w:t xml:space="preserve">за </w:t>
      </w:r>
      <w:r w:rsidR="001A6EB1">
        <w:rPr>
          <w:b/>
          <w:bCs/>
          <w:sz w:val="28"/>
          <w:szCs w:val="28"/>
        </w:rPr>
        <w:t>20</w:t>
      </w:r>
      <w:r w:rsidR="002A5EF1">
        <w:rPr>
          <w:b/>
          <w:bCs/>
          <w:sz w:val="28"/>
          <w:szCs w:val="28"/>
        </w:rPr>
        <w:t>20</w:t>
      </w:r>
      <w:r w:rsidRPr="00270741">
        <w:rPr>
          <w:b/>
          <w:bCs/>
          <w:sz w:val="28"/>
          <w:szCs w:val="28"/>
        </w:rPr>
        <w:t xml:space="preserve"> г</w:t>
      </w:r>
      <w:r w:rsidR="001A6EB1">
        <w:rPr>
          <w:b/>
          <w:bCs/>
          <w:sz w:val="28"/>
          <w:szCs w:val="28"/>
        </w:rPr>
        <w:t xml:space="preserve">од </w:t>
      </w:r>
    </w:p>
    <w:p w:rsidR="002A5EF1" w:rsidRDefault="002A5EF1" w:rsidP="002A5EF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F6E6A" w:rsidRDefault="00CF6E6A" w:rsidP="00CF6E6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F6E6A" w:rsidRPr="00CF6E6A" w:rsidRDefault="00CF6E6A" w:rsidP="00CF6E6A">
      <w:pPr>
        <w:pStyle w:val="31"/>
        <w:ind w:firstLine="567"/>
        <w:jc w:val="both"/>
        <w:rPr>
          <w:i w:val="0"/>
          <w:sz w:val="28"/>
          <w:szCs w:val="28"/>
          <w:u w:val="none"/>
        </w:rPr>
      </w:pPr>
      <w:r w:rsidRPr="00CF6E6A">
        <w:rPr>
          <w:i w:val="0"/>
          <w:sz w:val="28"/>
          <w:szCs w:val="28"/>
          <w:u w:val="none"/>
        </w:rPr>
        <w:t>Деятельность руководства района, всех организаций, правоохранительных органов и общественных формирований в 2020 году была направлена на обеспечение стабильной общественно-политической обстановки, выполнение социально-экономических программ, борьбу с преступностью, обеспечение тесного взаимодействия с общественностью, религиозными объединениями и ветеранскими организациями.</w:t>
      </w:r>
    </w:p>
    <w:p w:rsidR="00CF6E6A" w:rsidRDefault="00CF6E6A" w:rsidP="00CF6E6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Особое внимание при этом уделяется реализации майских указов Президента Российской Федерации и национальных проектов на территории района.</w:t>
      </w:r>
    </w:p>
    <w:p w:rsidR="00CF6E6A" w:rsidRDefault="00CF6E6A" w:rsidP="00CF6E6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За 2020 год социально - экономическая ситуация в районе характеризовалась стабильностью и сохранением положительной тенденции. Снижение некоторых показателей объясняется влиянием ограничительных мер на социально-экономическое развитие в период распространения </w:t>
      </w:r>
      <w:proofErr w:type="spellStart"/>
      <w:r>
        <w:rPr>
          <w:sz w:val="28"/>
          <w:szCs w:val="28"/>
        </w:rPr>
        <w:t>короновируса</w:t>
      </w:r>
      <w:proofErr w:type="spellEnd"/>
      <w:r>
        <w:rPr>
          <w:sz w:val="28"/>
          <w:szCs w:val="28"/>
        </w:rPr>
        <w:t>.</w:t>
      </w:r>
    </w:p>
    <w:p w:rsidR="00CF6E6A" w:rsidRDefault="00CF6E6A" w:rsidP="00CF6E6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F6E6A" w:rsidRDefault="00CF6E6A" w:rsidP="00CF6E6A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Демографическая ситуация</w:t>
      </w:r>
    </w:p>
    <w:p w:rsidR="00CF6E6A" w:rsidRDefault="00CF6E6A" w:rsidP="00CF6E6A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Среднегодовая численность постоянного населения района в 2020 году составила 60135 человек. </w:t>
      </w:r>
    </w:p>
    <w:p w:rsidR="00CF6E6A" w:rsidRDefault="00CF6E6A" w:rsidP="00CF6E6A">
      <w:pPr>
        <w:shd w:val="clear" w:color="auto" w:fill="FFFFFF"/>
        <w:spacing w:line="302" w:lineRule="exact"/>
        <w:ind w:firstLine="567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районе сохраняется тенденция увеличения численности населения, за счет естественного прироста. Так, за 2020 год, прирост населения состави455 человек, или 100,8% к уровню 2019 года.</w:t>
      </w:r>
    </w:p>
    <w:p w:rsidR="00CF6E6A" w:rsidRDefault="00CF6E6A" w:rsidP="00CF6E6A">
      <w:pPr>
        <w:shd w:val="clear" w:color="auto" w:fill="FFFFFF"/>
        <w:spacing w:line="302" w:lineRule="exact"/>
        <w:ind w:firstLine="567"/>
        <w:jc w:val="both"/>
        <w:rPr>
          <w:color w:val="000000"/>
          <w:sz w:val="28"/>
          <w:szCs w:val="28"/>
        </w:rPr>
      </w:pPr>
    </w:p>
    <w:p w:rsidR="0073174F" w:rsidRDefault="00CF6E6A" w:rsidP="0073174F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Сельское хозяйство</w:t>
      </w:r>
    </w:p>
    <w:p w:rsidR="00CF6E6A" w:rsidRPr="0073174F" w:rsidRDefault="00CF6E6A" w:rsidP="0073174F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Ведущей отраслью экономики муниципального района «Ботлихский район», обеспечивающей основной рост валового </w:t>
      </w:r>
      <w:r>
        <w:rPr>
          <w:sz w:val="28"/>
          <w:szCs w:val="28"/>
        </w:rPr>
        <w:t xml:space="preserve">выпуска продукции </w:t>
      </w:r>
      <w:r>
        <w:rPr>
          <w:color w:val="000000"/>
          <w:sz w:val="28"/>
          <w:szCs w:val="28"/>
        </w:rPr>
        <w:t>ежегодно, является сельское хозяйство</w:t>
      </w:r>
      <w:r>
        <w:rPr>
          <w:b/>
          <w:color w:val="000000"/>
          <w:sz w:val="28"/>
          <w:szCs w:val="28"/>
        </w:rPr>
        <w:t xml:space="preserve">. 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Хотя в результате весенних заморозков и летней засухи произошло уменьшение объемов продукции растениеводства валовая стоимость продукции</w:t>
      </w:r>
      <w:r>
        <w:t xml:space="preserve"> </w:t>
      </w:r>
      <w:r>
        <w:rPr>
          <w:sz w:val="28"/>
          <w:szCs w:val="28"/>
        </w:rPr>
        <w:t>сельского хозяйства составляет 3336,0 млн. рублей, или 102,0% к уровню 2019 года.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категорий, валовой сбор зерновых составил – 4657,0 тонн, картофеля 150,0 тонн, овощей – 782,0 тонн, Овощи закрытого грунта 190,0 тонн, плоды и ягоды 4790,0 тонн, бахчевые культуры 16682,0 тонн, сено 32826,0 тонн, солома 1640,0 тонн.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Произведено мясо в живом весе – 13325, 0 тонн, что выше уровня 2019 года на 101,1% в том числе баранина - 6610,0 тонн или 49,6%, мясо птицы – </w:t>
      </w:r>
      <w:r>
        <w:rPr>
          <w:sz w:val="28"/>
          <w:szCs w:val="28"/>
        </w:rPr>
        <w:lastRenderedPageBreak/>
        <w:t>120,0 тонн, молоко - 27826,0 тонн, что выше уровня 2019 года на 103,4%, яйца 1691,0 тыс. штук, шерсть - 720,0 тонн, мед – 49,0 тонн.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Численность поголовья КРС в хозяйствах всех категорий на конец 2020 года составил 36920 голов, в том числе коров 16897 голов.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Поголовье овец и коз составил 298612 голов, в том числе овцематки 210350 голов.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Доля производства продукции сельского хозяйства в общем объеме составил: ЛПХ-63,0%, сельхозорганизаций-19,0%, крестьянско-фермерские хозяйства-18,0%.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</w:p>
    <w:p w:rsidR="00CF6E6A" w:rsidRDefault="00CF6E6A" w:rsidP="00CF6E6A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CF6E6A" w:rsidRDefault="00CF6E6A" w:rsidP="00CF6E6A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Промышленность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 в районе представлена ООО «</w:t>
      </w:r>
      <w:proofErr w:type="spellStart"/>
      <w:r>
        <w:rPr>
          <w:sz w:val="28"/>
          <w:szCs w:val="28"/>
        </w:rPr>
        <w:t>Аквариус</w:t>
      </w:r>
      <w:proofErr w:type="spellEnd"/>
      <w:r>
        <w:rPr>
          <w:sz w:val="28"/>
          <w:szCs w:val="28"/>
        </w:rPr>
        <w:t>», ОАО «Ботлихский завод ТС ЭВМ», ООО «Ботлихская фабрика народных промыслов», ООО «</w:t>
      </w:r>
      <w:proofErr w:type="spellStart"/>
      <w:r>
        <w:rPr>
          <w:sz w:val="28"/>
          <w:szCs w:val="28"/>
        </w:rPr>
        <w:t>Ботлихагропромдорстрой</w:t>
      </w:r>
      <w:proofErr w:type="spellEnd"/>
      <w:r>
        <w:rPr>
          <w:sz w:val="28"/>
          <w:szCs w:val="28"/>
        </w:rPr>
        <w:t>», предприятиями по производству хлебобулочных изделий, предприятиями по производству строительных материалов, пластиковых окон и дверей.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производства продукции промышленности составляет 107300,0 тыс. рублей, или 98,0% к уровню 2019 года. Причиной снижения объема продукции является то, что в период пандемии не все предприятия промышленности осуществляли свою деятельность. Объем отгруженной продукции промышленности на душу населения составляет 1790,0 рублей.</w:t>
      </w:r>
    </w:p>
    <w:p w:rsidR="00CF6E6A" w:rsidRDefault="00CF6E6A" w:rsidP="00CF6E6A">
      <w:pPr>
        <w:pStyle w:val="aa"/>
        <w:ind w:firstLine="567"/>
        <w:jc w:val="both"/>
        <w:rPr>
          <w:b/>
          <w:sz w:val="28"/>
          <w:szCs w:val="28"/>
        </w:rPr>
      </w:pPr>
    </w:p>
    <w:p w:rsidR="00CF6E6A" w:rsidRDefault="00CF6E6A" w:rsidP="00CF6E6A">
      <w:pPr>
        <w:pStyle w:val="aa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Малое предпринимательство</w:t>
      </w:r>
    </w:p>
    <w:p w:rsidR="00CF6E6A" w:rsidRDefault="00CF6E6A" w:rsidP="00CF6E6A">
      <w:pPr>
        <w:pStyle w:val="aa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малого предпринимательства в Ботлихском районе имеет приоритетное значение, способствуя созданию новых рабочих мест, увеличению налогооблагаемой базы для бюджетов всех уровней, повышению уровня обслуживания населения. </w:t>
      </w:r>
    </w:p>
    <w:p w:rsidR="00CF6E6A" w:rsidRDefault="00CF6E6A" w:rsidP="00CF6E6A">
      <w:pPr>
        <w:pStyle w:val="aa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Традиционно развивается сельское хозяйство, общественное питание, бытовые услуги, услуги по техническому обслуживанию и ремонту автотранспортных средств, производство хлеба и хлебобулочных изделий, розничная торговля.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зарегистрировано 575 субъектов малого предпринимательства,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малых предприятий-192, индивидуальных предпринимателей-383, или 81,6% к уровню 2019 года.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</w:t>
      </w:r>
      <w:r>
        <w:rPr>
          <w:sz w:val="28"/>
          <w:szCs w:val="28"/>
        </w:rPr>
        <w:softHyphen/>
        <w:t>рот субъектов малого предпринимательства составил 525,4 млн. рублей, или 70,0% к уровню прошлого года.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малого предпринимательства уплачено налогов в бюджеты всех уровней 42174,3 тыс. рублей, против 28613,9 тыс. рублей в 2019 году.</w:t>
      </w:r>
      <w:r>
        <w:rPr>
          <w:sz w:val="28"/>
          <w:szCs w:val="28"/>
        </w:rPr>
        <w:tab/>
      </w:r>
    </w:p>
    <w:p w:rsidR="00CF6E6A" w:rsidRDefault="00CF6E6A" w:rsidP="00CF6E6A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CF6E6A" w:rsidRDefault="00CF6E6A" w:rsidP="00CF6E6A">
      <w:pPr>
        <w:pStyle w:val="aa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Инвестиции и строительство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основной капитал за счет всех источников финансирования составляет 639768,0 тыс. рублей, против 359937,0 тыс. рублей за 2019 год, или 180,0% к уровню 2019 года, в том числе: из </w:t>
      </w:r>
      <w:r>
        <w:rPr>
          <w:sz w:val="28"/>
          <w:szCs w:val="28"/>
        </w:rPr>
        <w:lastRenderedPageBreak/>
        <w:t xml:space="preserve">федерального бюджета 5834,0 тыс. рублей, из республиканского бюджета 547577,0 тыс. рублей, из местного бюджета 43362,0 тыс. рублей, средства населения для ИЖС 42992,0 тыс. рублей. 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году за счет средств</w:t>
      </w:r>
      <w:r>
        <w:t xml:space="preserve"> </w:t>
      </w:r>
      <w:r>
        <w:rPr>
          <w:sz w:val="28"/>
          <w:szCs w:val="28"/>
        </w:rPr>
        <w:t>республиканского бюджета проведены следующие работы: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-строительство школы в с. </w:t>
      </w:r>
      <w:proofErr w:type="spellStart"/>
      <w:r>
        <w:rPr>
          <w:sz w:val="28"/>
          <w:szCs w:val="28"/>
        </w:rPr>
        <w:t>Рахата</w:t>
      </w:r>
      <w:proofErr w:type="spellEnd"/>
      <w:r>
        <w:rPr>
          <w:sz w:val="28"/>
          <w:szCs w:val="28"/>
        </w:rPr>
        <w:t>;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водопровода </w:t>
      </w:r>
      <w:proofErr w:type="spellStart"/>
      <w:r>
        <w:rPr>
          <w:sz w:val="28"/>
          <w:szCs w:val="28"/>
        </w:rPr>
        <w:t>Ансалта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Рахата</w:t>
      </w:r>
      <w:proofErr w:type="spellEnd"/>
      <w:r>
        <w:rPr>
          <w:sz w:val="28"/>
          <w:szCs w:val="28"/>
        </w:rPr>
        <w:t>-Ботлих;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-водоснабжение с. </w:t>
      </w:r>
      <w:proofErr w:type="spellStart"/>
      <w:r>
        <w:rPr>
          <w:sz w:val="28"/>
          <w:szCs w:val="28"/>
        </w:rPr>
        <w:t>Миарсо</w:t>
      </w:r>
      <w:proofErr w:type="spellEnd"/>
      <w:r>
        <w:rPr>
          <w:sz w:val="28"/>
          <w:szCs w:val="28"/>
        </w:rPr>
        <w:t>;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ДОУ в с. </w:t>
      </w:r>
      <w:proofErr w:type="spellStart"/>
      <w:r>
        <w:rPr>
          <w:sz w:val="28"/>
          <w:szCs w:val="28"/>
        </w:rPr>
        <w:t>Миарсо</w:t>
      </w:r>
      <w:proofErr w:type="spellEnd"/>
      <w:r>
        <w:rPr>
          <w:sz w:val="28"/>
          <w:szCs w:val="28"/>
        </w:rPr>
        <w:t>;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строительство музея в с. Ботлих;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футбольного поля с беговой дорожкой и секторами в с. </w:t>
      </w:r>
      <w:proofErr w:type="spellStart"/>
      <w:r>
        <w:rPr>
          <w:sz w:val="28"/>
          <w:szCs w:val="28"/>
        </w:rPr>
        <w:t>Ансалта</w:t>
      </w:r>
      <w:proofErr w:type="spellEnd"/>
      <w:r>
        <w:rPr>
          <w:sz w:val="28"/>
          <w:szCs w:val="28"/>
        </w:rPr>
        <w:t>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«Комфортная городская среда» благоустроенны общественные территории в с. </w:t>
      </w:r>
      <w:proofErr w:type="spellStart"/>
      <w:r>
        <w:rPr>
          <w:sz w:val="28"/>
          <w:szCs w:val="28"/>
        </w:rPr>
        <w:t>Годобери</w:t>
      </w:r>
      <w:proofErr w:type="spellEnd"/>
      <w:r>
        <w:rPr>
          <w:sz w:val="28"/>
          <w:szCs w:val="28"/>
        </w:rPr>
        <w:t xml:space="preserve">, Анди, </w:t>
      </w:r>
      <w:proofErr w:type="spellStart"/>
      <w:r>
        <w:rPr>
          <w:sz w:val="28"/>
          <w:szCs w:val="28"/>
        </w:rPr>
        <w:t>Зило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Рахата</w:t>
      </w:r>
      <w:proofErr w:type="spellEnd"/>
      <w:r>
        <w:rPr>
          <w:sz w:val="28"/>
          <w:szCs w:val="28"/>
        </w:rPr>
        <w:t xml:space="preserve"> на общую сумму 6466,0 тыс. рублей.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«Мои дороги» проведены работы на восьми автомобильных дорогах на общую сумму11400,0 тыс. рублей.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«Местные инициативы» завершено строительство мини футбольного поля в с. </w:t>
      </w:r>
      <w:proofErr w:type="spellStart"/>
      <w:r>
        <w:rPr>
          <w:sz w:val="28"/>
          <w:szCs w:val="28"/>
        </w:rPr>
        <w:t>Алак</w:t>
      </w:r>
      <w:proofErr w:type="spellEnd"/>
      <w:r>
        <w:rPr>
          <w:sz w:val="28"/>
          <w:szCs w:val="28"/>
        </w:rPr>
        <w:t>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«100 школ» проведены капитальные ремонты в 8 общеобразовательных учреждениях.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пожарного депо в с. </w:t>
      </w:r>
      <w:proofErr w:type="spellStart"/>
      <w:r>
        <w:rPr>
          <w:sz w:val="28"/>
          <w:szCs w:val="28"/>
        </w:rPr>
        <w:t>Андии</w:t>
      </w:r>
      <w:proofErr w:type="spell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Рахата</w:t>
      </w:r>
      <w:proofErr w:type="spellEnd"/>
      <w:r>
        <w:rPr>
          <w:sz w:val="28"/>
          <w:szCs w:val="28"/>
        </w:rPr>
        <w:t>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ремонтно-строительные работы на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автомобильных дорогах.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введено в строй 2130 м2. жилья, или 127,0% к уровню 2019 года.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Общая площадь жилых помещений, приходящаяся в среднем на одного жителя –16,9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</w:p>
    <w:p w:rsidR="00CF6E6A" w:rsidRDefault="00CF6E6A" w:rsidP="00CF6E6A">
      <w:pPr>
        <w:pStyle w:val="aa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Финансовое обеспечение 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консолидированного бюджета в отчетном году составили 1171,5 млн. рублей, против 1143,9 млн. рублей в 2019 году, т.е. увеличение консолидированного бюджета на 27,6 млн. рублей. Безвозмездные поступления составляют 1039,8 млн. рублей, против 1009,1 млн. рублей в 2019 году, увеличение безвозмездных поступлений на 30,7 млн. рублей.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Поступление налоговых и неналоговых доходов в консолидированный бюджет района в 2020 году составило 143,9 млн. рублей, против 134,8 млн. рублей в 2019 году, или 106,7% к уровню 2019 года.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Установленный план по поступлению налогов в местный бюджет выполнен на 109,7%.</w:t>
      </w:r>
    </w:p>
    <w:p w:rsidR="00CF6E6A" w:rsidRDefault="00CF6E6A" w:rsidP="00CF6E6A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В рамках реализации мероприятий по «Обелению» экономики проведена работа по расширению налогооблагаемой базы. </w:t>
      </w:r>
    </w:p>
    <w:p w:rsidR="00CF6E6A" w:rsidRDefault="00CF6E6A" w:rsidP="00CF6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Рабочей группой по выявлению неформальной занятости и постановке на налоговый учет юридических и физических лиц, осуществляющих предпринимательскую деятельность без соответствующей регистрации, </w:t>
      </w:r>
      <w:r>
        <w:rPr>
          <w:sz w:val="28"/>
          <w:szCs w:val="28"/>
        </w:rPr>
        <w:lastRenderedPageBreak/>
        <w:t xml:space="preserve">проведено 15 рейдовых мероприятий. Выявлено 440 работников без оформления трудового договора. В течение года трудовые договора заключены со всеми работниками. </w:t>
      </w:r>
    </w:p>
    <w:p w:rsidR="00CF6E6A" w:rsidRDefault="00CF6E6A" w:rsidP="00CF6E6A">
      <w:pPr>
        <w:pStyle w:val="aa"/>
        <w:ind w:firstLine="567"/>
        <w:jc w:val="both"/>
        <w:rPr>
          <w:b/>
          <w:sz w:val="28"/>
          <w:szCs w:val="28"/>
        </w:rPr>
      </w:pPr>
    </w:p>
    <w:p w:rsidR="00CF6E6A" w:rsidRDefault="00CF6E6A" w:rsidP="00CF6E6A">
      <w:pPr>
        <w:pStyle w:val="aa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Образование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функционируют 31 общеобразовательных учреждений. 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Совокупная мощность всех образовательных школ района составляет 4528 мест. Численность учащихся в общеобразовательных учреждениях-5479 учащихся.</w:t>
      </w:r>
    </w:p>
    <w:p w:rsidR="00CF6E6A" w:rsidRDefault="00CF6E6A" w:rsidP="00CF6E6A">
      <w:pPr>
        <w:pStyle w:val="aa"/>
        <w:ind w:firstLine="567"/>
        <w:jc w:val="both"/>
      </w:pPr>
      <w:r>
        <w:rPr>
          <w:bCs/>
          <w:sz w:val="28"/>
          <w:szCs w:val="28"/>
        </w:rPr>
        <w:t>Доля учащихся в общеобразовательных учреждениях района, занимающихся в 1 смену-81,5 %.</w:t>
      </w:r>
      <w:r>
        <w:t xml:space="preserve"> 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Выпускников муниципальных общеобразовательных учреждений, не получивших аттестат о среднем(полном) образовании нет.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дошкольных учреждений 16 единиц.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Численность детей посещающие дошкольные образовательные учреждения -1437.</w:t>
      </w:r>
    </w:p>
    <w:p w:rsidR="00CF6E6A" w:rsidRDefault="00CF6E6A" w:rsidP="00CF6E6A">
      <w:pPr>
        <w:pStyle w:val="aa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Охват детей дошкольными образовательными учреждениями составляет 23,8%.</w:t>
      </w:r>
    </w:p>
    <w:p w:rsidR="00CF6E6A" w:rsidRDefault="00CF6E6A" w:rsidP="00CF6E6A">
      <w:pPr>
        <w:pStyle w:val="aa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F6E6A" w:rsidRDefault="00CF6E6A" w:rsidP="00CF6E6A">
      <w:pPr>
        <w:pStyle w:val="aa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Физкультура и спорт </w:t>
      </w:r>
    </w:p>
    <w:p w:rsidR="00CF6E6A" w:rsidRDefault="00CF6E6A" w:rsidP="00CF6E6A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 xml:space="preserve"> Всего на территории района расположены 61 спортсооружений, в том числе 31 спортзалов с общей площадью 13610 кв. м., 30 спортивные площадки.</w:t>
      </w:r>
    </w:p>
    <w:p w:rsidR="00CF6E6A" w:rsidRDefault="00CF6E6A" w:rsidP="00CF6E6A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Численность населения, систематически занимающихся физической культурой и спортом составляет 13362 человек, или 22,3%, от общей численности населения.</w:t>
      </w:r>
    </w:p>
    <w:p w:rsidR="00CF6E6A" w:rsidRDefault="00CF6E6A" w:rsidP="00CF6E6A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Обеспеченность спортивными сооружениями. – 2171,3</w:t>
      </w:r>
      <w:r>
        <w:t xml:space="preserve"> </w:t>
      </w:r>
      <w:r>
        <w:rPr>
          <w:bCs/>
          <w:sz w:val="28"/>
          <w:szCs w:val="28"/>
        </w:rPr>
        <w:t>кв. м на 10 тыс. чел.</w:t>
      </w:r>
    </w:p>
    <w:p w:rsidR="00CF6E6A" w:rsidRDefault="00CF6E6A" w:rsidP="00CF6E6A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районе в течение года проведены   различные спортивно-массовые мероприятия, в том числе и республиканского масштаба.</w:t>
      </w:r>
    </w:p>
    <w:p w:rsidR="00CF6E6A" w:rsidRDefault="00CF6E6A" w:rsidP="00CF6E6A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CF6E6A" w:rsidRDefault="00CF6E6A" w:rsidP="00CF6E6A">
      <w:pPr>
        <w:pStyle w:val="aa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Культура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учреждений культуры всего 35 единиц. Из них общедоступных библиотек 16 единиц, учреждений культурно-досугового типа 19 единиц, в них мест 2760.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населения учреждениями культуры: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общедоступными библиотеками-79,2%;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учреждениями культурно-досугового типа -81,8%   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</w:p>
    <w:p w:rsidR="00CF6E6A" w:rsidRDefault="00CF6E6A" w:rsidP="00CF6E6A">
      <w:pPr>
        <w:pStyle w:val="aa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Здравоохранение </w:t>
      </w:r>
    </w:p>
    <w:p w:rsidR="00CF6E6A" w:rsidRDefault="00CF6E6A" w:rsidP="00CF6E6A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района находится 38 единиц учреждений здравоохранения.</w:t>
      </w:r>
    </w:p>
    <w:p w:rsidR="00CF6E6A" w:rsidRDefault="00CF6E6A" w:rsidP="00CF6E6A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Из них: больничные учреждения-3 единицы, амбулаторно-поликлинические учреждения - 4 единицы, фельдшерско-акушерских пунктов - 31единиц.</w:t>
      </w:r>
    </w:p>
    <w:p w:rsidR="00CF6E6A" w:rsidRDefault="00CF6E6A" w:rsidP="00CF6E6A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Число больничных коек всего 205 единиц.</w:t>
      </w:r>
    </w:p>
    <w:p w:rsidR="00CF6E6A" w:rsidRDefault="00CF6E6A" w:rsidP="00CF6E6A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Обеспеченность населения больничными койками-34,5</w:t>
      </w:r>
      <w:r>
        <w:t xml:space="preserve"> </w:t>
      </w:r>
      <w:r>
        <w:rPr>
          <w:bCs/>
          <w:sz w:val="28"/>
          <w:szCs w:val="28"/>
        </w:rPr>
        <w:t xml:space="preserve">коек на10 тыс. чел. </w:t>
      </w:r>
    </w:p>
    <w:p w:rsidR="00CF6E6A" w:rsidRDefault="00CF6E6A" w:rsidP="00CF6E6A">
      <w:pPr>
        <w:pStyle w:val="aa"/>
        <w:ind w:firstLine="567"/>
        <w:jc w:val="both"/>
        <w:rPr>
          <w:bCs/>
          <w:sz w:val="28"/>
          <w:szCs w:val="28"/>
        </w:rPr>
      </w:pPr>
    </w:p>
    <w:p w:rsidR="00CF6E6A" w:rsidRDefault="00CF6E6A" w:rsidP="00CF6E6A">
      <w:pPr>
        <w:pStyle w:val="aa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pacing w:val="4"/>
          <w:sz w:val="28"/>
          <w:szCs w:val="28"/>
        </w:rPr>
        <w:t>Труд и занятость</w:t>
      </w:r>
    </w:p>
    <w:p w:rsidR="00CF6E6A" w:rsidRDefault="00CF6E6A" w:rsidP="00CF6E6A">
      <w:pPr>
        <w:ind w:firstLine="567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Ботлихский район обладает большим потенциалом трудовых ресурсов. </w:t>
      </w:r>
      <w:r>
        <w:rPr>
          <w:sz w:val="28"/>
          <w:szCs w:val="28"/>
        </w:rPr>
        <w:tab/>
        <w:t>Трудовые ресурсы района составляют 53,9% от общей численности населения, или 31700 человек. Численность экономически активного населения 23614 человек.</w:t>
      </w:r>
    </w:p>
    <w:p w:rsidR="00CF6E6A" w:rsidRDefault="00CF6E6A" w:rsidP="00CF6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численность населения занятого в экономике района 22400 человек. </w:t>
      </w:r>
    </w:p>
    <w:p w:rsidR="00CF6E6A" w:rsidRDefault="00CF6E6A" w:rsidP="00CF6E6A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Численность безработных, зарегистрированных в центре занятости населения, составляет 5738 человек, численность безработных, рассчитанная по методологии МОТ - 6871 человек или 29,1 % к экономически активному населению.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Уровень официально зарегистрированной безработицы – 24,3 %.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В организациях и учреждениях всех форм собственности создано 420 рабочих мест.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</w:p>
    <w:p w:rsidR="00CF6E6A" w:rsidRDefault="00CF6E6A" w:rsidP="00CF6E6A">
      <w:pPr>
        <w:pStyle w:val="aa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жизни населения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прошлый год реально располагаемые денежные доходы населения повысились и составили 9830,0 млн. рублей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среднемесячные денежные доходы на душу населения в 2020 году составили 13630,0 рублей.</w:t>
      </w:r>
    </w:p>
    <w:p w:rsidR="00CF6E6A" w:rsidRDefault="00CF6E6A" w:rsidP="00CF6E6A">
      <w:pPr>
        <w:pStyle w:val="aa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Среднемесячная начисленная заработная плата одного работника возросла до 25120,5 рублей.</w:t>
      </w:r>
    </w:p>
    <w:p w:rsidR="00CF6E6A" w:rsidRDefault="00CF6E6A" w:rsidP="00CF6E6A">
      <w:pPr>
        <w:pStyle w:val="aa"/>
        <w:ind w:firstLine="567"/>
        <w:jc w:val="both"/>
        <w:rPr>
          <w:color w:val="000000"/>
          <w:sz w:val="28"/>
          <w:szCs w:val="28"/>
        </w:rPr>
      </w:pPr>
    </w:p>
    <w:p w:rsidR="00CF6E6A" w:rsidRDefault="00CF6E6A" w:rsidP="00CF6E6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Общественно-политическая обстановка 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Общественно-политическая ситуация в МР «Ботлихский район», благодаря усилиям органов местного самоуправления, общественных организаций, правоохранительных структур, стабильная и контролируемая.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Межнациональные конфликты, конфликты интересов, сфер влияния отсутствуют, и не имеется никаких предпосылок для их возникновения.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районе отсутствуют политические и общественные силы, заявившие                        о своей оппозиционности действующей местной власти. 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Состояние борьбы с преступностью регулярно рассматривается в администрации муниципального района с участием руководителей правоохранительных органов.</w:t>
      </w:r>
    </w:p>
    <w:p w:rsidR="00CF6E6A" w:rsidRDefault="00CF6E6A" w:rsidP="00CF6E6A">
      <w:pPr>
        <w:pStyle w:val="aa"/>
        <w:ind w:firstLine="567"/>
        <w:jc w:val="both"/>
        <w:rPr>
          <w:sz w:val="28"/>
          <w:szCs w:val="28"/>
        </w:rPr>
      </w:pPr>
    </w:p>
    <w:p w:rsidR="00CF6E6A" w:rsidRDefault="00CF6E6A" w:rsidP="00CF6E6A">
      <w:pPr>
        <w:pStyle w:val="aa"/>
        <w:ind w:firstLine="567"/>
        <w:jc w:val="both"/>
        <w:rPr>
          <w:b/>
          <w:sz w:val="28"/>
        </w:rPr>
      </w:pPr>
      <w:r>
        <w:rPr>
          <w:sz w:val="28"/>
          <w:szCs w:val="28"/>
        </w:rPr>
        <w:tab/>
      </w:r>
    </w:p>
    <w:p w:rsidR="00214B35" w:rsidRPr="00CF6E6A" w:rsidRDefault="00214B35" w:rsidP="00CF6E6A">
      <w:pPr>
        <w:tabs>
          <w:tab w:val="left" w:pos="3600"/>
        </w:tabs>
        <w:rPr>
          <w:sz w:val="28"/>
          <w:szCs w:val="28"/>
        </w:rPr>
      </w:pPr>
    </w:p>
    <w:sectPr w:rsidR="00214B35" w:rsidRPr="00CF6E6A" w:rsidSect="0021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15D"/>
    <w:rsid w:val="0001641D"/>
    <w:rsid w:val="00087D3C"/>
    <w:rsid w:val="00160D9C"/>
    <w:rsid w:val="00185A38"/>
    <w:rsid w:val="001A6EB1"/>
    <w:rsid w:val="00214B35"/>
    <w:rsid w:val="002520ED"/>
    <w:rsid w:val="00270741"/>
    <w:rsid w:val="002A0176"/>
    <w:rsid w:val="002A5EF1"/>
    <w:rsid w:val="002B3904"/>
    <w:rsid w:val="002B7F1D"/>
    <w:rsid w:val="003D7812"/>
    <w:rsid w:val="00452912"/>
    <w:rsid w:val="0046401F"/>
    <w:rsid w:val="00507EE5"/>
    <w:rsid w:val="00536974"/>
    <w:rsid w:val="00554B9E"/>
    <w:rsid w:val="00563583"/>
    <w:rsid w:val="005A78FB"/>
    <w:rsid w:val="005E415D"/>
    <w:rsid w:val="00621BE8"/>
    <w:rsid w:val="00680600"/>
    <w:rsid w:val="00686AC8"/>
    <w:rsid w:val="00702E37"/>
    <w:rsid w:val="00721BCB"/>
    <w:rsid w:val="007231E4"/>
    <w:rsid w:val="0073174F"/>
    <w:rsid w:val="00744FE7"/>
    <w:rsid w:val="0075106B"/>
    <w:rsid w:val="00772185"/>
    <w:rsid w:val="007C5D50"/>
    <w:rsid w:val="007F120B"/>
    <w:rsid w:val="0083799D"/>
    <w:rsid w:val="00850336"/>
    <w:rsid w:val="008601F3"/>
    <w:rsid w:val="008C725D"/>
    <w:rsid w:val="008F31C8"/>
    <w:rsid w:val="00902ACE"/>
    <w:rsid w:val="00905BF6"/>
    <w:rsid w:val="00910CB1"/>
    <w:rsid w:val="00A451F8"/>
    <w:rsid w:val="00B242BA"/>
    <w:rsid w:val="00B32BC5"/>
    <w:rsid w:val="00B37637"/>
    <w:rsid w:val="00B47B8E"/>
    <w:rsid w:val="00B61366"/>
    <w:rsid w:val="00BE3D39"/>
    <w:rsid w:val="00CD30ED"/>
    <w:rsid w:val="00CF6E6A"/>
    <w:rsid w:val="00D152A2"/>
    <w:rsid w:val="00D26253"/>
    <w:rsid w:val="00D311DF"/>
    <w:rsid w:val="00EE7587"/>
    <w:rsid w:val="00F27287"/>
    <w:rsid w:val="00F47174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356D"/>
  <w15:docId w15:val="{D88E6F40-1291-4F1A-A6D8-CA057F18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E415D"/>
    <w:pPr>
      <w:pBdr>
        <w:bottom w:val="double" w:sz="6" w:space="1" w:color="auto"/>
      </w:pBdr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a4">
    <w:name w:val="Title"/>
    <w:basedOn w:val="a"/>
    <w:link w:val="a5"/>
    <w:qFormat/>
    <w:rsid w:val="005E415D"/>
    <w:pPr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a5">
    <w:name w:val="Заголовок Знак"/>
    <w:basedOn w:val="a0"/>
    <w:link w:val="a4"/>
    <w:rsid w:val="005E415D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3">
    <w:name w:val="Body Text 3"/>
    <w:basedOn w:val="a"/>
    <w:link w:val="30"/>
    <w:unhideWhenUsed/>
    <w:rsid w:val="005E415D"/>
    <w:rPr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E415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4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5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A451F8"/>
    <w:rPr>
      <w:color w:val="0000FF"/>
      <w:u w:val="single"/>
    </w:rPr>
  </w:style>
  <w:style w:type="paragraph" w:styleId="31">
    <w:name w:val="Body Text Indent 3"/>
    <w:basedOn w:val="a"/>
    <w:link w:val="32"/>
    <w:rsid w:val="00A451F8"/>
    <w:pPr>
      <w:spacing w:after="120"/>
      <w:ind w:left="283"/>
    </w:pPr>
    <w:rPr>
      <w:i/>
      <w:iCs/>
      <w:kern w:val="24"/>
      <w:sz w:val="16"/>
      <w:szCs w:val="16"/>
      <w:u w:val="single"/>
    </w:rPr>
  </w:style>
  <w:style w:type="character" w:customStyle="1" w:styleId="32">
    <w:name w:val="Основной текст с отступом 3 Знак"/>
    <w:basedOn w:val="a0"/>
    <w:link w:val="31"/>
    <w:rsid w:val="00A451F8"/>
    <w:rPr>
      <w:rFonts w:ascii="Times New Roman" w:eastAsia="Times New Roman" w:hAnsi="Times New Roman" w:cs="Times New Roman"/>
      <w:i/>
      <w:iCs/>
      <w:kern w:val="24"/>
      <w:sz w:val="16"/>
      <w:szCs w:val="16"/>
      <w:u w:val="single"/>
      <w:lang w:eastAsia="ru-RU"/>
    </w:rPr>
  </w:style>
  <w:style w:type="paragraph" w:customStyle="1" w:styleId="11CharTimes">
    <w:name w:val="Стиль  Знак1 Знак Знак Знак Знак Знак Знак Знак Знак1 Char + Times ..."/>
    <w:basedOn w:val="a"/>
    <w:rsid w:val="00A451F8"/>
    <w:pPr>
      <w:spacing w:line="240" w:lineRule="exact"/>
    </w:pPr>
    <w:rPr>
      <w:szCs w:val="28"/>
      <w:lang w:val="en-US" w:eastAsia="en-US"/>
    </w:rPr>
  </w:style>
  <w:style w:type="paragraph" w:styleId="a9">
    <w:name w:val="List Paragraph"/>
    <w:basedOn w:val="a"/>
    <w:uiPriority w:val="34"/>
    <w:qFormat/>
    <w:rsid w:val="00A451F8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A451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port">
    <w:name w:val="Report"/>
    <w:basedOn w:val="a"/>
    <w:rsid w:val="00A451F8"/>
    <w:pPr>
      <w:spacing w:line="360" w:lineRule="auto"/>
      <w:ind w:firstLine="567"/>
      <w:jc w:val="both"/>
    </w:pPr>
    <w:rPr>
      <w:szCs w:val="28"/>
    </w:rPr>
  </w:style>
  <w:style w:type="paragraph" w:styleId="aa">
    <w:name w:val="No Spacing"/>
    <w:link w:val="ab"/>
    <w:uiPriority w:val="1"/>
    <w:qFormat/>
    <w:rsid w:val="00EE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E7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587"/>
  </w:style>
  <w:style w:type="paragraph" w:styleId="ac">
    <w:name w:val="Document Map"/>
    <w:basedOn w:val="a"/>
    <w:link w:val="ad"/>
    <w:uiPriority w:val="99"/>
    <w:semiHidden/>
    <w:unhideWhenUsed/>
    <w:rsid w:val="007231E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23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A21AD9-CCDF-4C37-9272-C3EDE734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user</cp:lastModifiedBy>
  <cp:revision>43</cp:revision>
  <cp:lastPrinted>2021-09-29T05:22:00Z</cp:lastPrinted>
  <dcterms:created xsi:type="dcterms:W3CDTF">2016-02-26T05:20:00Z</dcterms:created>
  <dcterms:modified xsi:type="dcterms:W3CDTF">2021-10-04T10:19:00Z</dcterms:modified>
</cp:coreProperties>
</file>