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13" w:rsidRDefault="00910713" w:rsidP="00910713">
      <w:pPr>
        <w:pStyle w:val="a4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13" w:rsidRDefault="00910713" w:rsidP="00910713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910713" w:rsidRDefault="00910713" w:rsidP="00910713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910713" w:rsidRDefault="00910713" w:rsidP="00910713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910713" w:rsidRDefault="002E6C0A" w:rsidP="00910713">
      <w:pPr>
        <w:rPr>
          <w:b/>
          <w:bCs/>
          <w:sz w:val="16"/>
          <w:szCs w:val="16"/>
        </w:rPr>
      </w:pPr>
      <w:r>
        <w:rPr>
          <w:sz w:val="16"/>
          <w:szCs w:val="16"/>
        </w:rPr>
        <w:t>с.20, р.2</w:t>
      </w:r>
      <w:r w:rsidR="00910713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910713" w:rsidRDefault="002E6C0A" w:rsidP="00910713">
      <w:pPr>
        <w:rPr>
          <w:sz w:val="16"/>
          <w:szCs w:val="16"/>
        </w:rPr>
      </w:pPr>
      <w:r>
        <w:rPr>
          <w:sz w:val="16"/>
          <w:szCs w:val="16"/>
        </w:rPr>
        <w:t xml:space="preserve"> от 31.07.2018</w:t>
      </w:r>
      <w:r w:rsidR="00910713">
        <w:rPr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910713" w:rsidRDefault="00910713" w:rsidP="00910713">
      <w:pPr>
        <w:jc w:val="center"/>
        <w:rPr>
          <w:sz w:val="28"/>
          <w:szCs w:val="28"/>
        </w:rPr>
      </w:pPr>
    </w:p>
    <w:p w:rsidR="00910713" w:rsidRDefault="00910713" w:rsidP="00910713">
      <w:pPr>
        <w:jc w:val="center"/>
        <w:rPr>
          <w:sz w:val="28"/>
          <w:szCs w:val="28"/>
        </w:rPr>
      </w:pPr>
    </w:p>
    <w:p w:rsidR="00910713" w:rsidRDefault="00910713" w:rsidP="009107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0713" w:rsidRDefault="002E6C0A" w:rsidP="00910713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</w:t>
      </w:r>
      <w:r w:rsidR="00910713">
        <w:rPr>
          <w:sz w:val="28"/>
          <w:szCs w:val="28"/>
        </w:rPr>
        <w:t>дцатой  сессии Собрания депутатов муниципального</w:t>
      </w:r>
    </w:p>
    <w:p w:rsidR="00910713" w:rsidRDefault="00910713" w:rsidP="0091071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E6C0A">
        <w:rPr>
          <w:sz w:val="28"/>
          <w:szCs w:val="28"/>
        </w:rPr>
        <w:t>айона «Ботлихский район»   от 31 июля 2018</w:t>
      </w:r>
      <w:r>
        <w:rPr>
          <w:sz w:val="28"/>
          <w:szCs w:val="28"/>
        </w:rPr>
        <w:t xml:space="preserve"> г.</w:t>
      </w:r>
    </w:p>
    <w:p w:rsidR="00910713" w:rsidRDefault="00910713" w:rsidP="0091071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10713" w:rsidRDefault="00910713" w:rsidP="0091071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10713" w:rsidRDefault="00910713" w:rsidP="0091071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</w:t>
      </w:r>
      <w:r w:rsidR="002E6C0A">
        <w:rPr>
          <w:b/>
          <w:sz w:val="28"/>
          <w:szCs w:val="28"/>
        </w:rPr>
        <w:t>айона «Ботлихский район» за 2017</w:t>
      </w:r>
      <w:r>
        <w:rPr>
          <w:b/>
          <w:sz w:val="28"/>
          <w:szCs w:val="28"/>
        </w:rPr>
        <w:t xml:space="preserve"> год</w:t>
      </w:r>
    </w:p>
    <w:p w:rsidR="00910713" w:rsidRDefault="00910713" w:rsidP="00910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713" w:rsidRDefault="00910713" w:rsidP="009107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 Уставом муниципального района «Ботлихский район», Положением о бюджетном процессе в муниципальном районе «Ботлихский район», Собрание депутатов муниципального района «Ботлихский район» решает:</w:t>
      </w:r>
    </w:p>
    <w:p w:rsidR="00D129E8" w:rsidRDefault="00910713" w:rsidP="009608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9E8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отчет об исполнении бюджета муниципального района «Ботлихский ра</w:t>
      </w:r>
      <w:r w:rsidR="002E6C0A">
        <w:rPr>
          <w:sz w:val="28"/>
          <w:szCs w:val="28"/>
        </w:rPr>
        <w:t>йон» Республики Дагестан за 2017</w:t>
      </w:r>
      <w:bookmarkStart w:id="0" w:name="sub_16"/>
      <w:r w:rsidR="00D129E8">
        <w:rPr>
          <w:sz w:val="28"/>
          <w:szCs w:val="28"/>
        </w:rPr>
        <w:t> год согласно приложению.</w:t>
      </w:r>
      <w:r w:rsidR="002E6C0A">
        <w:rPr>
          <w:sz w:val="28"/>
          <w:szCs w:val="28"/>
        </w:rPr>
        <w:t xml:space="preserve"> </w:t>
      </w:r>
    </w:p>
    <w:p w:rsidR="00D129E8" w:rsidRPr="00D129E8" w:rsidRDefault="00D129E8" w:rsidP="00D129E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D129E8">
        <w:rPr>
          <w:sz w:val="30"/>
          <w:szCs w:val="30"/>
        </w:rPr>
        <w:t xml:space="preserve">  2. Опубликовать настоящее решение в районной газете «Дружба».</w:t>
      </w:r>
    </w:p>
    <w:p w:rsidR="00D129E8" w:rsidRDefault="00D129E8" w:rsidP="00D129E8">
      <w:pPr>
        <w:autoSpaceDE w:val="0"/>
        <w:autoSpaceDN w:val="0"/>
        <w:adjustRightInd w:val="0"/>
        <w:ind w:left="360"/>
        <w:jc w:val="both"/>
        <w:rPr>
          <w:b/>
          <w:sz w:val="30"/>
          <w:szCs w:val="30"/>
        </w:rPr>
      </w:pPr>
    </w:p>
    <w:p w:rsidR="00D129E8" w:rsidRDefault="00D129E8" w:rsidP="00D129E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  <w:r w:rsidR="008E7359">
        <w:rPr>
          <w:b/>
          <w:sz w:val="30"/>
          <w:szCs w:val="30"/>
        </w:rPr>
        <w:t>И</w:t>
      </w:r>
      <w:r w:rsidR="00936DE5">
        <w:rPr>
          <w:b/>
          <w:sz w:val="30"/>
          <w:szCs w:val="30"/>
        </w:rPr>
        <w:t>.о</w:t>
      </w:r>
      <w:r w:rsidR="008E7359">
        <w:rPr>
          <w:b/>
          <w:sz w:val="30"/>
          <w:szCs w:val="30"/>
        </w:rPr>
        <w:t xml:space="preserve"> главы</w:t>
      </w:r>
      <w:r>
        <w:rPr>
          <w:b/>
          <w:sz w:val="30"/>
          <w:szCs w:val="30"/>
        </w:rPr>
        <w:t xml:space="preserve"> </w:t>
      </w:r>
    </w:p>
    <w:p w:rsidR="00D129E8" w:rsidRDefault="00D129E8" w:rsidP="00D129E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муниципального района        </w:t>
      </w:r>
      <w:r w:rsidR="008E7359">
        <w:rPr>
          <w:b/>
          <w:sz w:val="30"/>
          <w:szCs w:val="30"/>
        </w:rPr>
        <w:t xml:space="preserve">                               А.И. Магомедов</w:t>
      </w:r>
    </w:p>
    <w:p w:rsidR="00D129E8" w:rsidRDefault="00D129E8" w:rsidP="00D129E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D129E8" w:rsidRDefault="00D129E8" w:rsidP="00D129E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Председатель </w:t>
      </w:r>
    </w:p>
    <w:p w:rsidR="00D129E8" w:rsidRDefault="00D129E8" w:rsidP="00D129E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Собрания депутатов                                               М.О. Омаров</w:t>
      </w:r>
    </w:p>
    <w:p w:rsidR="00D129E8" w:rsidRDefault="00D129E8" w:rsidP="00D129E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129E8" w:rsidRDefault="00D129E8" w:rsidP="00D129E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/>
    <w:p w:rsidR="00D129E8" w:rsidRDefault="00D129E8" w:rsidP="00D129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9E8" w:rsidRPr="00D129E8" w:rsidRDefault="00D129E8" w:rsidP="00D129E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D129E8">
        <w:rPr>
          <w:b/>
          <w:sz w:val="28"/>
          <w:szCs w:val="28"/>
        </w:rPr>
        <w:lastRenderedPageBreak/>
        <w:t xml:space="preserve">Приложение </w:t>
      </w:r>
    </w:p>
    <w:p w:rsidR="00D129E8" w:rsidRPr="00D129E8" w:rsidRDefault="00D129E8" w:rsidP="00D129E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D129E8">
        <w:rPr>
          <w:b/>
          <w:sz w:val="28"/>
          <w:szCs w:val="28"/>
        </w:rPr>
        <w:t xml:space="preserve">к решению Собрания депутатов </w:t>
      </w:r>
    </w:p>
    <w:p w:rsidR="00D129E8" w:rsidRPr="00D129E8" w:rsidRDefault="00D129E8" w:rsidP="00D129E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D129E8">
        <w:rPr>
          <w:b/>
          <w:sz w:val="28"/>
          <w:szCs w:val="28"/>
        </w:rPr>
        <w:t xml:space="preserve">МР «Ботлихский район» </w:t>
      </w:r>
    </w:p>
    <w:p w:rsidR="00D129E8" w:rsidRPr="00D129E8" w:rsidRDefault="00D129E8" w:rsidP="00D129E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D129E8">
        <w:rPr>
          <w:b/>
          <w:sz w:val="28"/>
          <w:szCs w:val="28"/>
        </w:rPr>
        <w:t>от 31 июля 2018г. №2</w:t>
      </w:r>
    </w:p>
    <w:p w:rsidR="00D129E8" w:rsidRDefault="00D129E8" w:rsidP="00D129E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129E8" w:rsidRDefault="00D129E8" w:rsidP="00D129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 муниципального района «Ботлихский район» по доходам и расходам за 2017 год</w:t>
      </w:r>
    </w:p>
    <w:p w:rsidR="00D129E8" w:rsidRDefault="00D129E8" w:rsidP="00D129E8">
      <w:pPr>
        <w:rPr>
          <w:sz w:val="28"/>
          <w:szCs w:val="28"/>
        </w:rPr>
      </w:pPr>
    </w:p>
    <w:p w:rsidR="002E6C0A" w:rsidRPr="00960810" w:rsidRDefault="002E6C0A" w:rsidP="009608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6C0A" w:rsidRDefault="002E6C0A" w:rsidP="002E6C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08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1.1      </w:t>
      </w:r>
      <w:r w:rsidR="00D129E8">
        <w:rPr>
          <w:b/>
          <w:sz w:val="28"/>
          <w:szCs w:val="28"/>
        </w:rPr>
        <w:t xml:space="preserve">Исполнение районного бюджета МР «Ботлихский район» </w:t>
      </w:r>
      <w:r>
        <w:rPr>
          <w:b/>
          <w:sz w:val="28"/>
          <w:szCs w:val="28"/>
        </w:rPr>
        <w:t xml:space="preserve">по доходам </w:t>
      </w:r>
      <w:r w:rsidR="00D129E8">
        <w:rPr>
          <w:b/>
          <w:sz w:val="28"/>
          <w:szCs w:val="28"/>
        </w:rPr>
        <w:t xml:space="preserve">за 2017 год составляет </w:t>
      </w:r>
      <w:r w:rsidR="00960810">
        <w:rPr>
          <w:b/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794871,5 тыс. рублей, в том числе:</w:t>
      </w:r>
    </w:p>
    <w:p w:rsidR="002E6C0A" w:rsidRDefault="002E6C0A" w:rsidP="002E6C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Налоговые и неналоговые доходы -104746,9 т. р.</w:t>
      </w:r>
    </w:p>
    <w:p w:rsidR="002E6C0A" w:rsidRDefault="00960810" w:rsidP="002E6C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6C0A">
        <w:rPr>
          <w:b/>
          <w:sz w:val="28"/>
          <w:szCs w:val="28"/>
        </w:rPr>
        <w:t xml:space="preserve"> налоговые доходы- 92895,1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71035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Акцизы на ГСМ – 14557,3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– 4227,6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2259,3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– 133,5 т. р.</w:t>
      </w:r>
    </w:p>
    <w:p w:rsidR="002E6C0A" w:rsidRDefault="002E6C0A" w:rsidP="002E6C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682,4 т. р.</w:t>
      </w:r>
    </w:p>
    <w:p w:rsidR="002E6C0A" w:rsidRDefault="00960810" w:rsidP="00960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</w:t>
      </w:r>
      <w:r w:rsidR="002E6C0A">
        <w:rPr>
          <w:b/>
          <w:sz w:val="28"/>
          <w:szCs w:val="28"/>
        </w:rPr>
        <w:t xml:space="preserve">еналоговые Доходы – 11851,8 </w:t>
      </w:r>
      <w:r w:rsidR="002E6C0A">
        <w:rPr>
          <w:sz w:val="28"/>
          <w:szCs w:val="28"/>
        </w:rPr>
        <w:t>т. р.</w:t>
      </w:r>
    </w:p>
    <w:p w:rsidR="002E6C0A" w:rsidRDefault="002E6C0A" w:rsidP="002E6C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не налоговые доходы – -258,0 т. р.</w:t>
      </w:r>
    </w:p>
    <w:p w:rsidR="002E6C0A" w:rsidRDefault="002E6C0A" w:rsidP="002E6C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 находящегося в муниципальной собственности – 312,9 т. р.</w:t>
      </w:r>
    </w:p>
    <w:p w:rsidR="002E6C0A" w:rsidRDefault="002E6C0A" w:rsidP="002E6C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– 6,6 т.р.</w:t>
      </w:r>
    </w:p>
    <w:p w:rsidR="002E6C0A" w:rsidRDefault="002E6C0A" w:rsidP="002E6C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(работ) - 10691 т. р. </w:t>
      </w:r>
    </w:p>
    <w:p w:rsidR="002E6C0A" w:rsidRDefault="002E6C0A" w:rsidP="002E6C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Штрафы санкции, возмещения ущерба – 1099,3 т. р.</w:t>
      </w:r>
    </w:p>
    <w:p w:rsidR="002E6C0A" w:rsidRDefault="002E6C0A" w:rsidP="002E6C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района -135678 т.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2E6C0A" w:rsidRDefault="002E6C0A" w:rsidP="002E6C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 бюджетам (межбюджетные субсидии)) – 21042,2т.р.</w:t>
      </w:r>
      <w:proofErr w:type="gramEnd"/>
    </w:p>
    <w:p w:rsidR="002E6C0A" w:rsidRDefault="00960810" w:rsidP="002E6C0A">
      <w:p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E6C0A">
        <w:rPr>
          <w:b/>
          <w:sz w:val="28"/>
          <w:szCs w:val="28"/>
        </w:rPr>
        <w:t>. т. ч.</w:t>
      </w:r>
    </w:p>
    <w:p w:rsidR="002E6C0A" w:rsidRDefault="002E6C0A" w:rsidP="002E6C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расходных обязательств по вопросам местного значения (На строительство спортзала с.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 xml:space="preserve"> - 12900 т. р.</w:t>
      </w:r>
    </w:p>
    <w:p w:rsidR="002E6C0A" w:rsidRDefault="002E6C0A" w:rsidP="002E6C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 1-4 классов – 7951,9 т. р.</w:t>
      </w:r>
    </w:p>
    <w:p w:rsidR="002E6C0A" w:rsidRDefault="002E6C0A" w:rsidP="002E6C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подключение общедоступных библиотек Российской Федерации к сети "Интернет" и развитие системы библиотечного дела – 83,3 т. р.</w:t>
      </w:r>
    </w:p>
    <w:p w:rsidR="002E6C0A" w:rsidRDefault="002E6C0A" w:rsidP="002E6C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поддержку муниципальных учреждений культуры (Лучший работник культуры) – 50,0 т. р. </w:t>
      </w:r>
    </w:p>
    <w:p w:rsidR="002E6C0A" w:rsidRDefault="002E6C0A" w:rsidP="002E6C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Переподготовка и повышение квалификации муниципальных служащих – 57,0 т. р.</w:t>
      </w:r>
    </w:p>
    <w:p w:rsidR="002E6C0A" w:rsidRDefault="002E6C0A" w:rsidP="002E6C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Субвенции бюджету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району – 536095,1 т. р.</w:t>
      </w:r>
    </w:p>
    <w:p w:rsidR="002E6C0A" w:rsidRDefault="002E6C0A" w:rsidP="002E6C0A">
      <w:pPr>
        <w:autoSpaceDE w:val="0"/>
        <w:autoSpaceDN w:val="0"/>
        <w:adjustRightInd w:val="0"/>
        <w:ind w:left="1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т. ч.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регистрацию актов гражданского состояния – 1694,8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– 1596,0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 в семью – 31,0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передаваемых полномочий субъектов Российской Федерации (Госстандарт школы) – 372294,0 т.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(ДДОУ) – 73971,2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(Фонд финансовой поддержки сельских поселений) – 74807,0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(архивный фонд) – 7,0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(административная комиссия по делам несовершеннолетних) – 357,0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(административная комиссия) -404,0т.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(опека попечительство, содержание аппарата) – 674,0 т. р.</w:t>
      </w:r>
    </w:p>
    <w:p w:rsidR="002E6C0A" w:rsidRDefault="002E6C0A" w:rsidP="002E6C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выплату единовременных пособий гражданам, взявших под опеку ребенка, оставшихся без попечения родителей – 100,0 т. р.</w:t>
      </w:r>
    </w:p>
    <w:p w:rsidR="002E6C0A" w:rsidRDefault="002E6C0A" w:rsidP="002E6C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приемному родителю – 3667,7 т. р.</w:t>
      </w:r>
    </w:p>
    <w:p w:rsidR="002E6C0A" w:rsidRDefault="002E6C0A" w:rsidP="002E6C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образования– 4132,0 т. р.</w:t>
      </w:r>
    </w:p>
    <w:p w:rsidR="002E6C0A" w:rsidRDefault="002E6C0A" w:rsidP="002E6C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жилых помещений детям-сиротам и детям, оставшимся без попечения родителей – 2359,4 т. р.</w:t>
      </w:r>
    </w:p>
    <w:p w:rsidR="002E6C0A" w:rsidRDefault="002E6C0A" w:rsidP="002E6C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межбюджетные трансферты- 890,0 т.р.</w:t>
      </w:r>
    </w:p>
    <w:p w:rsidR="002E6C0A" w:rsidRDefault="002E6C0A" w:rsidP="002E6C0A">
      <w:pPr>
        <w:autoSpaceDE w:val="0"/>
        <w:autoSpaceDN w:val="0"/>
        <w:adjustRightInd w:val="0"/>
        <w:ind w:left="1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В. т. ч.</w:t>
      </w:r>
    </w:p>
    <w:p w:rsidR="002E6C0A" w:rsidRDefault="002E6C0A" w:rsidP="002E6C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(МКОУ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 СОШ) – 490,0 т. р.</w:t>
      </w:r>
    </w:p>
    <w:p w:rsidR="002E6C0A" w:rsidRDefault="002E6C0A" w:rsidP="002E6C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(Ибрагимову И.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нди</w:t>
      </w:r>
      <w:proofErr w:type="spellEnd"/>
      <w:r>
        <w:rPr>
          <w:sz w:val="28"/>
          <w:szCs w:val="28"/>
        </w:rPr>
        <w:t>) – 400,0 т.р.</w:t>
      </w:r>
    </w:p>
    <w:p w:rsidR="002E6C0A" w:rsidRDefault="002E6C0A" w:rsidP="002E6C0A">
      <w:pPr>
        <w:numPr>
          <w:ilvl w:val="0"/>
          <w:numId w:val="1"/>
        </w:num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Возврат остатков субсидий, субвенции и иных межбюджетных     трансфертов, имеющее целевое назначение, прошлых лет-                 -3580.7 </w:t>
      </w:r>
      <w:r>
        <w:rPr>
          <w:sz w:val="28"/>
          <w:szCs w:val="28"/>
        </w:rPr>
        <w:t>т. р.</w:t>
      </w:r>
    </w:p>
    <w:p w:rsidR="002E6C0A" w:rsidRDefault="002E6C0A" w:rsidP="002E6C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переходящие остатки на 01.01.2017 год 17372.5 т.р.</w:t>
      </w:r>
    </w:p>
    <w:p w:rsidR="002E6C0A" w:rsidRPr="00CD27C9" w:rsidRDefault="002E6C0A" w:rsidP="00CD2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1.2 Исполнение районного бюджета МР "Ботлихский район" по расходам за 2017 год составляет 796256.2 тыс. рублей</w:t>
      </w:r>
      <w:r w:rsidR="00CD27C9">
        <w:rPr>
          <w:b/>
          <w:sz w:val="28"/>
          <w:szCs w:val="28"/>
        </w:rPr>
        <w:t>,</w:t>
      </w:r>
      <w:r w:rsidR="00CD27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том числе: </w:t>
      </w:r>
    </w:p>
    <w:p w:rsidR="002E6C0A" w:rsidRDefault="002E6C0A" w:rsidP="002E6C0A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985"/>
        <w:gridCol w:w="1620"/>
        <w:gridCol w:w="1525"/>
        <w:gridCol w:w="1607"/>
        <w:gridCol w:w="1858"/>
      </w:tblGrid>
      <w:tr w:rsidR="002E6C0A" w:rsidTr="00A0036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расходов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Уточненный бюджет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 xml:space="preserve">Фактическое исполнение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</w:tc>
      </w:tr>
      <w:tr w:rsidR="002E6C0A" w:rsidTr="00A0036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0A" w:rsidRDefault="002E6C0A" w:rsidP="00A00366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0A" w:rsidRDefault="002E6C0A" w:rsidP="00A0036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0A" w:rsidRDefault="002E6C0A" w:rsidP="00A00366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0A" w:rsidRDefault="002E6C0A" w:rsidP="00A00366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Отклонение(+-)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Госуправление</w:t>
            </w:r>
            <w:proofErr w:type="spellEnd"/>
            <w:r>
              <w:rPr>
                <w:b/>
              </w:rPr>
              <w:t xml:space="preserve"> (0100)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32586.9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30485.1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2102.00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 (0300)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3144.00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204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 xml:space="preserve"> Го и ЧС (0309)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1683.5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1551.4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132.1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Национальная экономика (0400)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12200.4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12066.3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134.1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В.т.ч. Сельское хозяйство (0405)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4029.3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3922.6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106.7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Жилищно-коммунальное хозяйство (0500)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17473.00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17473.00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Образование (0700)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611121.9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599060.6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12061.3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Культура и средство массовой информации (0800)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19493.4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19471.9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21.5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Социальная политика (1000)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12423.8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12188.6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235.2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 (1100)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8559.4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8441.1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118.3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 и печати (1200)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5462.2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5419.6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42.6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Перечисление бюджетам других уровней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90407.2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88707.2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В.т</w:t>
            </w:r>
            <w:proofErr w:type="gramStart"/>
            <w:r>
              <w:t>.ч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Мобилизационная и вневойсковая подготовка (0203)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1596.00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1596.0</w:t>
            </w:r>
          </w:p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Органы юстиции (загсы 0304)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234.2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234.2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Переданные полномочия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2600.00</w:t>
            </w:r>
          </w:p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2600.00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Дорожное хозяйство (0409)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11170.0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9470.00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Дотации на выравнивание бюджетной обеспеченности (1401)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74807.00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74807</w:t>
            </w:r>
            <w:r>
              <w:rPr>
                <w:lang w:val="en-US"/>
              </w:rPr>
              <w:t>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E6C0A" w:rsidTr="00A00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812875.1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796256.3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A" w:rsidRDefault="002E6C0A" w:rsidP="00A003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16618.8</w:t>
            </w:r>
          </w:p>
        </w:tc>
      </w:tr>
    </w:tbl>
    <w:p w:rsidR="002E6C0A" w:rsidRDefault="002E6C0A" w:rsidP="002E6C0A">
      <w:pPr>
        <w:jc w:val="both"/>
      </w:pPr>
    </w:p>
    <w:p w:rsidR="00910713" w:rsidRDefault="00910713" w:rsidP="009107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bookmarkEnd w:id="0"/>
    <w:p w:rsidR="00BD6686" w:rsidRDefault="00BD6686"/>
    <w:sectPr w:rsidR="00BD6686" w:rsidSect="00B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FB"/>
    <w:multiLevelType w:val="hybridMultilevel"/>
    <w:tmpl w:val="C7EEB328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506"/>
    <w:multiLevelType w:val="hybridMultilevel"/>
    <w:tmpl w:val="B6F450E8"/>
    <w:lvl w:ilvl="0" w:tplc="0419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7095"/>
    <w:multiLevelType w:val="hybridMultilevel"/>
    <w:tmpl w:val="C1AECD3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1401A"/>
    <w:multiLevelType w:val="hybridMultilevel"/>
    <w:tmpl w:val="B378900A"/>
    <w:lvl w:ilvl="0" w:tplc="0419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3619B"/>
    <w:multiLevelType w:val="hybridMultilevel"/>
    <w:tmpl w:val="A03A6F6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610B"/>
    <w:multiLevelType w:val="hybridMultilevel"/>
    <w:tmpl w:val="737855A0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2585D"/>
    <w:multiLevelType w:val="hybridMultilevel"/>
    <w:tmpl w:val="67D61C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45498"/>
    <w:multiLevelType w:val="hybridMultilevel"/>
    <w:tmpl w:val="1B8E586C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13"/>
    <w:rsid w:val="00233CAB"/>
    <w:rsid w:val="002E6C0A"/>
    <w:rsid w:val="0066691B"/>
    <w:rsid w:val="008E7359"/>
    <w:rsid w:val="00910713"/>
    <w:rsid w:val="00935E7D"/>
    <w:rsid w:val="00936DE5"/>
    <w:rsid w:val="00960810"/>
    <w:rsid w:val="00BD6686"/>
    <w:rsid w:val="00CB0EB8"/>
    <w:rsid w:val="00CD27C9"/>
    <w:rsid w:val="00D129E8"/>
    <w:rsid w:val="00E767B6"/>
    <w:rsid w:val="00F0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0713"/>
    <w:pPr>
      <w:pBdr>
        <w:bottom w:val="double" w:sz="6" w:space="1" w:color="auto"/>
      </w:pBdr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910713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10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10713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36DF80-C84E-407C-9192-98854030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7</cp:revision>
  <dcterms:created xsi:type="dcterms:W3CDTF">2018-07-23T05:43:00Z</dcterms:created>
  <dcterms:modified xsi:type="dcterms:W3CDTF">2018-08-02T05:26:00Z</dcterms:modified>
</cp:coreProperties>
</file>