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174B8" w:rsidTr="00C174B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B8" w:rsidRDefault="00C17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7 мая 2012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4B8" w:rsidRDefault="00C17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601</w:t>
            </w:r>
          </w:p>
        </w:tc>
      </w:tr>
    </w:tbl>
    <w:p w:rsidR="00C174B8" w:rsidRDefault="00C174B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ОСНОВНЫХ НАПРАВЛЕНИЯХ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СОВЕРШЕНСТВОВАНИЯ СИСТЕМЫ ГОСУДАРСТВЕННОГО УПРАВЛЕНИЯ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дальнейшего совершенствования системы государственного управления постановляю: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Правительству Российской Федерации обеспечить достижение следующих показателей: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снижение среднего числа обращений представителей </w:t>
      </w:r>
      <w:proofErr w:type="gramStart"/>
      <w:r>
        <w:rPr>
          <w:rFonts w:ascii="Calibri" w:hAnsi="Calibri" w:cs="Calibri"/>
        </w:rPr>
        <w:t>бизнес-сообщества</w:t>
      </w:r>
      <w:proofErr w:type="gramEnd"/>
      <w:r>
        <w:rPr>
          <w:rFonts w:ascii="Calibri" w:hAnsi="Calibri" w:cs="Calibri"/>
        </w:rP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 обеспечить реализацию следующих мероприятий: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 1 сентября 2012 г. сформировать </w:t>
      </w:r>
      <w:hyperlink r:id="rId5" w:history="1">
        <w:r>
          <w:rPr>
            <w:rFonts w:ascii="Calibri" w:hAnsi="Calibri" w:cs="Calibri"/>
            <w:color w:val="0000FF"/>
          </w:rPr>
          <w:t>систему</w:t>
        </w:r>
      </w:hyperlink>
      <w:r>
        <w:rPr>
          <w:rFonts w:ascii="Calibri" w:hAnsi="Calibri" w:cs="Calibri"/>
        </w:rP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не менее 60 дней для проведения публичных консультаций;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до 1 сентября 2012 г. утвердить </w:t>
      </w:r>
      <w:hyperlink r:id="rId6" w:history="1">
        <w:r>
          <w:rPr>
            <w:rFonts w:ascii="Calibri" w:hAnsi="Calibri" w:cs="Calibri"/>
            <w:color w:val="0000FF"/>
          </w:rPr>
          <w:t>концепцию</w:t>
        </w:r>
      </w:hyperlink>
      <w:r>
        <w:rPr>
          <w:rFonts w:ascii="Calibri" w:hAnsi="Calibri" w:cs="Calibri"/>
        </w:rPr>
        <w:t xml:space="preserve"> "российской общественной инициативы", предусматривающую: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</w:t>
      </w:r>
      <w:r>
        <w:rPr>
          <w:rFonts w:ascii="Calibri" w:hAnsi="Calibri" w:cs="Calibri"/>
        </w:rPr>
        <w:lastRenderedPageBreak/>
        <w:t xml:space="preserve">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gramStart"/>
      <w:r>
        <w:rPr>
          <w:rFonts w:ascii="Calibri" w:hAnsi="Calibri" w:cs="Calibri"/>
        </w:rPr>
        <w:t>бизнес-сообщества</w:t>
      </w:r>
      <w:proofErr w:type="gramEnd"/>
      <w:r>
        <w:rPr>
          <w:rFonts w:ascii="Calibri" w:hAnsi="Calibri" w:cs="Calibri"/>
        </w:rPr>
        <w:t>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обязательный для федеральных органов исполнительной власти </w:t>
      </w:r>
      <w:hyperlink r:id="rId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сроки </w:t>
      </w:r>
      <w:proofErr w:type="gramStart"/>
      <w:r>
        <w:rPr>
          <w:rFonts w:ascii="Calibri" w:hAnsi="Calibri" w:cs="Calibri"/>
        </w:rPr>
        <w:t>проведения процедур оценки регулирующего воздействия проектов нормативных правовых</w:t>
      </w:r>
      <w:proofErr w:type="gramEnd"/>
      <w:r>
        <w:rPr>
          <w:rFonts w:ascii="Calibri" w:hAnsi="Calibri" w:cs="Calibri"/>
        </w:rP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до 1 января 2013 г. обеспечить внесение в законодательство Российской Федерации изменений, предусматривающих: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установление критериев и </w:t>
      </w:r>
      <w:hyperlink r:id="rId8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>
        <w:rPr>
          <w:rFonts w:ascii="Calibri" w:hAnsi="Calibri" w:cs="Calibri"/>
        </w:rP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м) до 1 сентября 2012 г. определить </w:t>
      </w:r>
      <w:hyperlink r:id="rId9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их исполнением;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в рамках реформирования и развития государственной гражданской службы: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перечня квалификационных требований для замещения должностей государственной гражданской службы на основе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развитие института наставничества на государственной гражданской службе;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до 1 декабря 2012 г. представить в установленном порядке предложения: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муниципальных образований;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возможность зачисления в местные бюджеты поступлений от налога на имущество организаций;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мая 2012 года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601</w:t>
      </w: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74B8" w:rsidRDefault="00C17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74B8" w:rsidRDefault="00C174B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9546D" w:rsidRDefault="00C174B8"/>
    <w:sectPr w:rsidR="0099546D" w:rsidSect="0062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B8"/>
    <w:rsid w:val="001F42FC"/>
    <w:rsid w:val="00A1097F"/>
    <w:rsid w:val="00C1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C585DC250D7331EAFD534A721953B7B72819C3145D71A723CB484B210E4611805ED93F345C08BBe7X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C585DC250D7331EAFD534A721953B7B72C16C1135D71A723CB484B210E4611805ED93F345C08BBe7X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C585DC250D7331EAFD534A721953B7B72C1BC1175A71A723CB484B21e0X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0C585DC250D7331EAFD534A721953B7B72919CD145E71A723CB484B210E4611805ED93F345C08B8e7X8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C585DC250D7331EAFD534A721953B7B72B18CD115971A723CB484B210E4611805ED93F345C08B8e7X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Гаджибалаев Гаджи Абдулмуминович</dc:creator>
  <cp:keywords/>
  <dc:description/>
  <cp:lastModifiedBy>Гаджибалаев Гаджи Абдулмуминович</cp:lastModifiedBy>
  <cp:revision>1</cp:revision>
  <dcterms:created xsi:type="dcterms:W3CDTF">2015-04-09T07:23:00Z</dcterms:created>
  <dcterms:modified xsi:type="dcterms:W3CDTF">2015-04-09T07:23:00Z</dcterms:modified>
</cp:coreProperties>
</file>