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66" w:type="dxa"/>
        <w:tblLook w:val="0000"/>
      </w:tblPr>
      <w:tblGrid>
        <w:gridCol w:w="1521"/>
        <w:gridCol w:w="7145"/>
      </w:tblGrid>
      <w:tr w:rsidR="003E3327" w:rsidTr="003E3327">
        <w:trPr>
          <w:trHeight w:val="597"/>
        </w:trPr>
        <w:tc>
          <w:tcPr>
            <w:tcW w:w="1521" w:type="dxa"/>
          </w:tcPr>
          <w:p w:rsidR="003E3327" w:rsidRDefault="00031D4A" w:rsidP="00F37AB0">
            <w:pPr>
              <w:keepLines/>
              <w:widowControl w:val="0"/>
              <w:suppressAutoHyphens/>
              <w:spacing w:line="360" w:lineRule="atLeast"/>
              <w:ind w:firstLine="0"/>
              <w:contextualSpacing/>
              <w:jc w:val="center"/>
              <w:rPr>
                <w:sz w:val="20"/>
                <w:szCs w:val="20"/>
                <w:lang w:eastAsia="ru-RU"/>
              </w:rPr>
            </w:pPr>
            <w:bookmarkStart w:id="0" w:name="_Toc268263722"/>
            <w:bookmarkStart w:id="1" w:name="_Toc315701060"/>
            <w:bookmarkStart w:id="2" w:name="_Toc268263619"/>
            <w:bookmarkStart w:id="3" w:name="_Toc268084563"/>
            <w:bookmarkStart w:id="4" w:name="_Toc256375541"/>
            <w:bookmarkStart w:id="5" w:name="_Toc256429330"/>
            <w:bookmarkStart w:id="6" w:name="_Toc263243175"/>
            <w:bookmarkStart w:id="7" w:name="_Toc268263699"/>
            <w:bookmarkEnd w:id="0"/>
            <w:bookmarkEnd w:id="1"/>
            <w:bookmarkEnd w:id="2"/>
            <w:bookmarkEnd w:id="3"/>
            <w:bookmarkEnd w:id="4"/>
            <w:bookmarkEnd w:id="5"/>
            <w:bookmarkEnd w:id="6"/>
            <w:r>
              <w:rPr>
                <w:noProof/>
                <w:sz w:val="20"/>
                <w:szCs w:val="20"/>
                <w:lang w:eastAsia="ru-RU"/>
              </w:rPr>
              <w:pict>
                <v:shape id="Freeform 2066" o:spid="_x0000_s1026" style="position:absolute;left:0;text-align:left;margin-left:2.9pt;margin-top:-4.7pt;width:46.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864,30561;53571,278110;302518,73348;460080,186425;302518,73348;412811,354513;438021,372850;438021,372850;460080,314783;296216,476759;296216,449254;356089,440086;356089,437029;340333,388131;311972,394243;248947,388131;126049,299503;132352,388131;170166,140583;286762,158920;296216,51955;548314,140583;176469,24449;220586,64179;75630,287278;0,293390;160713,452310;510499,314783;296216,519545;126049,519545;589280,287278;488441,189481;488441,189481" o:connectangles="0,0,0,0,0,0,0,0,0,0,0,0,0,0,0,0,0,0,0,0,0,0,0,0,0,0,0,0,0,0,0,0,0"/>
                  <o:lock v:ext="edit" verticies="t"/>
                </v:shape>
              </w:pict>
            </w:r>
          </w:p>
        </w:tc>
        <w:tc>
          <w:tcPr>
            <w:tcW w:w="7145" w:type="dxa"/>
            <w:vAlign w:val="center"/>
          </w:tcPr>
          <w:p w:rsidR="003E3327" w:rsidRDefault="003E3327" w:rsidP="00F37AB0">
            <w:pPr>
              <w:keepLines/>
              <w:widowControl w:val="0"/>
              <w:suppressAutoHyphens/>
              <w:spacing w:line="240" w:lineRule="auto"/>
              <w:ind w:firstLine="0"/>
              <w:contextualSpacing/>
              <w:jc w:val="center"/>
              <w:rPr>
                <w:rFonts w:ascii="Arial Black" w:hAnsi="Arial Black" w:cs="Arial Black"/>
                <w:sz w:val="20"/>
                <w:szCs w:val="20"/>
                <w:lang w:eastAsia="ru-RU"/>
              </w:rPr>
            </w:pPr>
            <w:r>
              <w:rPr>
                <w:rFonts w:ascii="Arial Black" w:hAnsi="Arial Black" w:cs="Arial Black"/>
                <w:sz w:val="20"/>
                <w:szCs w:val="20"/>
                <w:lang w:eastAsia="ru-RU"/>
              </w:rPr>
              <w:t>Общество с ограниченной ответственностью</w:t>
            </w:r>
          </w:p>
          <w:p w:rsidR="003E3327" w:rsidRDefault="003E3327" w:rsidP="00F37AB0">
            <w:pPr>
              <w:keepLines/>
              <w:widowControl w:val="0"/>
              <w:suppressAutoHyphens/>
              <w:spacing w:line="240" w:lineRule="auto"/>
              <w:ind w:firstLine="0"/>
              <w:contextualSpacing/>
              <w:jc w:val="center"/>
              <w:rPr>
                <w:rFonts w:ascii="Arial Black" w:hAnsi="Arial Black" w:cs="Arial Black"/>
                <w:sz w:val="20"/>
                <w:szCs w:val="20"/>
                <w:lang w:eastAsia="ru-RU"/>
              </w:rPr>
            </w:pPr>
            <w:r>
              <w:rPr>
                <w:rFonts w:ascii="Arial Black" w:hAnsi="Arial Black" w:cs="Arial Black"/>
                <w:sz w:val="20"/>
                <w:szCs w:val="20"/>
                <w:lang w:eastAsia="ru-RU"/>
              </w:rPr>
              <w:t>Научно-внедренческий центр</w:t>
            </w:r>
          </w:p>
          <w:p w:rsidR="003E3327" w:rsidRDefault="003E3327" w:rsidP="00F37AB0">
            <w:pPr>
              <w:keepLines/>
              <w:widowControl w:val="0"/>
              <w:suppressAutoHyphens/>
              <w:spacing w:line="240" w:lineRule="auto"/>
              <w:ind w:firstLine="0"/>
              <w:contextualSpacing/>
              <w:jc w:val="center"/>
              <w:rPr>
                <w:rFonts w:ascii="Arial Black" w:hAnsi="Arial Black" w:cs="Arial Black"/>
                <w:sz w:val="20"/>
                <w:szCs w:val="20"/>
                <w:lang w:eastAsia="ru-RU"/>
              </w:rPr>
            </w:pPr>
            <w:r>
              <w:rPr>
                <w:rFonts w:ascii="Arial Black" w:hAnsi="Arial Black" w:cs="Arial Black"/>
                <w:sz w:val="20"/>
                <w:szCs w:val="20"/>
                <w:lang w:eastAsia="ru-RU"/>
              </w:rPr>
              <w:t>«ИНТЕГРАЦИОННЫЕ ТЕХНОЛОГИИ»</w:t>
            </w:r>
          </w:p>
        </w:tc>
      </w:tr>
    </w:tbl>
    <w:p w:rsidR="003E3327" w:rsidRPr="00BF78CE" w:rsidRDefault="003E3327" w:rsidP="00F37AB0">
      <w:pPr>
        <w:keepLines/>
        <w:suppressAutoHyphens/>
        <w:spacing w:line="240" w:lineRule="auto"/>
        <w:ind w:firstLine="0"/>
        <w:contextualSpacing/>
        <w:jc w:val="center"/>
        <w:rPr>
          <w:sz w:val="20"/>
          <w:szCs w:val="20"/>
          <w:lang w:eastAsia="ru-RU"/>
        </w:rPr>
      </w:pPr>
      <w:r w:rsidRPr="00BF78CE">
        <w:rPr>
          <w:sz w:val="20"/>
          <w:szCs w:val="20"/>
          <w:lang w:eastAsia="ru-RU"/>
        </w:rPr>
        <w:t>305029, Курская область, г. Курск, ул.Карла Маркса, д.66«Б»</w:t>
      </w:r>
    </w:p>
    <w:p w:rsidR="003E3327" w:rsidRPr="00D0285D" w:rsidRDefault="003E3327" w:rsidP="00F37AB0">
      <w:pPr>
        <w:keepLines/>
        <w:suppressAutoHyphens/>
        <w:spacing w:line="240" w:lineRule="auto"/>
        <w:ind w:firstLine="0"/>
        <w:contextualSpacing/>
        <w:jc w:val="center"/>
        <w:rPr>
          <w:sz w:val="20"/>
          <w:szCs w:val="20"/>
          <w:lang w:eastAsia="ru-RU"/>
        </w:rPr>
      </w:pPr>
      <w:r w:rsidRPr="00D0285D">
        <w:rPr>
          <w:sz w:val="20"/>
          <w:szCs w:val="20"/>
          <w:lang w:eastAsia="ru-RU"/>
        </w:rPr>
        <w:t xml:space="preserve">Тел. (477)361-81-94, факс (498) 744-67-82;. E-mail: http://www.isogd.pro </w:t>
      </w:r>
    </w:p>
    <w:p w:rsidR="003E3327" w:rsidRPr="00A34ABD" w:rsidRDefault="003E3327" w:rsidP="00F37AB0">
      <w:pPr>
        <w:keepLines/>
        <w:suppressAutoHyphens/>
        <w:spacing w:line="240" w:lineRule="auto"/>
        <w:ind w:firstLine="0"/>
        <w:contextualSpacing/>
        <w:jc w:val="center"/>
        <w:rPr>
          <w:sz w:val="20"/>
          <w:szCs w:val="20"/>
          <w:lang w:eastAsia="ru-RU"/>
        </w:rPr>
      </w:pPr>
      <w:r w:rsidRPr="00D0285D">
        <w:rPr>
          <w:sz w:val="20"/>
          <w:szCs w:val="20"/>
          <w:lang w:eastAsia="ru-RU"/>
        </w:rPr>
        <w:t>Тел. подразделения в г. Курске (</w:t>
      </w:r>
      <w:r w:rsidRPr="00A34ABD">
        <w:rPr>
          <w:sz w:val="20"/>
          <w:szCs w:val="20"/>
          <w:lang w:eastAsia="ru-RU"/>
        </w:rPr>
        <w:t>4712) 58-05-79, е-mail: marketing@isogd.pro</w:t>
      </w:r>
    </w:p>
    <w:p w:rsidR="003E3327" w:rsidRPr="00A34ABD" w:rsidRDefault="003E3327" w:rsidP="00BB2245">
      <w:pPr>
        <w:keepLines/>
        <w:suppressAutoHyphens/>
        <w:spacing w:line="240" w:lineRule="auto"/>
        <w:ind w:firstLine="0"/>
        <w:contextualSpacing/>
        <w:jc w:val="center"/>
        <w:rPr>
          <w:sz w:val="20"/>
          <w:szCs w:val="20"/>
          <w:lang w:eastAsia="ru-RU"/>
        </w:rPr>
      </w:pPr>
    </w:p>
    <w:p w:rsidR="003E3327" w:rsidRPr="00A34ABD" w:rsidRDefault="003E3327" w:rsidP="00BB2245">
      <w:pPr>
        <w:keepLines/>
        <w:suppressAutoHyphens/>
        <w:spacing w:line="240" w:lineRule="auto"/>
        <w:ind w:firstLine="0"/>
        <w:contextualSpacing/>
        <w:jc w:val="center"/>
        <w:rPr>
          <w:sz w:val="20"/>
          <w:szCs w:val="20"/>
          <w:lang w:eastAsia="ru-RU"/>
        </w:rPr>
      </w:pPr>
    </w:p>
    <w:p w:rsidR="003E3327" w:rsidRPr="00A34ABD" w:rsidRDefault="003E3327" w:rsidP="00BB2245">
      <w:pPr>
        <w:keepLines/>
        <w:suppressAutoHyphens/>
        <w:spacing w:line="240" w:lineRule="auto"/>
        <w:ind w:firstLine="0"/>
        <w:contextualSpacing/>
        <w:jc w:val="center"/>
        <w:rPr>
          <w:sz w:val="20"/>
          <w:szCs w:val="20"/>
          <w:lang w:eastAsia="ru-RU"/>
        </w:rPr>
      </w:pPr>
    </w:p>
    <w:p w:rsidR="003E3327" w:rsidRDefault="003E3327" w:rsidP="00BB2245">
      <w:pPr>
        <w:keepLines/>
        <w:suppressAutoHyphens/>
        <w:spacing w:line="240" w:lineRule="auto"/>
        <w:ind w:firstLine="0"/>
        <w:contextualSpacing/>
        <w:jc w:val="center"/>
        <w:rPr>
          <w:sz w:val="20"/>
          <w:szCs w:val="20"/>
          <w:lang w:eastAsia="ru-RU"/>
        </w:rPr>
      </w:pPr>
    </w:p>
    <w:p w:rsidR="003E3327" w:rsidRDefault="004B4AEF" w:rsidP="00BB2245">
      <w:pPr>
        <w:keepLines/>
        <w:suppressAutoHyphens/>
        <w:spacing w:line="240" w:lineRule="auto"/>
        <w:ind w:firstLine="0"/>
        <w:jc w:val="center"/>
        <w:rPr>
          <w:kern w:val="1"/>
          <w:lang w:val="en-US"/>
        </w:rPr>
      </w:pPr>
      <w:r>
        <w:rPr>
          <w:noProof/>
          <w:kern w:val="1"/>
          <w:lang w:eastAsia="ru-RU"/>
        </w:rPr>
        <w:drawing>
          <wp:inline distT="0" distB="0" distL="0" distR="0">
            <wp:extent cx="2337684" cy="245479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 r="-122"/>
                    <a:stretch/>
                  </pic:blipFill>
                  <pic:spPr>
                    <a:xfrm>
                      <a:off x="0" y="0"/>
                      <a:ext cx="2345706" cy="2463218"/>
                    </a:xfrm>
                    <a:prstGeom prst="rect">
                      <a:avLst/>
                    </a:prstGeom>
                  </pic:spPr>
                </pic:pic>
              </a:graphicData>
            </a:graphic>
          </wp:inline>
        </w:drawing>
      </w:r>
    </w:p>
    <w:p w:rsidR="003E3327" w:rsidRDefault="003E3327" w:rsidP="00BB2245">
      <w:pPr>
        <w:keepLines/>
        <w:suppressAutoHyphens/>
        <w:spacing w:line="240" w:lineRule="auto"/>
        <w:ind w:firstLine="0"/>
        <w:jc w:val="center"/>
        <w:rPr>
          <w:kern w:val="1"/>
          <w:lang w:val="en-US"/>
        </w:rPr>
      </w:pPr>
    </w:p>
    <w:p w:rsidR="003E3327" w:rsidRDefault="003E3327" w:rsidP="00BB2245">
      <w:pPr>
        <w:keepLines/>
        <w:suppressAutoHyphens/>
        <w:spacing w:line="240" w:lineRule="auto"/>
        <w:ind w:firstLine="0"/>
        <w:jc w:val="center"/>
        <w:rPr>
          <w:b/>
          <w:sz w:val="36"/>
          <w:szCs w:val="36"/>
          <w:lang w:val="en-US" w:eastAsia="ru-RU"/>
        </w:rPr>
      </w:pPr>
    </w:p>
    <w:p w:rsidR="003E3327" w:rsidRDefault="003E3327" w:rsidP="00F37AB0">
      <w:pPr>
        <w:keepLines/>
        <w:suppressAutoHyphens/>
        <w:spacing w:line="240" w:lineRule="auto"/>
        <w:ind w:firstLine="0"/>
        <w:jc w:val="center"/>
        <w:rPr>
          <w:b/>
          <w:sz w:val="36"/>
          <w:szCs w:val="36"/>
          <w:lang w:eastAsia="ru-RU"/>
        </w:rPr>
      </w:pPr>
      <w:r>
        <w:rPr>
          <w:b/>
          <w:sz w:val="36"/>
          <w:szCs w:val="36"/>
          <w:lang w:eastAsia="ru-RU"/>
        </w:rPr>
        <w:t>ГЕНЕРАЛЬНЫЙ ПЛАН</w:t>
      </w:r>
    </w:p>
    <w:p w:rsidR="003E3327" w:rsidRDefault="003E3327" w:rsidP="00F37AB0">
      <w:pPr>
        <w:keepLines/>
        <w:suppressAutoHyphens/>
        <w:spacing w:line="240" w:lineRule="auto"/>
        <w:ind w:firstLine="0"/>
        <w:jc w:val="center"/>
        <w:rPr>
          <w:b/>
          <w:sz w:val="36"/>
          <w:szCs w:val="36"/>
          <w:lang w:eastAsia="ru-RU"/>
        </w:rPr>
      </w:pPr>
      <w:r>
        <w:rPr>
          <w:b/>
          <w:sz w:val="36"/>
          <w:szCs w:val="36"/>
          <w:lang w:eastAsia="ru-RU"/>
        </w:rPr>
        <w:t>МУНИЦИПАЛЬНОГО ОБРАЗОВАНИЯ</w:t>
      </w:r>
    </w:p>
    <w:p w:rsidR="003E3327" w:rsidRDefault="003E3327" w:rsidP="00F37AB0">
      <w:pPr>
        <w:keepLines/>
        <w:suppressAutoHyphens/>
        <w:spacing w:line="240" w:lineRule="auto"/>
        <w:ind w:firstLine="0"/>
        <w:jc w:val="center"/>
        <w:rPr>
          <w:b/>
          <w:sz w:val="36"/>
          <w:szCs w:val="36"/>
          <w:lang w:eastAsia="ru-RU"/>
        </w:rPr>
      </w:pPr>
      <w:r>
        <w:rPr>
          <w:b/>
          <w:sz w:val="36"/>
          <w:szCs w:val="36"/>
          <w:lang w:eastAsia="ru-RU"/>
        </w:rPr>
        <w:t xml:space="preserve">«СЕЛЬСОВЕТ </w:t>
      </w:r>
      <w:r w:rsidR="004A1DC6">
        <w:rPr>
          <w:b/>
          <w:sz w:val="36"/>
          <w:szCs w:val="36"/>
          <w:lang w:eastAsia="ru-RU"/>
        </w:rPr>
        <w:t>БОТЛИХСКИЙ</w:t>
      </w:r>
      <w:r>
        <w:rPr>
          <w:b/>
          <w:sz w:val="36"/>
          <w:szCs w:val="36"/>
          <w:lang w:eastAsia="ru-RU"/>
        </w:rPr>
        <w:t>»</w:t>
      </w:r>
    </w:p>
    <w:p w:rsidR="003E3327" w:rsidRDefault="004A1DC6" w:rsidP="00F37AB0">
      <w:pPr>
        <w:keepLines/>
        <w:suppressAutoHyphens/>
        <w:spacing w:line="240" w:lineRule="auto"/>
        <w:ind w:firstLine="0"/>
        <w:jc w:val="center"/>
        <w:rPr>
          <w:b/>
          <w:sz w:val="36"/>
          <w:szCs w:val="36"/>
          <w:lang w:eastAsia="ru-RU"/>
        </w:rPr>
      </w:pPr>
      <w:r>
        <w:rPr>
          <w:b/>
          <w:sz w:val="36"/>
          <w:szCs w:val="36"/>
          <w:lang w:eastAsia="ru-RU"/>
        </w:rPr>
        <w:t>БОТЛИХСКОГО</w:t>
      </w:r>
      <w:r w:rsidR="003E3327">
        <w:rPr>
          <w:b/>
          <w:sz w:val="36"/>
          <w:szCs w:val="36"/>
          <w:lang w:eastAsia="ru-RU"/>
        </w:rPr>
        <w:t xml:space="preserve"> РАЙОНА</w:t>
      </w:r>
    </w:p>
    <w:p w:rsidR="003E3327" w:rsidRDefault="003E3327" w:rsidP="00BB2245">
      <w:pPr>
        <w:keepLines/>
        <w:suppressAutoHyphens/>
        <w:spacing w:line="240" w:lineRule="auto"/>
        <w:ind w:firstLine="0"/>
        <w:jc w:val="center"/>
        <w:rPr>
          <w:b/>
          <w:sz w:val="36"/>
          <w:szCs w:val="36"/>
          <w:lang w:eastAsia="ru-RU"/>
        </w:rPr>
      </w:pPr>
      <w:bookmarkStart w:id="8" w:name="_Toc185048182"/>
      <w:bookmarkEnd w:id="8"/>
      <w:r>
        <w:rPr>
          <w:b/>
          <w:sz w:val="36"/>
          <w:szCs w:val="36"/>
          <w:lang w:eastAsia="ru-RU"/>
        </w:rPr>
        <w:t>РЕСПУБЛИКИ ДАГЕСТАН</w:t>
      </w:r>
    </w:p>
    <w:p w:rsidR="003E3327" w:rsidRDefault="003E3327" w:rsidP="00BB2245">
      <w:pPr>
        <w:keepLines/>
        <w:suppressAutoHyphens/>
        <w:spacing w:line="240" w:lineRule="auto"/>
        <w:ind w:firstLine="0"/>
        <w:jc w:val="center"/>
        <w:rPr>
          <w:b/>
          <w:kern w:val="1"/>
          <w:sz w:val="16"/>
          <w:szCs w:val="16"/>
        </w:rPr>
      </w:pPr>
    </w:p>
    <w:p w:rsidR="004B4AEF" w:rsidRPr="00CC3445" w:rsidRDefault="003E3327" w:rsidP="00BB2245">
      <w:pPr>
        <w:keepLines/>
        <w:suppressAutoHyphens/>
        <w:spacing w:line="240" w:lineRule="auto"/>
        <w:ind w:firstLine="0"/>
        <w:jc w:val="center"/>
        <w:rPr>
          <w:b/>
          <w:sz w:val="22"/>
          <w:szCs w:val="22"/>
        </w:rPr>
      </w:pPr>
      <w:r w:rsidRPr="00CC3445">
        <w:rPr>
          <w:b/>
          <w:sz w:val="22"/>
          <w:szCs w:val="22"/>
        </w:rPr>
        <w:t xml:space="preserve">(разработано в соответствии с муниципальным контрактом </w:t>
      </w:r>
    </w:p>
    <w:p w:rsidR="003E3327" w:rsidRPr="00CC3445" w:rsidRDefault="003E3327" w:rsidP="00BB2245">
      <w:pPr>
        <w:keepLines/>
        <w:suppressAutoHyphens/>
        <w:spacing w:line="240" w:lineRule="auto"/>
        <w:ind w:firstLine="0"/>
        <w:jc w:val="center"/>
        <w:rPr>
          <w:b/>
          <w:sz w:val="22"/>
          <w:szCs w:val="22"/>
        </w:rPr>
      </w:pPr>
      <w:r w:rsidRPr="00CC3445">
        <w:rPr>
          <w:b/>
          <w:sz w:val="22"/>
          <w:szCs w:val="22"/>
        </w:rPr>
        <w:t>№030330012561500001</w:t>
      </w:r>
      <w:r w:rsidR="004B4AEF" w:rsidRPr="00CC3445">
        <w:rPr>
          <w:b/>
          <w:sz w:val="22"/>
          <w:szCs w:val="22"/>
        </w:rPr>
        <w:t>0</w:t>
      </w:r>
      <w:r w:rsidRPr="00CC3445">
        <w:rPr>
          <w:b/>
          <w:sz w:val="22"/>
          <w:szCs w:val="22"/>
        </w:rPr>
        <w:t xml:space="preserve"> от </w:t>
      </w:r>
      <w:r w:rsidR="004B4AEF" w:rsidRPr="00CC3445">
        <w:rPr>
          <w:b/>
          <w:sz w:val="22"/>
          <w:szCs w:val="22"/>
        </w:rPr>
        <w:t>1</w:t>
      </w:r>
      <w:r w:rsidRPr="00CC3445">
        <w:rPr>
          <w:b/>
          <w:sz w:val="22"/>
          <w:szCs w:val="22"/>
        </w:rPr>
        <w:t>.12.2015г.)</w:t>
      </w:r>
    </w:p>
    <w:p w:rsidR="003E3327" w:rsidRDefault="003E3327" w:rsidP="00BB2245">
      <w:pPr>
        <w:keepLines/>
        <w:suppressAutoHyphens/>
        <w:spacing w:line="240" w:lineRule="auto"/>
        <w:ind w:firstLine="0"/>
        <w:jc w:val="center"/>
        <w:rPr>
          <w:b/>
          <w:sz w:val="32"/>
          <w:szCs w:val="32"/>
          <w:lang w:eastAsia="ru-RU"/>
        </w:rPr>
      </w:pPr>
      <w:r>
        <w:rPr>
          <w:b/>
          <w:sz w:val="32"/>
          <w:szCs w:val="32"/>
          <w:lang w:eastAsia="ru-RU"/>
        </w:rPr>
        <w:t>МАТЕРИАЛЫ ПО ОБОСНОВАНИЮ</w:t>
      </w:r>
    </w:p>
    <w:p w:rsidR="003E3327" w:rsidRDefault="003E3327" w:rsidP="00BB2245">
      <w:pPr>
        <w:keepLines/>
        <w:suppressAutoHyphens/>
        <w:spacing w:line="240" w:lineRule="auto"/>
        <w:ind w:firstLine="0"/>
        <w:jc w:val="center"/>
        <w:rPr>
          <w:b/>
          <w:sz w:val="32"/>
          <w:szCs w:val="32"/>
          <w:lang w:eastAsia="ru-RU"/>
        </w:rPr>
      </w:pPr>
      <w:r>
        <w:rPr>
          <w:b/>
          <w:sz w:val="32"/>
          <w:szCs w:val="32"/>
          <w:lang w:eastAsia="ru-RU"/>
        </w:rPr>
        <w:t>ГЕНЕРАЛЬНОГО ПЛАНА</w:t>
      </w:r>
    </w:p>
    <w:p w:rsidR="003E3327" w:rsidRDefault="003E3327" w:rsidP="00BB2245">
      <w:pPr>
        <w:keepLines/>
        <w:suppressAutoHyphens/>
        <w:spacing w:line="240" w:lineRule="auto"/>
        <w:ind w:firstLine="0"/>
        <w:contextualSpacing/>
        <w:jc w:val="center"/>
        <w:rPr>
          <w:b/>
          <w:kern w:val="1"/>
          <w:sz w:val="16"/>
          <w:szCs w:val="16"/>
        </w:rPr>
      </w:pPr>
    </w:p>
    <w:p w:rsidR="003E3327" w:rsidRDefault="003E3327" w:rsidP="00BB2245">
      <w:pPr>
        <w:keepLines/>
        <w:suppressAutoHyphens/>
        <w:spacing w:line="240" w:lineRule="auto"/>
        <w:ind w:firstLine="0"/>
        <w:jc w:val="center"/>
        <w:rPr>
          <w:b/>
          <w:kern w:val="1"/>
          <w:sz w:val="32"/>
          <w:szCs w:val="32"/>
        </w:rPr>
      </w:pPr>
    </w:p>
    <w:p w:rsidR="003E3327" w:rsidRDefault="003E3327" w:rsidP="00BB2245">
      <w:pPr>
        <w:keepLines/>
        <w:suppressAutoHyphens/>
        <w:spacing w:line="240" w:lineRule="auto"/>
        <w:ind w:firstLine="0"/>
        <w:jc w:val="center"/>
        <w:rPr>
          <w:b/>
          <w:kern w:val="1"/>
          <w:sz w:val="32"/>
          <w:szCs w:val="32"/>
        </w:rPr>
      </w:pPr>
    </w:p>
    <w:p w:rsidR="003E3327" w:rsidRDefault="003E3327" w:rsidP="00BB2245">
      <w:pPr>
        <w:keepLines/>
        <w:suppressAutoHyphens/>
        <w:spacing w:line="240" w:lineRule="auto"/>
        <w:ind w:firstLine="0"/>
        <w:jc w:val="center"/>
        <w:rPr>
          <w:b/>
          <w:kern w:val="1"/>
          <w:sz w:val="28"/>
          <w:szCs w:val="28"/>
        </w:rPr>
      </w:pPr>
      <w:r>
        <w:rPr>
          <w:b/>
          <w:kern w:val="1"/>
          <w:sz w:val="28"/>
          <w:szCs w:val="28"/>
        </w:rPr>
        <w:t xml:space="preserve">Том </w:t>
      </w:r>
      <w:r w:rsidR="00BA63E5">
        <w:rPr>
          <w:b/>
          <w:kern w:val="1"/>
          <w:sz w:val="28"/>
          <w:szCs w:val="28"/>
        </w:rPr>
        <w:t>3</w:t>
      </w:r>
    </w:p>
    <w:p w:rsidR="003E3327" w:rsidRDefault="003E3327" w:rsidP="00BB2245">
      <w:pPr>
        <w:keepLines/>
        <w:suppressAutoHyphens/>
        <w:spacing w:line="240" w:lineRule="auto"/>
        <w:ind w:firstLine="0"/>
        <w:contextualSpacing/>
        <w:jc w:val="center"/>
        <w:rPr>
          <w:b/>
          <w:kern w:val="1"/>
          <w:sz w:val="16"/>
          <w:szCs w:val="16"/>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A25655" w:rsidRPr="00A97719" w:rsidRDefault="003E3327" w:rsidP="00A97719">
      <w:pPr>
        <w:keepLines/>
        <w:suppressAutoHyphens/>
        <w:spacing w:after="200" w:line="240" w:lineRule="auto"/>
        <w:ind w:firstLine="0"/>
        <w:jc w:val="center"/>
        <w:rPr>
          <w:rFonts w:eastAsia="Calibri"/>
          <w:b/>
          <w:bCs/>
        </w:rPr>
        <w:sectPr w:rsidR="00A25655" w:rsidRPr="00A97719" w:rsidSect="00E1696A">
          <w:headerReference w:type="even" r:id="rId9"/>
          <w:headerReference w:type="default" r:id="rId10"/>
          <w:footerReference w:type="even" r:id="rId11"/>
          <w:footerReference w:type="default" r:id="rId12"/>
          <w:pgSz w:w="11906" w:h="16838" w:code="9"/>
          <w:pgMar w:top="1134" w:right="851" w:bottom="1134" w:left="1701" w:header="708" w:footer="708" w:gutter="0"/>
          <w:cols w:space="708"/>
          <w:titlePg/>
          <w:docGrid w:linePitch="360"/>
        </w:sectPr>
      </w:pPr>
      <w:r>
        <w:rPr>
          <w:b/>
          <w:kern w:val="1"/>
        </w:rPr>
        <w:t>г. Курск</w:t>
      </w:r>
      <w:r w:rsidR="00BF2A0F">
        <w:rPr>
          <w:b/>
          <w:kern w:val="1"/>
        </w:rPr>
        <w:t xml:space="preserve"> </w:t>
      </w:r>
      <w:r>
        <w:rPr>
          <w:b/>
          <w:kern w:val="1"/>
        </w:rPr>
        <w:t>2015 г.</w:t>
      </w:r>
    </w:p>
    <w:p w:rsidR="00A25655" w:rsidRPr="00353168" w:rsidRDefault="00A25655" w:rsidP="00BA63E5">
      <w:pPr>
        <w:keepLines/>
        <w:suppressAutoHyphens/>
        <w:spacing w:line="240" w:lineRule="auto"/>
        <w:ind w:firstLine="0"/>
        <w:rPr>
          <w:b/>
          <w:sz w:val="16"/>
          <w:szCs w:val="16"/>
        </w:rPr>
      </w:pPr>
    </w:p>
    <w:tbl>
      <w:tblPr>
        <w:tblW w:w="8861" w:type="dxa"/>
        <w:tblLook w:val="0000"/>
      </w:tblPr>
      <w:tblGrid>
        <w:gridCol w:w="3368"/>
        <w:gridCol w:w="5493"/>
      </w:tblGrid>
      <w:tr w:rsidR="00BA63E5" w:rsidTr="00F37AB0">
        <w:tc>
          <w:tcPr>
            <w:tcW w:w="3368" w:type="dxa"/>
          </w:tcPr>
          <w:p w:rsidR="00BA63E5" w:rsidRDefault="00BA63E5" w:rsidP="00F37AB0">
            <w:pPr>
              <w:keepLines/>
              <w:widowControl w:val="0"/>
              <w:suppressAutoHyphens/>
              <w:spacing w:line="240" w:lineRule="auto"/>
              <w:ind w:firstLine="0"/>
              <w:contextualSpacing/>
              <w:rPr>
                <w:b/>
                <w:sz w:val="28"/>
                <w:szCs w:val="28"/>
                <w:lang w:eastAsia="ru-RU"/>
              </w:rPr>
            </w:pPr>
            <w:bookmarkStart w:id="9" w:name="_Toc268263700"/>
            <w:bookmarkStart w:id="10" w:name="_Toc301268062"/>
            <w:bookmarkStart w:id="11" w:name="_Toc345942215"/>
            <w:bookmarkStart w:id="12" w:name="_Toc354387868"/>
            <w:bookmarkStart w:id="13" w:name="_Toc379960497"/>
            <w:bookmarkStart w:id="14" w:name="_Toc379970760"/>
            <w:bookmarkStart w:id="15" w:name="_Toc380478642"/>
            <w:bookmarkEnd w:id="7"/>
            <w:r>
              <w:rPr>
                <w:b/>
                <w:sz w:val="28"/>
                <w:szCs w:val="28"/>
                <w:lang w:eastAsia="ru-RU"/>
              </w:rPr>
              <w:t>Заказчик</w:t>
            </w:r>
          </w:p>
        </w:tc>
        <w:tc>
          <w:tcPr>
            <w:tcW w:w="5493" w:type="dxa"/>
          </w:tcPr>
          <w:p w:rsidR="00BA63E5" w:rsidRDefault="00BA63E5" w:rsidP="00F37AB0">
            <w:pPr>
              <w:keepLines/>
              <w:widowControl w:val="0"/>
              <w:suppressAutoHyphens/>
              <w:spacing w:line="240" w:lineRule="auto"/>
              <w:ind w:left="635" w:firstLine="0"/>
              <w:contextualSpacing/>
              <w:rPr>
                <w:b/>
                <w:sz w:val="28"/>
                <w:szCs w:val="28"/>
                <w:lang w:eastAsia="ru-RU"/>
              </w:rPr>
            </w:pPr>
            <w:r>
              <w:rPr>
                <w:b/>
                <w:sz w:val="28"/>
                <w:szCs w:val="28"/>
                <w:lang w:eastAsia="ru-RU"/>
              </w:rPr>
              <w:t xml:space="preserve">Администрация </w:t>
            </w:r>
            <w:r w:rsidR="004A1DC6">
              <w:rPr>
                <w:b/>
                <w:sz w:val="28"/>
                <w:szCs w:val="28"/>
                <w:lang w:eastAsia="ru-RU"/>
              </w:rPr>
              <w:t>Ботлихского</w:t>
            </w:r>
            <w:r>
              <w:rPr>
                <w:b/>
                <w:sz w:val="28"/>
                <w:szCs w:val="28"/>
                <w:lang w:eastAsia="ru-RU"/>
              </w:rPr>
              <w:t xml:space="preserve"> района Республики Дагестан</w:t>
            </w:r>
          </w:p>
        </w:tc>
      </w:tr>
      <w:tr w:rsidR="00BA63E5" w:rsidTr="00F37AB0">
        <w:tc>
          <w:tcPr>
            <w:tcW w:w="3368" w:type="dxa"/>
          </w:tcPr>
          <w:p w:rsidR="00BA63E5" w:rsidRDefault="00BA63E5" w:rsidP="00F37AB0">
            <w:pPr>
              <w:keepLines/>
              <w:widowControl w:val="0"/>
              <w:suppressAutoHyphens/>
              <w:spacing w:line="240" w:lineRule="auto"/>
              <w:ind w:firstLine="0"/>
              <w:contextualSpacing/>
              <w:jc w:val="center"/>
              <w:rPr>
                <w:b/>
                <w:sz w:val="28"/>
                <w:szCs w:val="28"/>
                <w:lang w:eastAsia="ru-RU"/>
              </w:rPr>
            </w:pPr>
          </w:p>
        </w:tc>
        <w:tc>
          <w:tcPr>
            <w:tcW w:w="5493" w:type="dxa"/>
          </w:tcPr>
          <w:p w:rsidR="00BA63E5" w:rsidRDefault="00BA63E5" w:rsidP="00F37AB0">
            <w:pPr>
              <w:keepLines/>
              <w:widowControl w:val="0"/>
              <w:suppressAutoHyphens/>
              <w:spacing w:line="240" w:lineRule="auto"/>
              <w:ind w:left="635" w:firstLine="0"/>
              <w:contextualSpacing/>
              <w:jc w:val="center"/>
              <w:rPr>
                <w:b/>
                <w:sz w:val="28"/>
                <w:szCs w:val="28"/>
                <w:lang w:eastAsia="ru-RU"/>
              </w:rPr>
            </w:pPr>
          </w:p>
        </w:tc>
      </w:tr>
      <w:tr w:rsidR="00BA63E5" w:rsidTr="00F37AB0">
        <w:tc>
          <w:tcPr>
            <w:tcW w:w="3368" w:type="dxa"/>
          </w:tcPr>
          <w:p w:rsidR="00BA63E5" w:rsidRDefault="00BA63E5" w:rsidP="00F37AB0">
            <w:pPr>
              <w:keepLines/>
              <w:widowControl w:val="0"/>
              <w:suppressAutoHyphens/>
              <w:spacing w:line="240" w:lineRule="auto"/>
              <w:ind w:firstLine="0"/>
              <w:contextualSpacing/>
              <w:rPr>
                <w:b/>
                <w:sz w:val="28"/>
                <w:szCs w:val="28"/>
                <w:lang w:eastAsia="ru-RU"/>
              </w:rPr>
            </w:pPr>
            <w:r>
              <w:rPr>
                <w:b/>
                <w:sz w:val="28"/>
                <w:szCs w:val="28"/>
                <w:lang w:eastAsia="ru-RU"/>
              </w:rPr>
              <w:t>Исполнитель</w:t>
            </w:r>
          </w:p>
        </w:tc>
        <w:tc>
          <w:tcPr>
            <w:tcW w:w="5493" w:type="dxa"/>
          </w:tcPr>
          <w:p w:rsidR="00BA63E5" w:rsidRDefault="00BA63E5" w:rsidP="00F37AB0">
            <w:pPr>
              <w:keepLines/>
              <w:widowControl w:val="0"/>
              <w:suppressAutoHyphens/>
              <w:spacing w:line="240" w:lineRule="auto"/>
              <w:ind w:left="635" w:firstLine="0"/>
              <w:contextualSpacing/>
              <w:rPr>
                <w:b/>
                <w:sz w:val="28"/>
                <w:szCs w:val="28"/>
                <w:lang w:eastAsia="ru-RU"/>
              </w:rPr>
            </w:pPr>
            <w:r>
              <w:rPr>
                <w:b/>
                <w:sz w:val="28"/>
                <w:szCs w:val="28"/>
                <w:lang w:eastAsia="ru-RU"/>
              </w:rPr>
              <w:t>ООО НВЦ «Интеграционные технологии»</w:t>
            </w:r>
          </w:p>
        </w:tc>
      </w:tr>
    </w:tbl>
    <w:p w:rsidR="00BA63E5" w:rsidRDefault="00BA63E5" w:rsidP="00F37AB0">
      <w:pPr>
        <w:keepLines/>
        <w:suppressAutoHyphens/>
        <w:ind w:right="849" w:firstLine="0"/>
        <w:jc w:val="center"/>
        <w:rPr>
          <w:b/>
          <w:kern w:val="1"/>
          <w:sz w:val="36"/>
          <w:szCs w:val="36"/>
        </w:rPr>
      </w:pPr>
    </w:p>
    <w:p w:rsidR="00BA63E5" w:rsidRDefault="00BA63E5" w:rsidP="00F37AB0">
      <w:pPr>
        <w:keepLines/>
        <w:suppressAutoHyphens/>
        <w:ind w:firstLine="0"/>
        <w:jc w:val="center"/>
        <w:rPr>
          <w:b/>
          <w:kern w:val="1"/>
          <w:sz w:val="36"/>
          <w:szCs w:val="36"/>
        </w:rPr>
      </w:pP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ГЕНЕРАЛЬНЫЙ ПЛАН</w:t>
      </w: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 xml:space="preserve">МУНИЦИПАЛЬНОГО ОБРАЗОВАНИЯ </w:t>
      </w: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 xml:space="preserve">«СЕЛЬСОВЕТ </w:t>
      </w:r>
      <w:r w:rsidR="004A1DC6">
        <w:rPr>
          <w:b/>
          <w:sz w:val="36"/>
          <w:szCs w:val="36"/>
          <w:lang w:eastAsia="ru-RU"/>
        </w:rPr>
        <w:t>БОТЛИХСКИЙ</w:t>
      </w:r>
      <w:r>
        <w:rPr>
          <w:b/>
          <w:sz w:val="36"/>
          <w:szCs w:val="36"/>
          <w:lang w:eastAsia="ru-RU"/>
        </w:rPr>
        <w:t>»</w:t>
      </w:r>
    </w:p>
    <w:p w:rsidR="00BA63E5" w:rsidRDefault="004A1DC6" w:rsidP="00F37AB0">
      <w:pPr>
        <w:keepLines/>
        <w:suppressAutoHyphens/>
        <w:spacing w:line="240" w:lineRule="auto"/>
        <w:ind w:firstLine="0"/>
        <w:jc w:val="center"/>
        <w:rPr>
          <w:b/>
          <w:sz w:val="36"/>
          <w:szCs w:val="36"/>
          <w:lang w:eastAsia="ru-RU"/>
        </w:rPr>
      </w:pPr>
      <w:r>
        <w:rPr>
          <w:b/>
          <w:sz w:val="36"/>
          <w:szCs w:val="36"/>
          <w:lang w:eastAsia="ru-RU"/>
        </w:rPr>
        <w:t>БОТЛИХСКОГО</w:t>
      </w:r>
      <w:r w:rsidR="00BA63E5">
        <w:rPr>
          <w:b/>
          <w:sz w:val="36"/>
          <w:szCs w:val="36"/>
          <w:lang w:eastAsia="ru-RU"/>
        </w:rPr>
        <w:t xml:space="preserve"> РАЙОНА</w:t>
      </w: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 xml:space="preserve">РЕСПУБЛИКИ ДАГЕСТАН </w:t>
      </w:r>
    </w:p>
    <w:p w:rsidR="00BA63E5" w:rsidRDefault="00BA63E5" w:rsidP="00F37AB0">
      <w:pPr>
        <w:keepLines/>
        <w:suppressAutoHyphens/>
        <w:spacing w:line="240" w:lineRule="auto"/>
        <w:ind w:firstLine="0"/>
        <w:jc w:val="center"/>
        <w:rPr>
          <w:b/>
          <w:sz w:val="36"/>
          <w:szCs w:val="36"/>
          <w:lang w:eastAsia="ru-RU"/>
        </w:rPr>
      </w:pPr>
    </w:p>
    <w:p w:rsidR="00BA63E5" w:rsidRDefault="00BA63E5" w:rsidP="00F37AB0">
      <w:pPr>
        <w:keepLines/>
        <w:suppressAutoHyphens/>
        <w:ind w:firstLine="0"/>
        <w:jc w:val="center"/>
        <w:rPr>
          <w:b/>
          <w:kern w:val="1"/>
          <w:sz w:val="16"/>
          <w:szCs w:val="16"/>
        </w:rPr>
      </w:pPr>
    </w:p>
    <w:p w:rsidR="00BA63E5" w:rsidRDefault="00BA63E5" w:rsidP="00F37AB0">
      <w:pPr>
        <w:keepLines/>
        <w:suppressAutoHyphens/>
        <w:ind w:firstLine="0"/>
        <w:jc w:val="center"/>
        <w:rPr>
          <w:b/>
          <w:kern w:val="1"/>
          <w:sz w:val="32"/>
          <w:szCs w:val="32"/>
        </w:rPr>
      </w:pPr>
    </w:p>
    <w:p w:rsidR="00BA63E5" w:rsidRDefault="00BA63E5" w:rsidP="00F37AB0">
      <w:pPr>
        <w:keepLines/>
        <w:suppressAutoHyphens/>
        <w:spacing w:line="240" w:lineRule="auto"/>
        <w:ind w:firstLine="0"/>
        <w:jc w:val="center"/>
        <w:rPr>
          <w:b/>
          <w:sz w:val="32"/>
          <w:szCs w:val="32"/>
          <w:lang w:eastAsia="ru-RU"/>
        </w:rPr>
      </w:pPr>
      <w:r>
        <w:rPr>
          <w:b/>
          <w:sz w:val="32"/>
          <w:szCs w:val="32"/>
          <w:lang w:eastAsia="ru-RU"/>
        </w:rPr>
        <w:t xml:space="preserve">МАТЕРИАЛЫ ПО ОБОСНОВАНИЮ </w:t>
      </w:r>
    </w:p>
    <w:p w:rsidR="00BA63E5" w:rsidRDefault="00BA63E5" w:rsidP="00F37AB0">
      <w:pPr>
        <w:keepLines/>
        <w:suppressAutoHyphens/>
        <w:spacing w:line="240" w:lineRule="auto"/>
        <w:ind w:firstLine="0"/>
        <w:jc w:val="center"/>
        <w:rPr>
          <w:b/>
          <w:sz w:val="32"/>
          <w:szCs w:val="32"/>
          <w:lang w:eastAsia="ru-RU"/>
        </w:rPr>
      </w:pPr>
      <w:r>
        <w:rPr>
          <w:b/>
          <w:sz w:val="32"/>
          <w:szCs w:val="32"/>
          <w:lang w:eastAsia="ru-RU"/>
        </w:rPr>
        <w:t>ГЕНЕРАЛЬНОГО ПЛАНА</w:t>
      </w:r>
    </w:p>
    <w:p w:rsidR="00BA63E5" w:rsidRDefault="00BA63E5" w:rsidP="00F37AB0">
      <w:pPr>
        <w:keepLines/>
        <w:suppressAutoHyphens/>
        <w:ind w:firstLine="0"/>
        <w:contextualSpacing/>
        <w:rPr>
          <w:b/>
          <w:kern w:val="1"/>
          <w:sz w:val="16"/>
          <w:szCs w:val="16"/>
        </w:rPr>
      </w:pPr>
    </w:p>
    <w:p w:rsidR="00BA63E5" w:rsidRDefault="00BA63E5" w:rsidP="00F37AB0">
      <w:pPr>
        <w:keepLines/>
        <w:suppressAutoHyphens/>
        <w:ind w:firstLine="0"/>
        <w:contextualSpacing/>
        <w:rPr>
          <w:b/>
          <w:kern w:val="1"/>
          <w:sz w:val="16"/>
          <w:szCs w:val="16"/>
        </w:rPr>
      </w:pPr>
    </w:p>
    <w:p w:rsidR="00BA63E5" w:rsidRDefault="00BA63E5" w:rsidP="00F37AB0">
      <w:pPr>
        <w:keepLines/>
        <w:suppressAutoHyphens/>
        <w:ind w:firstLine="0"/>
        <w:jc w:val="center"/>
        <w:rPr>
          <w:b/>
          <w:kern w:val="1"/>
          <w:sz w:val="28"/>
          <w:szCs w:val="28"/>
        </w:rPr>
      </w:pPr>
    </w:p>
    <w:p w:rsidR="00BA63E5" w:rsidRDefault="00BA63E5" w:rsidP="00F37AB0">
      <w:pPr>
        <w:keepLines/>
        <w:suppressAutoHyphens/>
        <w:ind w:firstLine="0"/>
        <w:jc w:val="center"/>
        <w:rPr>
          <w:b/>
          <w:kern w:val="1"/>
          <w:sz w:val="28"/>
          <w:szCs w:val="28"/>
        </w:rPr>
      </w:pPr>
      <w:r>
        <w:rPr>
          <w:b/>
          <w:kern w:val="1"/>
          <w:sz w:val="28"/>
          <w:szCs w:val="28"/>
        </w:rPr>
        <w:t xml:space="preserve">Том 3 </w:t>
      </w:r>
    </w:p>
    <w:p w:rsidR="00BA63E5" w:rsidRDefault="00BA63E5" w:rsidP="00F37AB0">
      <w:pPr>
        <w:keepLines/>
        <w:suppressAutoHyphens/>
        <w:ind w:firstLine="0"/>
        <w:jc w:val="center"/>
        <w:rPr>
          <w:b/>
          <w:kern w:val="1"/>
          <w:sz w:val="28"/>
          <w:szCs w:val="28"/>
        </w:rPr>
      </w:pPr>
    </w:p>
    <w:p w:rsidR="00BA63E5" w:rsidRDefault="00BA63E5" w:rsidP="00F37AB0">
      <w:pPr>
        <w:keepLines/>
        <w:suppressAutoHyphens/>
        <w:ind w:firstLine="0"/>
        <w:rPr>
          <w:b/>
          <w:kern w:val="1"/>
        </w:rPr>
      </w:pPr>
    </w:p>
    <w:p w:rsidR="00BA63E5" w:rsidRDefault="00BA63E5" w:rsidP="00F37AB0">
      <w:pPr>
        <w:keepLines/>
        <w:suppressAutoHyphens/>
        <w:ind w:firstLine="567"/>
        <w:rPr>
          <w:b/>
          <w:kern w:val="1"/>
          <w:sz w:val="28"/>
          <w:szCs w:val="28"/>
          <w:lang w:eastAsia="ru-RU"/>
        </w:rPr>
      </w:pPr>
      <w:r>
        <w:rPr>
          <w:b/>
          <w:kern w:val="1"/>
          <w:sz w:val="28"/>
          <w:szCs w:val="28"/>
          <w:lang w:eastAsia="ru-RU"/>
        </w:rPr>
        <w:t>Директор</w:t>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t>Назин О.С</w:t>
      </w:r>
      <w:r w:rsidR="007F5613">
        <w:rPr>
          <w:b/>
          <w:kern w:val="1"/>
          <w:sz w:val="28"/>
          <w:szCs w:val="28"/>
          <w:lang w:eastAsia="ru-RU"/>
        </w:rPr>
        <w:t>.</w:t>
      </w:r>
    </w:p>
    <w:p w:rsidR="00BA63E5" w:rsidRDefault="00BA63E5" w:rsidP="00F37AB0">
      <w:pPr>
        <w:keepLines/>
        <w:suppressAutoHyphens/>
        <w:ind w:firstLine="567"/>
        <w:rPr>
          <w:b/>
          <w:kern w:val="1"/>
          <w:sz w:val="28"/>
          <w:szCs w:val="28"/>
          <w:lang w:eastAsia="ru-RU"/>
        </w:rPr>
      </w:pPr>
      <w:r>
        <w:rPr>
          <w:b/>
          <w:kern w:val="1"/>
          <w:sz w:val="28"/>
          <w:szCs w:val="28"/>
          <w:lang w:eastAsia="ru-RU"/>
        </w:rPr>
        <w:t>Главный архитектор проекта</w:t>
      </w:r>
      <w:r>
        <w:rPr>
          <w:b/>
          <w:kern w:val="1"/>
          <w:sz w:val="28"/>
          <w:szCs w:val="28"/>
          <w:lang w:eastAsia="ru-RU"/>
        </w:rPr>
        <w:tab/>
      </w:r>
      <w:r>
        <w:rPr>
          <w:b/>
          <w:kern w:val="1"/>
          <w:sz w:val="28"/>
          <w:szCs w:val="28"/>
          <w:lang w:eastAsia="ru-RU"/>
        </w:rPr>
        <w:tab/>
      </w:r>
      <w:r>
        <w:rPr>
          <w:b/>
          <w:kern w:val="1"/>
          <w:sz w:val="28"/>
          <w:szCs w:val="28"/>
          <w:lang w:eastAsia="ru-RU"/>
        </w:rPr>
        <w:tab/>
        <w:t>Сабельников А.Н.</w:t>
      </w:r>
    </w:p>
    <w:p w:rsidR="00BA63E5" w:rsidRDefault="00BA63E5" w:rsidP="00F37AB0">
      <w:pPr>
        <w:keepLines/>
        <w:suppressAutoHyphens/>
        <w:ind w:firstLine="567"/>
        <w:rPr>
          <w:b/>
          <w:kern w:val="1"/>
          <w:sz w:val="28"/>
          <w:szCs w:val="28"/>
          <w:lang w:eastAsia="ru-RU"/>
        </w:rPr>
      </w:pPr>
      <w:r>
        <w:rPr>
          <w:b/>
          <w:kern w:val="1"/>
          <w:sz w:val="28"/>
          <w:szCs w:val="28"/>
          <w:lang w:eastAsia="ru-RU"/>
        </w:rPr>
        <w:t xml:space="preserve">Руководитель проекта </w:t>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t>Бурцева Н.А.</w:t>
      </w:r>
    </w:p>
    <w:p w:rsidR="00BA63E5" w:rsidRDefault="00BA63E5" w:rsidP="00F37AB0">
      <w:pPr>
        <w:keepLines/>
        <w:suppressAutoHyphens/>
        <w:ind w:firstLine="0"/>
        <w:rPr>
          <w:b/>
          <w:kern w:val="1"/>
          <w:sz w:val="28"/>
          <w:szCs w:val="28"/>
          <w:lang w:eastAsia="ru-RU"/>
        </w:rPr>
      </w:pPr>
    </w:p>
    <w:p w:rsidR="00BA63E5" w:rsidRDefault="00BA63E5" w:rsidP="00F37AB0">
      <w:pPr>
        <w:keepLines/>
        <w:suppressAutoHyphens/>
        <w:ind w:firstLine="0"/>
        <w:jc w:val="center"/>
        <w:rPr>
          <w:b/>
          <w:kern w:val="1"/>
        </w:rPr>
      </w:pPr>
    </w:p>
    <w:p w:rsidR="00BA63E5" w:rsidRDefault="00BA63E5" w:rsidP="00F37AB0">
      <w:pPr>
        <w:keepLines/>
        <w:suppressAutoHyphens/>
        <w:ind w:firstLine="0"/>
        <w:jc w:val="center"/>
        <w:rPr>
          <w:b/>
          <w:kern w:val="1"/>
        </w:rPr>
      </w:pPr>
    </w:p>
    <w:p w:rsidR="00BA63E5" w:rsidRDefault="00BA63E5" w:rsidP="00F37AB0">
      <w:pPr>
        <w:keepLines/>
        <w:suppressAutoHyphens/>
        <w:ind w:firstLine="0"/>
        <w:jc w:val="center"/>
        <w:rPr>
          <w:b/>
          <w:kern w:val="1"/>
        </w:rPr>
      </w:pPr>
    </w:p>
    <w:p w:rsidR="0042250C" w:rsidRDefault="0042250C" w:rsidP="00F37AB0">
      <w:pPr>
        <w:keepLines/>
        <w:suppressAutoHyphens/>
        <w:ind w:firstLine="0"/>
        <w:jc w:val="center"/>
        <w:rPr>
          <w:b/>
          <w:kern w:val="1"/>
        </w:rPr>
      </w:pPr>
    </w:p>
    <w:p w:rsidR="0042250C" w:rsidRDefault="0042250C" w:rsidP="00F37AB0">
      <w:pPr>
        <w:keepLines/>
        <w:suppressAutoHyphens/>
        <w:ind w:firstLine="0"/>
        <w:jc w:val="center"/>
        <w:rPr>
          <w:b/>
          <w:kern w:val="1"/>
        </w:rPr>
      </w:pPr>
    </w:p>
    <w:p w:rsidR="00BA63E5" w:rsidRDefault="00BA63E5" w:rsidP="00F37AB0">
      <w:pPr>
        <w:keepLines/>
        <w:suppressAutoHyphens/>
        <w:ind w:firstLine="0"/>
        <w:jc w:val="center"/>
        <w:rPr>
          <w:b/>
          <w:kern w:val="1"/>
        </w:rPr>
      </w:pPr>
      <w:r>
        <w:rPr>
          <w:b/>
          <w:kern w:val="1"/>
        </w:rPr>
        <w:t>г. Курск 2015 г.</w:t>
      </w:r>
    </w:p>
    <w:p w:rsidR="00BA63E5" w:rsidRDefault="00BA63E5" w:rsidP="00F37AB0">
      <w:pPr>
        <w:keepLines/>
        <w:pageBreakBefore/>
        <w:suppressAutoHyphens/>
        <w:spacing w:line="240" w:lineRule="auto"/>
        <w:ind w:firstLine="0"/>
        <w:jc w:val="center"/>
        <w:rPr>
          <w:b/>
          <w:lang w:eastAsia="ru-RU"/>
        </w:rPr>
      </w:pPr>
      <w:r>
        <w:rPr>
          <w:b/>
          <w:lang w:eastAsia="ru-RU"/>
        </w:rPr>
        <w:lastRenderedPageBreak/>
        <w:t xml:space="preserve">АВТОРСКИЙ КОЛЛЕКТИВ </w:t>
      </w:r>
    </w:p>
    <w:p w:rsidR="00BA63E5" w:rsidRDefault="00BA63E5" w:rsidP="00F37AB0">
      <w:pPr>
        <w:keepLines/>
        <w:suppressAutoHyphens/>
        <w:spacing w:line="240" w:lineRule="auto"/>
        <w:ind w:firstLine="0"/>
        <w:jc w:val="center"/>
        <w:rPr>
          <w:b/>
          <w:lang w:eastAsia="ru-RU"/>
        </w:rPr>
      </w:pPr>
      <w:r>
        <w:rPr>
          <w:b/>
          <w:lang w:eastAsia="ru-RU"/>
        </w:rPr>
        <w:t>ООО НВЦ «Интеграционные технологии»</w:t>
      </w:r>
    </w:p>
    <w:p w:rsidR="00BA63E5" w:rsidRDefault="00BA63E5" w:rsidP="00F37AB0">
      <w:pPr>
        <w:keepLines/>
        <w:suppressAutoHyphens/>
        <w:spacing w:line="240" w:lineRule="auto"/>
        <w:ind w:firstLine="0"/>
        <w:jc w:val="center"/>
        <w:rPr>
          <w:b/>
          <w:i/>
          <w:lang w:eastAsia="ru-RU"/>
        </w:rPr>
      </w:pPr>
    </w:p>
    <w:p w:rsidR="00BA63E5" w:rsidRDefault="00BA63E5" w:rsidP="00F37AB0">
      <w:pPr>
        <w:keepLines/>
        <w:suppressAutoHyphens/>
        <w:spacing w:line="240" w:lineRule="auto"/>
        <w:ind w:firstLine="0"/>
        <w:jc w:val="center"/>
        <w:rPr>
          <w:b/>
          <w:i/>
          <w:lang w:eastAsia="ru-RU"/>
        </w:rPr>
      </w:pPr>
    </w:p>
    <w:p w:rsidR="00BA63E5" w:rsidRDefault="00BA63E5" w:rsidP="00BA63E5">
      <w:pPr>
        <w:keepLines/>
        <w:suppressAutoHyphens/>
        <w:autoSpaceDE w:val="0"/>
        <w:spacing w:after="240"/>
        <w:ind w:firstLine="364"/>
        <w:rPr>
          <w:b/>
          <w:bCs/>
          <w:noProof/>
          <w:sz w:val="28"/>
          <w:szCs w:val="28"/>
          <w:lang w:eastAsia="ru-RU"/>
        </w:rPr>
      </w:pPr>
      <w:r>
        <w:rPr>
          <w:b/>
          <w:bCs/>
          <w:i/>
          <w:lang w:eastAsia="ru-RU"/>
        </w:rPr>
        <w:t>Назин О.С.</w:t>
      </w:r>
      <w:r>
        <w:rPr>
          <w:b/>
          <w:bCs/>
          <w:i/>
          <w:lang w:eastAsia="ru-RU"/>
        </w:rPr>
        <w:tab/>
      </w:r>
      <w:r>
        <w:rPr>
          <w:b/>
          <w:bCs/>
          <w:i/>
          <w:lang w:eastAsia="ru-RU"/>
        </w:rPr>
        <w:tab/>
        <w:t>—директор</w:t>
      </w:r>
    </w:p>
    <w:p w:rsidR="00BA63E5" w:rsidRDefault="00BA63E5" w:rsidP="00BA63E5">
      <w:pPr>
        <w:keepLines/>
        <w:suppressAutoHyphens/>
        <w:autoSpaceDE w:val="0"/>
        <w:spacing w:after="240"/>
        <w:ind w:firstLine="364"/>
        <w:rPr>
          <w:b/>
          <w:bCs/>
          <w:i/>
          <w:lang w:eastAsia="ru-RU"/>
        </w:rPr>
      </w:pPr>
      <w:r>
        <w:rPr>
          <w:b/>
          <w:bCs/>
          <w:i/>
          <w:lang w:eastAsia="ru-RU"/>
        </w:rPr>
        <w:t>Сабельников А.Н.</w:t>
      </w:r>
      <w:r>
        <w:rPr>
          <w:b/>
          <w:bCs/>
          <w:i/>
          <w:lang w:eastAsia="ru-RU"/>
        </w:rPr>
        <w:tab/>
        <w:t>— главный архитектор проекта</w:t>
      </w:r>
    </w:p>
    <w:p w:rsidR="00BA63E5" w:rsidRDefault="00BA63E5" w:rsidP="00BA63E5">
      <w:pPr>
        <w:keepLines/>
        <w:suppressAutoHyphens/>
        <w:autoSpaceDE w:val="0"/>
        <w:spacing w:after="240"/>
        <w:ind w:firstLine="364"/>
        <w:rPr>
          <w:b/>
          <w:bCs/>
          <w:i/>
          <w:lang w:eastAsia="ru-RU"/>
        </w:rPr>
      </w:pPr>
      <w:r>
        <w:rPr>
          <w:b/>
          <w:bCs/>
          <w:i/>
          <w:lang w:eastAsia="ru-RU"/>
        </w:rPr>
        <w:t>Бурцева Н.А.</w:t>
      </w:r>
      <w:r>
        <w:rPr>
          <w:b/>
          <w:bCs/>
          <w:i/>
          <w:lang w:eastAsia="ru-RU"/>
        </w:rPr>
        <w:tab/>
      </w:r>
      <w:r w:rsidR="00BF2A0F">
        <w:rPr>
          <w:b/>
          <w:bCs/>
          <w:i/>
          <w:lang w:eastAsia="ru-RU"/>
        </w:rPr>
        <w:t xml:space="preserve"> </w:t>
      </w:r>
      <w:r>
        <w:rPr>
          <w:b/>
          <w:bCs/>
          <w:i/>
          <w:lang w:eastAsia="ru-RU"/>
        </w:rPr>
        <w:t xml:space="preserve">          — руководитель проекта</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Васильева М.С.</w:t>
      </w:r>
      <w:r>
        <w:rPr>
          <w:bCs/>
          <w:i/>
          <w:lang w:eastAsia="ru-RU"/>
        </w:rPr>
        <w:tab/>
      </w:r>
      <w:r>
        <w:rPr>
          <w:bCs/>
          <w:i/>
          <w:lang w:eastAsia="ru-RU"/>
        </w:rPr>
        <w:tab/>
        <w:t xml:space="preserve"> — зам. начальника отдела геоэкономического анализа</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Ашурков В.В.</w:t>
      </w:r>
      <w:r>
        <w:rPr>
          <w:bCs/>
          <w:i/>
          <w:lang w:eastAsia="ru-RU"/>
        </w:rPr>
        <w:tab/>
      </w:r>
      <w:r>
        <w:rPr>
          <w:bCs/>
          <w:i/>
          <w:lang w:eastAsia="ru-RU"/>
        </w:rPr>
        <w:tab/>
        <w:t>— архитектор проектов</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Данилова А.А.</w:t>
      </w:r>
      <w:r>
        <w:rPr>
          <w:bCs/>
          <w:i/>
          <w:lang w:eastAsia="ru-RU"/>
        </w:rPr>
        <w:tab/>
      </w:r>
      <w:r>
        <w:rPr>
          <w:bCs/>
          <w:i/>
          <w:lang w:eastAsia="ru-RU"/>
        </w:rPr>
        <w:tab/>
        <w:t>— экономист-географ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 xml:space="preserve">Лихошерстова Н.В. </w:t>
      </w:r>
      <w:r>
        <w:rPr>
          <w:bCs/>
          <w:i/>
          <w:lang w:eastAsia="ru-RU"/>
        </w:rPr>
        <w:tab/>
        <w:t>— архитектор проектов</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Толмачева Н.А.</w:t>
      </w:r>
      <w:r>
        <w:rPr>
          <w:bCs/>
          <w:i/>
          <w:lang w:eastAsia="ru-RU"/>
        </w:rPr>
        <w:tab/>
      </w:r>
      <w:r>
        <w:rPr>
          <w:bCs/>
          <w:i/>
          <w:lang w:eastAsia="ru-RU"/>
        </w:rPr>
        <w:tab/>
        <w:t>— инженер-менеджер ГИС</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Ярешко С.И.</w:t>
      </w:r>
      <w:r>
        <w:rPr>
          <w:bCs/>
          <w:i/>
          <w:lang w:eastAsia="ru-RU"/>
        </w:rPr>
        <w:tab/>
      </w:r>
      <w:r>
        <w:rPr>
          <w:bCs/>
          <w:i/>
          <w:lang w:eastAsia="ru-RU"/>
        </w:rPr>
        <w:tab/>
        <w:t>— архитектор проектов</w:t>
      </w:r>
    </w:p>
    <w:p w:rsidR="00BA63E5" w:rsidRDefault="00BA63E5" w:rsidP="00BA63E5">
      <w:pPr>
        <w:keepLines/>
        <w:widowControl w:val="0"/>
        <w:numPr>
          <w:ilvl w:val="0"/>
          <w:numId w:val="31"/>
        </w:numPr>
        <w:suppressAutoHyphens/>
        <w:autoSpaceDE w:val="0"/>
        <w:adjustRightInd w:val="0"/>
        <w:textAlignment w:val="baseline"/>
        <w:rPr>
          <w:bCs/>
          <w:i/>
          <w:lang w:eastAsia="ru-RU"/>
        </w:rPr>
      </w:pP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 xml:space="preserve">Бартенева Е.В. </w:t>
      </w:r>
      <w:r>
        <w:rPr>
          <w:bCs/>
          <w:i/>
          <w:lang w:eastAsia="ru-RU"/>
        </w:rPr>
        <w:tab/>
      </w:r>
      <w:r>
        <w:rPr>
          <w:bCs/>
          <w:i/>
          <w:lang w:eastAsia="ru-RU"/>
        </w:rPr>
        <w:tab/>
        <w:t>—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Ткаченко Н.С.</w:t>
      </w:r>
      <w:r>
        <w:rPr>
          <w:bCs/>
          <w:i/>
          <w:lang w:eastAsia="ru-RU"/>
        </w:rPr>
        <w:tab/>
      </w:r>
      <w:r>
        <w:rPr>
          <w:bCs/>
          <w:i/>
          <w:lang w:eastAsia="ru-RU"/>
        </w:rPr>
        <w:tab/>
        <w:t>—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Яковенко А.А.</w:t>
      </w:r>
      <w:r w:rsidR="00BF2A0F">
        <w:rPr>
          <w:bCs/>
          <w:i/>
          <w:lang w:eastAsia="ru-RU"/>
        </w:rPr>
        <w:t xml:space="preserve"> </w:t>
      </w:r>
      <w:r>
        <w:rPr>
          <w:bCs/>
          <w:i/>
          <w:lang w:eastAsia="ru-RU"/>
        </w:rPr>
        <w:t xml:space="preserve">                —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Косякова О.И.</w:t>
      </w:r>
      <w:r>
        <w:rPr>
          <w:bCs/>
          <w:i/>
          <w:lang w:eastAsia="ru-RU"/>
        </w:rPr>
        <w:tab/>
      </w:r>
      <w:r>
        <w:rPr>
          <w:bCs/>
          <w:i/>
          <w:lang w:eastAsia="ru-RU"/>
        </w:rPr>
        <w:tab/>
        <w:t>—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Гальчанский К.Б</w:t>
      </w:r>
      <w:r>
        <w:rPr>
          <w:bCs/>
          <w:i/>
          <w:lang w:eastAsia="ru-RU"/>
        </w:rPr>
        <w:tab/>
        <w:t>.</w:t>
      </w:r>
      <w:r>
        <w:rPr>
          <w:bCs/>
          <w:i/>
          <w:lang w:eastAsia="ru-RU"/>
        </w:rPr>
        <w:tab/>
        <w:t>— гео-системный администратор</w:t>
      </w:r>
    </w:p>
    <w:p w:rsidR="00BA63E5" w:rsidRDefault="00BA63E5" w:rsidP="00BA63E5">
      <w:pPr>
        <w:keepLines/>
        <w:widowControl w:val="0"/>
        <w:numPr>
          <w:ilvl w:val="0"/>
          <w:numId w:val="31"/>
        </w:numPr>
        <w:suppressAutoHyphens/>
        <w:autoSpaceDE w:val="0"/>
        <w:adjustRightInd w:val="0"/>
        <w:textAlignment w:val="baseline"/>
        <w:rPr>
          <w:bCs/>
          <w:i/>
          <w:lang w:eastAsia="ru-RU"/>
        </w:rPr>
      </w:pP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Носова Д.А.</w:t>
      </w:r>
      <w:r>
        <w:rPr>
          <w:bCs/>
          <w:i/>
          <w:lang w:eastAsia="ru-RU"/>
        </w:rPr>
        <w:tab/>
      </w:r>
      <w:r>
        <w:rPr>
          <w:bCs/>
          <w:i/>
          <w:lang w:eastAsia="ru-RU"/>
        </w:rPr>
        <w:tab/>
        <w:t xml:space="preserve">— главный юрисконсульт </w:t>
      </w:r>
    </w:p>
    <w:p w:rsidR="00BA63E5" w:rsidRPr="00565ACD" w:rsidRDefault="00BA63E5" w:rsidP="00BA63E5">
      <w:pPr>
        <w:keepLines/>
        <w:suppressAutoHyphens/>
        <w:jc w:val="center"/>
        <w:rPr>
          <w:sz w:val="30"/>
          <w:szCs w:val="30"/>
        </w:rPr>
      </w:pPr>
    </w:p>
    <w:p w:rsidR="00BA63E5" w:rsidRDefault="00BA63E5" w:rsidP="00BA63E5"/>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bookmarkStart w:id="16" w:name="_Toc315701061"/>
      <w:bookmarkStart w:id="17" w:name="_Toc342472299"/>
      <w:bookmarkStart w:id="18" w:name="_Toc369705895"/>
      <w:bookmarkStart w:id="19" w:name="_Toc391985317"/>
      <w:bookmarkStart w:id="20" w:name="_Toc397506701"/>
      <w:bookmarkStart w:id="21" w:name="_Toc411257223"/>
      <w:bookmarkEnd w:id="16"/>
      <w:bookmarkEnd w:id="17"/>
      <w:bookmarkEnd w:id="18"/>
      <w:bookmarkEnd w:id="19"/>
      <w:bookmarkEnd w:id="20"/>
      <w:bookmarkEnd w:id="21"/>
    </w:p>
    <w:p w:rsidR="00A25655" w:rsidRPr="0042250C" w:rsidRDefault="00537850" w:rsidP="007D4CA8">
      <w:pPr>
        <w:keepLines/>
        <w:ind w:firstLine="0"/>
        <w:jc w:val="center"/>
        <w:outlineLvl w:val="0"/>
        <w:rPr>
          <w:b/>
          <w:sz w:val="30"/>
          <w:szCs w:val="30"/>
        </w:rPr>
      </w:pPr>
      <w:r>
        <w:rPr>
          <w:sz w:val="30"/>
          <w:szCs w:val="30"/>
        </w:rPr>
        <w:br w:type="page"/>
      </w:r>
      <w:bookmarkStart w:id="22" w:name="_Toc408915171"/>
      <w:r w:rsidR="00A25655" w:rsidRPr="0042250C">
        <w:rPr>
          <w:b/>
          <w:sz w:val="30"/>
          <w:szCs w:val="30"/>
        </w:rPr>
        <w:lastRenderedPageBreak/>
        <w:t>СОДЕРЖАНИЕ</w:t>
      </w:r>
      <w:bookmarkEnd w:id="9"/>
      <w:bookmarkEnd w:id="10"/>
      <w:bookmarkEnd w:id="11"/>
      <w:bookmarkEnd w:id="12"/>
      <w:bookmarkEnd w:id="13"/>
      <w:bookmarkEnd w:id="14"/>
      <w:bookmarkEnd w:id="15"/>
      <w:bookmarkEnd w:id="22"/>
    </w:p>
    <w:p w:rsidR="00537850" w:rsidRPr="0042250C" w:rsidRDefault="00537850" w:rsidP="009245B9">
      <w:pPr>
        <w:keepLines/>
        <w:widowControl w:val="0"/>
        <w:tabs>
          <w:tab w:val="left" w:pos="511"/>
          <w:tab w:val="left" w:pos="8641"/>
        </w:tabs>
        <w:ind w:firstLine="851"/>
      </w:pPr>
    </w:p>
    <w:p w:rsidR="0093379F" w:rsidRPr="0042250C" w:rsidRDefault="00031D4A" w:rsidP="0093379F">
      <w:pPr>
        <w:pStyle w:val="12"/>
        <w:rPr>
          <w:rFonts w:asciiTheme="minorHAnsi" w:eastAsiaTheme="minorEastAsia" w:hAnsiTheme="minorHAnsi" w:cstheme="minorBidi"/>
          <w:b w:val="0"/>
          <w:kern w:val="0"/>
          <w:sz w:val="22"/>
          <w:szCs w:val="22"/>
        </w:rPr>
      </w:pPr>
      <w:r w:rsidRPr="00031D4A">
        <w:rPr>
          <w:b w:val="0"/>
        </w:rPr>
        <w:fldChar w:fldCharType="begin"/>
      </w:r>
      <w:r w:rsidR="00A25655" w:rsidRPr="0042250C">
        <w:rPr>
          <w:b w:val="0"/>
        </w:rPr>
        <w:instrText xml:space="preserve"> TOC \o "1-3" \u </w:instrText>
      </w:r>
      <w:r w:rsidRPr="00031D4A">
        <w:rPr>
          <w:b w:val="0"/>
        </w:rPr>
        <w:fldChar w:fldCharType="separate"/>
      </w:r>
      <w:r w:rsidR="0093379F" w:rsidRPr="0042250C">
        <w:rPr>
          <w:b w:val="0"/>
        </w:rPr>
        <w:t>ВВЕДЕНИЕ</w:t>
      </w:r>
      <w:r w:rsidR="0093379F" w:rsidRPr="0042250C">
        <w:rPr>
          <w:b w:val="0"/>
        </w:rPr>
        <w:tab/>
      </w:r>
      <w:r w:rsidRPr="0042250C">
        <w:rPr>
          <w:b w:val="0"/>
        </w:rPr>
        <w:fldChar w:fldCharType="begin"/>
      </w:r>
      <w:r w:rsidR="0093379F" w:rsidRPr="0042250C">
        <w:rPr>
          <w:b w:val="0"/>
        </w:rPr>
        <w:instrText xml:space="preserve"> PAGEREF _Toc408915172 \h </w:instrText>
      </w:r>
      <w:r w:rsidRPr="0042250C">
        <w:rPr>
          <w:b w:val="0"/>
        </w:rPr>
      </w:r>
      <w:r w:rsidRPr="0042250C">
        <w:rPr>
          <w:b w:val="0"/>
        </w:rPr>
        <w:fldChar w:fldCharType="separate"/>
      </w:r>
      <w:r w:rsidR="007F5613">
        <w:rPr>
          <w:b w:val="0"/>
        </w:rPr>
        <w:t>6</w:t>
      </w:r>
      <w:r w:rsidRPr="0042250C">
        <w:rPr>
          <w:b w:val="0"/>
        </w:rPr>
        <w:fldChar w:fldCharType="end"/>
      </w:r>
    </w:p>
    <w:p w:rsidR="0093379F" w:rsidRPr="0042250C" w:rsidRDefault="0093379F" w:rsidP="0093379F">
      <w:pPr>
        <w:pStyle w:val="12"/>
        <w:rPr>
          <w:rFonts w:asciiTheme="minorHAnsi" w:eastAsiaTheme="minorEastAsia" w:hAnsiTheme="minorHAnsi" w:cstheme="minorBidi"/>
          <w:b w:val="0"/>
          <w:kern w:val="0"/>
          <w:sz w:val="22"/>
          <w:szCs w:val="22"/>
        </w:rPr>
      </w:pPr>
      <w:r w:rsidRPr="0042250C">
        <w:rPr>
          <w:b w:val="0"/>
        </w:rPr>
        <w:t>1</w:t>
      </w:r>
      <w:r w:rsidRPr="0042250C">
        <w:rPr>
          <w:rFonts w:asciiTheme="minorHAnsi" w:eastAsiaTheme="minorEastAsia" w:hAnsiTheme="minorHAnsi" w:cstheme="minorBidi"/>
          <w:b w:val="0"/>
          <w:kern w:val="0"/>
          <w:sz w:val="22"/>
          <w:szCs w:val="22"/>
        </w:rPr>
        <w:tab/>
      </w:r>
      <w:r w:rsidRPr="0042250C">
        <w:rPr>
          <w:b w:val="0"/>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sidRPr="0042250C">
        <w:rPr>
          <w:b w:val="0"/>
        </w:rPr>
        <w:tab/>
      </w:r>
      <w:r w:rsidR="00031D4A" w:rsidRPr="0042250C">
        <w:rPr>
          <w:b w:val="0"/>
        </w:rPr>
        <w:fldChar w:fldCharType="begin"/>
      </w:r>
      <w:r w:rsidRPr="0042250C">
        <w:rPr>
          <w:b w:val="0"/>
        </w:rPr>
        <w:instrText xml:space="preserve"> PAGEREF _Toc408915173 \h </w:instrText>
      </w:r>
      <w:r w:rsidR="00031D4A" w:rsidRPr="0042250C">
        <w:rPr>
          <w:b w:val="0"/>
        </w:rPr>
      </w:r>
      <w:r w:rsidR="00031D4A" w:rsidRPr="0042250C">
        <w:rPr>
          <w:b w:val="0"/>
        </w:rPr>
        <w:fldChar w:fldCharType="separate"/>
      </w:r>
      <w:r w:rsidR="007F5613">
        <w:rPr>
          <w:b w:val="0"/>
        </w:rPr>
        <w:t>9</w:t>
      </w:r>
      <w:r w:rsidR="00031D4A"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1.1 Топографо-геодезические условия</w:t>
      </w:r>
      <w:r w:rsidRPr="0042250C">
        <w:rPr>
          <w:noProof/>
        </w:rPr>
        <w:tab/>
      </w:r>
      <w:r w:rsidR="00031D4A" w:rsidRPr="0042250C">
        <w:rPr>
          <w:noProof/>
        </w:rPr>
        <w:fldChar w:fldCharType="begin"/>
      </w:r>
      <w:r w:rsidRPr="0042250C">
        <w:rPr>
          <w:noProof/>
        </w:rPr>
        <w:instrText xml:space="preserve"> PAGEREF _Toc408915174 \h </w:instrText>
      </w:r>
      <w:r w:rsidR="00031D4A" w:rsidRPr="0042250C">
        <w:rPr>
          <w:noProof/>
        </w:rPr>
      </w:r>
      <w:r w:rsidR="00031D4A" w:rsidRPr="0042250C">
        <w:rPr>
          <w:noProof/>
        </w:rPr>
        <w:fldChar w:fldCharType="separate"/>
      </w:r>
      <w:r w:rsidR="007F5613">
        <w:rPr>
          <w:noProof/>
        </w:rPr>
        <w:t>9</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1.2 Инженерно-геологические условия</w:t>
      </w:r>
      <w:r w:rsidRPr="0042250C">
        <w:rPr>
          <w:noProof/>
        </w:rPr>
        <w:tab/>
      </w:r>
      <w:r w:rsidR="00031D4A" w:rsidRPr="0042250C">
        <w:rPr>
          <w:noProof/>
        </w:rPr>
        <w:fldChar w:fldCharType="begin"/>
      </w:r>
      <w:r w:rsidRPr="0042250C">
        <w:rPr>
          <w:noProof/>
        </w:rPr>
        <w:instrText xml:space="preserve"> PAGEREF _Toc408915175 \h </w:instrText>
      </w:r>
      <w:r w:rsidR="00031D4A" w:rsidRPr="0042250C">
        <w:rPr>
          <w:noProof/>
        </w:rPr>
      </w:r>
      <w:r w:rsidR="00031D4A" w:rsidRPr="0042250C">
        <w:rPr>
          <w:noProof/>
        </w:rPr>
        <w:fldChar w:fldCharType="separate"/>
      </w:r>
      <w:r w:rsidR="007F5613">
        <w:rPr>
          <w:noProof/>
        </w:rPr>
        <w:t>9</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1.3 Климатические условия</w:t>
      </w:r>
      <w:r w:rsidRPr="0042250C">
        <w:rPr>
          <w:noProof/>
        </w:rPr>
        <w:tab/>
      </w:r>
      <w:r w:rsidR="00031D4A" w:rsidRPr="0042250C">
        <w:rPr>
          <w:noProof/>
        </w:rPr>
        <w:fldChar w:fldCharType="begin"/>
      </w:r>
      <w:r w:rsidRPr="0042250C">
        <w:rPr>
          <w:noProof/>
        </w:rPr>
        <w:instrText xml:space="preserve"> PAGEREF _Toc408915176 \h </w:instrText>
      </w:r>
      <w:r w:rsidR="00031D4A" w:rsidRPr="0042250C">
        <w:rPr>
          <w:noProof/>
        </w:rPr>
      </w:r>
      <w:r w:rsidR="00031D4A" w:rsidRPr="0042250C">
        <w:rPr>
          <w:noProof/>
        </w:rPr>
        <w:fldChar w:fldCharType="separate"/>
      </w:r>
      <w:r w:rsidR="007F5613">
        <w:rPr>
          <w:noProof/>
        </w:rPr>
        <w:t>12</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1.4 Транспортная и инженерная инфраструктура</w:t>
      </w:r>
      <w:r w:rsidRPr="0042250C">
        <w:rPr>
          <w:noProof/>
        </w:rPr>
        <w:tab/>
      </w:r>
      <w:r w:rsidR="00031D4A" w:rsidRPr="0042250C">
        <w:rPr>
          <w:noProof/>
        </w:rPr>
        <w:fldChar w:fldCharType="begin"/>
      </w:r>
      <w:r w:rsidRPr="0042250C">
        <w:rPr>
          <w:noProof/>
        </w:rPr>
        <w:instrText xml:space="preserve"> PAGEREF _Toc408915177 \h </w:instrText>
      </w:r>
      <w:r w:rsidR="00031D4A" w:rsidRPr="0042250C">
        <w:rPr>
          <w:noProof/>
        </w:rPr>
      </w:r>
      <w:r w:rsidR="00031D4A" w:rsidRPr="0042250C">
        <w:rPr>
          <w:noProof/>
        </w:rPr>
        <w:fldChar w:fldCharType="separate"/>
      </w:r>
      <w:r w:rsidR="007F5613">
        <w:rPr>
          <w:noProof/>
        </w:rPr>
        <w:t>12</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1.5 Характер застройки, распределение населения, функциональная специализация</w:t>
      </w:r>
      <w:r w:rsidRPr="0042250C">
        <w:rPr>
          <w:noProof/>
        </w:rPr>
        <w:tab/>
      </w:r>
      <w:r w:rsidR="00031D4A" w:rsidRPr="0042250C">
        <w:rPr>
          <w:noProof/>
        </w:rPr>
        <w:fldChar w:fldCharType="begin"/>
      </w:r>
      <w:r w:rsidRPr="0042250C">
        <w:rPr>
          <w:noProof/>
        </w:rPr>
        <w:instrText xml:space="preserve"> PAGEREF _Toc408915178 \h </w:instrText>
      </w:r>
      <w:r w:rsidR="00031D4A" w:rsidRPr="0042250C">
        <w:rPr>
          <w:noProof/>
        </w:rPr>
      </w:r>
      <w:r w:rsidR="00031D4A" w:rsidRPr="0042250C">
        <w:rPr>
          <w:noProof/>
        </w:rPr>
        <w:fldChar w:fldCharType="separate"/>
      </w:r>
      <w:r w:rsidR="007F5613">
        <w:rPr>
          <w:noProof/>
        </w:rPr>
        <w:t>14</w:t>
      </w:r>
      <w:r w:rsidR="00031D4A" w:rsidRPr="0042250C">
        <w:rPr>
          <w:noProof/>
        </w:rPr>
        <w:fldChar w:fldCharType="end"/>
      </w:r>
    </w:p>
    <w:p w:rsidR="0093379F" w:rsidRPr="0042250C" w:rsidRDefault="0093379F" w:rsidP="0093379F">
      <w:pPr>
        <w:pStyle w:val="12"/>
        <w:rPr>
          <w:rFonts w:asciiTheme="minorHAnsi" w:eastAsiaTheme="minorEastAsia" w:hAnsiTheme="minorHAnsi" w:cstheme="minorBidi"/>
          <w:b w:val="0"/>
          <w:kern w:val="0"/>
          <w:sz w:val="22"/>
          <w:szCs w:val="22"/>
        </w:rPr>
      </w:pPr>
      <w:r w:rsidRPr="0042250C">
        <w:rPr>
          <w:b w:val="0"/>
        </w:rPr>
        <w:t>2</w:t>
      </w:r>
      <w:r w:rsidRPr="0042250C">
        <w:rPr>
          <w:rFonts w:asciiTheme="minorHAnsi" w:eastAsiaTheme="minorEastAsia" w:hAnsiTheme="minorHAnsi" w:cstheme="minorBidi"/>
          <w:b w:val="0"/>
          <w:kern w:val="0"/>
          <w:sz w:val="22"/>
          <w:szCs w:val="22"/>
        </w:rPr>
        <w:tab/>
      </w:r>
      <w:r w:rsidRPr="0042250C">
        <w:rPr>
          <w:b w:val="0"/>
        </w:rPr>
        <w:t>ОБЩАЯ ОЦЕНКА ФАКТОРОВ РИСКА ВОЗНИКНОВЕНИЯ ЧРЕЗВЫЧАЙНЫХ СИТУАЦИЙ ПРИРОДНОГО, ТЕХНОГЕННОГО И БИОЛОГО-СОЦИАЛЬНОГО ХАРАКТЕРА</w:t>
      </w:r>
      <w:r w:rsidRPr="0042250C">
        <w:rPr>
          <w:b w:val="0"/>
        </w:rPr>
        <w:tab/>
      </w:r>
      <w:r w:rsidR="00031D4A" w:rsidRPr="0042250C">
        <w:rPr>
          <w:b w:val="0"/>
        </w:rPr>
        <w:fldChar w:fldCharType="begin"/>
      </w:r>
      <w:r w:rsidRPr="0042250C">
        <w:rPr>
          <w:b w:val="0"/>
        </w:rPr>
        <w:instrText xml:space="preserve"> PAGEREF _Toc408915179 \h </w:instrText>
      </w:r>
      <w:r w:rsidR="00031D4A" w:rsidRPr="0042250C">
        <w:rPr>
          <w:b w:val="0"/>
        </w:rPr>
      </w:r>
      <w:r w:rsidR="00031D4A" w:rsidRPr="0042250C">
        <w:rPr>
          <w:b w:val="0"/>
        </w:rPr>
        <w:fldChar w:fldCharType="separate"/>
      </w:r>
      <w:r w:rsidR="007F5613">
        <w:rPr>
          <w:b w:val="0"/>
        </w:rPr>
        <w:t>16</w:t>
      </w:r>
      <w:r w:rsidR="00031D4A"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2.1</w:t>
      </w:r>
      <w:r w:rsidRPr="0042250C">
        <w:rPr>
          <w:rFonts w:asciiTheme="minorHAnsi" w:eastAsiaTheme="minorEastAsia" w:hAnsiTheme="minorHAnsi" w:cstheme="minorBidi"/>
          <w:noProof/>
          <w:kern w:val="0"/>
          <w:sz w:val="22"/>
          <w:szCs w:val="22"/>
        </w:rPr>
        <w:tab/>
      </w:r>
      <w:r w:rsidRPr="0042250C">
        <w:rPr>
          <w:noProof/>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sidRPr="0042250C">
        <w:rPr>
          <w:noProof/>
        </w:rPr>
        <w:tab/>
      </w:r>
      <w:r w:rsidR="00031D4A" w:rsidRPr="0042250C">
        <w:rPr>
          <w:noProof/>
        </w:rPr>
        <w:fldChar w:fldCharType="begin"/>
      </w:r>
      <w:r w:rsidRPr="0042250C">
        <w:rPr>
          <w:noProof/>
        </w:rPr>
        <w:instrText xml:space="preserve"> PAGEREF _Toc408915180 \h </w:instrText>
      </w:r>
      <w:r w:rsidR="00031D4A" w:rsidRPr="0042250C">
        <w:rPr>
          <w:noProof/>
        </w:rPr>
      </w:r>
      <w:r w:rsidR="00031D4A" w:rsidRPr="0042250C">
        <w:rPr>
          <w:noProof/>
        </w:rPr>
        <w:fldChar w:fldCharType="separate"/>
      </w:r>
      <w:r w:rsidR="007F5613">
        <w:rPr>
          <w:noProof/>
        </w:rPr>
        <w:t>16</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2.2</w:t>
      </w:r>
      <w:r w:rsidRPr="0042250C">
        <w:rPr>
          <w:rFonts w:asciiTheme="minorHAnsi" w:eastAsiaTheme="minorEastAsia" w:hAnsiTheme="minorHAnsi" w:cstheme="minorBidi"/>
          <w:noProof/>
          <w:kern w:val="0"/>
          <w:sz w:val="22"/>
          <w:szCs w:val="22"/>
        </w:rPr>
        <w:tab/>
      </w:r>
      <w:r w:rsidRPr="0042250C">
        <w:rPr>
          <w:noProof/>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«сельсовет </w:t>
      </w:r>
      <w:r w:rsidR="004A1DC6">
        <w:rPr>
          <w:noProof/>
        </w:rPr>
        <w:t>Ботлихский</w:t>
      </w:r>
      <w:r w:rsidRPr="0042250C">
        <w:rPr>
          <w:noProof/>
        </w:rPr>
        <w:t>»</w:t>
      </w:r>
      <w:r w:rsidRPr="0042250C">
        <w:rPr>
          <w:noProof/>
        </w:rPr>
        <w:tab/>
      </w:r>
      <w:r w:rsidR="00031D4A" w:rsidRPr="0042250C">
        <w:rPr>
          <w:noProof/>
        </w:rPr>
        <w:fldChar w:fldCharType="begin"/>
      </w:r>
      <w:r w:rsidRPr="0042250C">
        <w:rPr>
          <w:noProof/>
        </w:rPr>
        <w:instrText xml:space="preserve"> PAGEREF _Toc408915181 \h </w:instrText>
      </w:r>
      <w:r w:rsidR="00031D4A" w:rsidRPr="0042250C">
        <w:rPr>
          <w:noProof/>
        </w:rPr>
      </w:r>
      <w:r w:rsidR="00031D4A" w:rsidRPr="0042250C">
        <w:rPr>
          <w:noProof/>
        </w:rPr>
        <w:fldChar w:fldCharType="separate"/>
      </w:r>
      <w:r w:rsidR="007F5613">
        <w:rPr>
          <w:noProof/>
        </w:rPr>
        <w:t>18</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2.3</w:t>
      </w:r>
      <w:r w:rsidRPr="0042250C">
        <w:rPr>
          <w:rFonts w:asciiTheme="minorHAnsi" w:eastAsiaTheme="minorEastAsia" w:hAnsiTheme="minorHAnsi" w:cstheme="minorBidi"/>
          <w:noProof/>
          <w:kern w:val="0"/>
          <w:sz w:val="22"/>
          <w:szCs w:val="22"/>
        </w:rPr>
        <w:tab/>
      </w:r>
      <w:r w:rsidRPr="0042250C">
        <w:rPr>
          <w:noProof/>
        </w:rPr>
        <w:t>Общая оценка риска</w:t>
      </w:r>
      <w:r w:rsidRPr="0042250C">
        <w:rPr>
          <w:noProof/>
        </w:rPr>
        <w:tab/>
      </w:r>
      <w:r w:rsidR="00031D4A" w:rsidRPr="0042250C">
        <w:rPr>
          <w:noProof/>
        </w:rPr>
        <w:fldChar w:fldCharType="begin"/>
      </w:r>
      <w:r w:rsidRPr="0042250C">
        <w:rPr>
          <w:noProof/>
        </w:rPr>
        <w:instrText xml:space="preserve"> PAGEREF _Toc408915182 \h </w:instrText>
      </w:r>
      <w:r w:rsidR="00031D4A" w:rsidRPr="0042250C">
        <w:rPr>
          <w:noProof/>
        </w:rPr>
      </w:r>
      <w:r w:rsidR="00031D4A" w:rsidRPr="0042250C">
        <w:rPr>
          <w:noProof/>
        </w:rPr>
        <w:fldChar w:fldCharType="separate"/>
      </w:r>
      <w:r w:rsidR="007F5613">
        <w:rPr>
          <w:noProof/>
        </w:rPr>
        <w:t>21</w:t>
      </w:r>
      <w:r w:rsidR="00031D4A" w:rsidRPr="0042250C">
        <w:rPr>
          <w:noProof/>
        </w:rPr>
        <w:fldChar w:fldCharType="end"/>
      </w:r>
    </w:p>
    <w:p w:rsidR="0093379F" w:rsidRPr="0042250C" w:rsidRDefault="0093379F" w:rsidP="0093379F">
      <w:pPr>
        <w:pStyle w:val="12"/>
        <w:rPr>
          <w:rFonts w:asciiTheme="minorHAnsi" w:eastAsiaTheme="minorEastAsia" w:hAnsiTheme="minorHAnsi" w:cstheme="minorBidi"/>
          <w:b w:val="0"/>
          <w:kern w:val="0"/>
          <w:sz w:val="22"/>
          <w:szCs w:val="22"/>
        </w:rPr>
      </w:pPr>
      <w:r w:rsidRPr="0042250C">
        <w:rPr>
          <w:b w:val="0"/>
        </w:rPr>
        <w:t>3</w:t>
      </w:r>
      <w:r w:rsidRPr="0042250C">
        <w:rPr>
          <w:rFonts w:asciiTheme="minorHAnsi" w:eastAsiaTheme="minorEastAsia" w:hAnsiTheme="minorHAnsi" w:cstheme="minorBidi"/>
          <w:b w:val="0"/>
          <w:kern w:val="0"/>
          <w:sz w:val="22"/>
          <w:szCs w:val="22"/>
        </w:rPr>
        <w:tab/>
      </w:r>
      <w:r w:rsidRPr="0042250C">
        <w:rPr>
          <w:b w:val="0"/>
        </w:rPr>
        <w:t>ХАРАКТЕРИСТИКИ ФАКТОРОВ РИСКА ВОЗНИКНОВЕНИЯ ЧРЕЗВЫЧАЙНЫХ СИТУАЦИЙ ПРИРОДНОГО И ТЕХНОГЕННОГО ХАРАКТЕРА</w:t>
      </w:r>
      <w:r w:rsidRPr="0042250C">
        <w:rPr>
          <w:b w:val="0"/>
        </w:rPr>
        <w:tab/>
      </w:r>
      <w:r w:rsidR="00031D4A" w:rsidRPr="0042250C">
        <w:rPr>
          <w:b w:val="0"/>
        </w:rPr>
        <w:fldChar w:fldCharType="begin"/>
      </w:r>
      <w:r w:rsidRPr="0042250C">
        <w:rPr>
          <w:b w:val="0"/>
        </w:rPr>
        <w:instrText xml:space="preserve"> PAGEREF _Toc408915183 \h </w:instrText>
      </w:r>
      <w:r w:rsidR="00031D4A" w:rsidRPr="0042250C">
        <w:rPr>
          <w:b w:val="0"/>
        </w:rPr>
      </w:r>
      <w:r w:rsidR="00031D4A" w:rsidRPr="0042250C">
        <w:rPr>
          <w:b w:val="0"/>
        </w:rPr>
        <w:fldChar w:fldCharType="separate"/>
      </w:r>
      <w:r w:rsidR="007F5613">
        <w:rPr>
          <w:b w:val="0"/>
        </w:rPr>
        <w:t>24</w:t>
      </w:r>
      <w:r w:rsidR="00031D4A"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3.1</w:t>
      </w:r>
      <w:r w:rsidRPr="0042250C">
        <w:rPr>
          <w:rFonts w:asciiTheme="minorHAnsi" w:eastAsiaTheme="minorEastAsia" w:hAnsiTheme="minorHAnsi" w:cstheme="minorBidi"/>
          <w:noProof/>
          <w:kern w:val="0"/>
          <w:sz w:val="22"/>
          <w:szCs w:val="22"/>
        </w:rPr>
        <w:tab/>
      </w:r>
      <w:r w:rsidRPr="0042250C">
        <w:rPr>
          <w:noProof/>
        </w:rPr>
        <w:t xml:space="preserve">Характеристика факторов риска ЧС техногенного характера и воздействия их последствий на территорию муниципального образования «сельсовет </w:t>
      </w:r>
      <w:r w:rsidR="004A1DC6">
        <w:rPr>
          <w:noProof/>
        </w:rPr>
        <w:t>Ботлихский</w:t>
      </w:r>
      <w:r w:rsidRPr="0042250C">
        <w:rPr>
          <w:noProof/>
        </w:rPr>
        <w:t>»</w:t>
      </w:r>
      <w:r w:rsidRPr="0042250C">
        <w:rPr>
          <w:noProof/>
        </w:rPr>
        <w:tab/>
      </w:r>
      <w:r w:rsidR="00031D4A" w:rsidRPr="0042250C">
        <w:rPr>
          <w:noProof/>
        </w:rPr>
        <w:fldChar w:fldCharType="begin"/>
      </w:r>
      <w:r w:rsidRPr="0042250C">
        <w:rPr>
          <w:noProof/>
        </w:rPr>
        <w:instrText xml:space="preserve"> PAGEREF _Toc408915184 \h </w:instrText>
      </w:r>
      <w:r w:rsidR="00031D4A" w:rsidRPr="0042250C">
        <w:rPr>
          <w:noProof/>
        </w:rPr>
      </w:r>
      <w:r w:rsidR="00031D4A" w:rsidRPr="0042250C">
        <w:rPr>
          <w:noProof/>
        </w:rPr>
        <w:fldChar w:fldCharType="separate"/>
      </w:r>
      <w:r w:rsidR="007F5613">
        <w:rPr>
          <w:noProof/>
        </w:rPr>
        <w:t>24</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3.2</w:t>
      </w:r>
      <w:r w:rsidRPr="0042250C">
        <w:rPr>
          <w:rFonts w:asciiTheme="minorHAnsi" w:eastAsiaTheme="minorEastAsia" w:hAnsiTheme="minorHAnsi" w:cstheme="minorBidi"/>
          <w:noProof/>
          <w:kern w:val="0"/>
          <w:sz w:val="22"/>
          <w:szCs w:val="22"/>
        </w:rPr>
        <w:tab/>
      </w:r>
      <w:r w:rsidRPr="0042250C">
        <w:rPr>
          <w:noProof/>
        </w:rPr>
        <w:t>Характеристика факторов риска ЧС природного характера и воздействия их последствий на территорию муниципального образования</w:t>
      </w:r>
      <w:r w:rsidRPr="0042250C">
        <w:rPr>
          <w:noProof/>
        </w:rPr>
        <w:tab/>
      </w:r>
      <w:r w:rsidR="00031D4A" w:rsidRPr="0042250C">
        <w:rPr>
          <w:noProof/>
        </w:rPr>
        <w:fldChar w:fldCharType="begin"/>
      </w:r>
      <w:r w:rsidRPr="0042250C">
        <w:rPr>
          <w:noProof/>
        </w:rPr>
        <w:instrText xml:space="preserve"> PAGEREF _Toc408915185 \h </w:instrText>
      </w:r>
      <w:r w:rsidR="00031D4A" w:rsidRPr="0042250C">
        <w:rPr>
          <w:noProof/>
        </w:rPr>
      </w:r>
      <w:r w:rsidR="00031D4A" w:rsidRPr="0042250C">
        <w:rPr>
          <w:noProof/>
        </w:rPr>
        <w:fldChar w:fldCharType="separate"/>
      </w:r>
      <w:r w:rsidR="007F5613">
        <w:rPr>
          <w:noProof/>
        </w:rPr>
        <w:t>43</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3.3</w:t>
      </w:r>
      <w:r w:rsidRPr="0042250C">
        <w:rPr>
          <w:rFonts w:asciiTheme="minorHAnsi" w:eastAsiaTheme="minorEastAsia" w:hAnsiTheme="minorHAnsi" w:cstheme="minorBidi"/>
          <w:noProof/>
          <w:kern w:val="0"/>
          <w:sz w:val="22"/>
          <w:szCs w:val="22"/>
        </w:rPr>
        <w:tab/>
      </w:r>
      <w:r w:rsidRPr="0042250C">
        <w:rPr>
          <w:noProof/>
        </w:rPr>
        <w:t>Характеристика факторов риска ЧС биолого-социального характера и воздействия их последствий на территорию муниципального образования</w:t>
      </w:r>
      <w:r w:rsidRPr="0042250C">
        <w:rPr>
          <w:noProof/>
        </w:rPr>
        <w:tab/>
      </w:r>
      <w:r w:rsidR="00031D4A" w:rsidRPr="0042250C">
        <w:rPr>
          <w:noProof/>
        </w:rPr>
        <w:fldChar w:fldCharType="begin"/>
      </w:r>
      <w:r w:rsidRPr="0042250C">
        <w:rPr>
          <w:noProof/>
        </w:rPr>
        <w:instrText xml:space="preserve"> PAGEREF _Toc408915186 \h </w:instrText>
      </w:r>
      <w:r w:rsidR="00031D4A" w:rsidRPr="0042250C">
        <w:rPr>
          <w:noProof/>
        </w:rPr>
      </w:r>
      <w:r w:rsidR="00031D4A" w:rsidRPr="0042250C">
        <w:rPr>
          <w:noProof/>
        </w:rPr>
        <w:fldChar w:fldCharType="separate"/>
      </w:r>
      <w:r w:rsidR="007F5613">
        <w:rPr>
          <w:noProof/>
        </w:rPr>
        <w:t>49</w:t>
      </w:r>
      <w:r w:rsidR="00031D4A" w:rsidRPr="0042250C">
        <w:rPr>
          <w:noProof/>
        </w:rPr>
        <w:fldChar w:fldCharType="end"/>
      </w:r>
    </w:p>
    <w:p w:rsidR="0093379F" w:rsidRPr="0042250C" w:rsidRDefault="0093379F" w:rsidP="00392E78">
      <w:pPr>
        <w:pStyle w:val="12"/>
        <w:keepNext/>
        <w:rPr>
          <w:rFonts w:asciiTheme="minorHAnsi" w:eastAsiaTheme="minorEastAsia" w:hAnsiTheme="minorHAnsi" w:cstheme="minorBidi"/>
          <w:b w:val="0"/>
          <w:kern w:val="0"/>
          <w:sz w:val="22"/>
          <w:szCs w:val="22"/>
        </w:rPr>
      </w:pPr>
      <w:r w:rsidRPr="0042250C">
        <w:rPr>
          <w:b w:val="0"/>
          <w:caps/>
        </w:rPr>
        <w:t>4</w:t>
      </w:r>
      <w:r w:rsidRPr="0042250C">
        <w:rPr>
          <w:rFonts w:asciiTheme="minorHAnsi" w:eastAsiaTheme="minorEastAsia" w:hAnsiTheme="minorHAnsi" w:cstheme="minorBidi"/>
          <w:b w:val="0"/>
          <w:kern w:val="0"/>
          <w:sz w:val="22"/>
          <w:szCs w:val="22"/>
        </w:rPr>
        <w:tab/>
      </w:r>
      <w:r w:rsidRPr="0042250C">
        <w:rPr>
          <w:b w:val="0"/>
          <w:caps/>
        </w:rPr>
        <w:t>Градостроительные и проектные ограничения, предложения и решения, обоснования минимизации последствий чрезвычайных</w:t>
      </w:r>
      <w:r w:rsidR="00BF2A0F">
        <w:rPr>
          <w:b w:val="0"/>
          <w:caps/>
        </w:rPr>
        <w:t xml:space="preserve"> </w:t>
      </w:r>
      <w:r w:rsidRPr="0042250C">
        <w:rPr>
          <w:b w:val="0"/>
          <w:caps/>
        </w:rPr>
        <w:t>ситуаций</w:t>
      </w:r>
      <w:r w:rsidRPr="0042250C">
        <w:rPr>
          <w:b w:val="0"/>
        </w:rPr>
        <w:tab/>
      </w:r>
      <w:r w:rsidR="00031D4A" w:rsidRPr="0042250C">
        <w:rPr>
          <w:b w:val="0"/>
        </w:rPr>
        <w:fldChar w:fldCharType="begin"/>
      </w:r>
      <w:r w:rsidRPr="0042250C">
        <w:rPr>
          <w:b w:val="0"/>
        </w:rPr>
        <w:instrText xml:space="preserve"> PAGEREF _Toc408915187 \h </w:instrText>
      </w:r>
      <w:r w:rsidR="00031D4A" w:rsidRPr="0042250C">
        <w:rPr>
          <w:b w:val="0"/>
        </w:rPr>
      </w:r>
      <w:r w:rsidR="00031D4A" w:rsidRPr="0042250C">
        <w:rPr>
          <w:b w:val="0"/>
        </w:rPr>
        <w:fldChar w:fldCharType="separate"/>
      </w:r>
      <w:r w:rsidR="007F5613">
        <w:rPr>
          <w:b w:val="0"/>
        </w:rPr>
        <w:t>52</w:t>
      </w:r>
      <w:r w:rsidR="00031D4A"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4.1</w:t>
      </w:r>
      <w:r w:rsidRPr="0042250C">
        <w:rPr>
          <w:rFonts w:asciiTheme="minorHAnsi" w:eastAsiaTheme="minorEastAsia" w:hAnsiTheme="minorHAnsi" w:cstheme="minorBidi"/>
          <w:noProof/>
          <w:kern w:val="0"/>
          <w:sz w:val="22"/>
          <w:szCs w:val="22"/>
        </w:rPr>
        <w:tab/>
      </w:r>
      <w:r w:rsidRPr="0042250C">
        <w:rPr>
          <w:noProof/>
        </w:rPr>
        <w:t>Инженерная подготовка и защита территории</w:t>
      </w:r>
      <w:r w:rsidRPr="0042250C">
        <w:rPr>
          <w:noProof/>
        </w:rPr>
        <w:tab/>
      </w:r>
      <w:r w:rsidR="00031D4A" w:rsidRPr="0042250C">
        <w:rPr>
          <w:noProof/>
        </w:rPr>
        <w:fldChar w:fldCharType="begin"/>
      </w:r>
      <w:r w:rsidRPr="0042250C">
        <w:rPr>
          <w:noProof/>
        </w:rPr>
        <w:instrText xml:space="preserve"> PAGEREF _Toc408915188 \h </w:instrText>
      </w:r>
      <w:r w:rsidR="00031D4A" w:rsidRPr="0042250C">
        <w:rPr>
          <w:noProof/>
        </w:rPr>
      </w:r>
      <w:r w:rsidR="00031D4A" w:rsidRPr="0042250C">
        <w:rPr>
          <w:noProof/>
        </w:rPr>
        <w:fldChar w:fldCharType="separate"/>
      </w:r>
      <w:r w:rsidR="007F5613">
        <w:rPr>
          <w:noProof/>
        </w:rPr>
        <w:t>52</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lastRenderedPageBreak/>
        <w:t>4.1.1</w:t>
      </w:r>
      <w:r w:rsidRPr="0042250C">
        <w:rPr>
          <w:rFonts w:asciiTheme="minorHAnsi" w:eastAsiaTheme="minorEastAsia" w:hAnsiTheme="minorHAnsi" w:cstheme="minorBidi"/>
          <w:noProof/>
          <w:kern w:val="0"/>
          <w:sz w:val="22"/>
          <w:szCs w:val="22"/>
        </w:rPr>
        <w:tab/>
      </w:r>
      <w:r w:rsidRPr="0042250C">
        <w:rPr>
          <w:noProof/>
          <w:kern w:val="32"/>
        </w:rPr>
        <w:t>Инженерная защита от сейсмических явлений</w:t>
      </w:r>
      <w:r w:rsidRPr="0042250C">
        <w:rPr>
          <w:noProof/>
        </w:rPr>
        <w:tab/>
      </w:r>
      <w:r w:rsidR="00031D4A" w:rsidRPr="0042250C">
        <w:rPr>
          <w:noProof/>
        </w:rPr>
        <w:fldChar w:fldCharType="begin"/>
      </w:r>
      <w:r w:rsidRPr="0042250C">
        <w:rPr>
          <w:noProof/>
        </w:rPr>
        <w:instrText xml:space="preserve"> PAGEREF _Toc408915189 \h </w:instrText>
      </w:r>
      <w:r w:rsidR="00031D4A" w:rsidRPr="0042250C">
        <w:rPr>
          <w:noProof/>
        </w:rPr>
      </w:r>
      <w:r w:rsidR="00031D4A" w:rsidRPr="0042250C">
        <w:rPr>
          <w:noProof/>
        </w:rPr>
        <w:fldChar w:fldCharType="separate"/>
      </w:r>
      <w:r w:rsidR="007F5613">
        <w:rPr>
          <w:noProof/>
        </w:rPr>
        <w:t>53</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4.1.2</w:t>
      </w:r>
      <w:r w:rsidRPr="0042250C">
        <w:rPr>
          <w:rFonts w:asciiTheme="minorHAnsi" w:eastAsiaTheme="minorEastAsia" w:hAnsiTheme="minorHAnsi" w:cstheme="minorBidi"/>
          <w:noProof/>
          <w:kern w:val="0"/>
          <w:sz w:val="22"/>
          <w:szCs w:val="22"/>
        </w:rPr>
        <w:tab/>
      </w:r>
      <w:r w:rsidRPr="0042250C">
        <w:rPr>
          <w:noProof/>
          <w:kern w:val="32"/>
        </w:rPr>
        <w:t>Инженерная защита от подтоплений и затоплений</w:t>
      </w:r>
      <w:r w:rsidRPr="0042250C">
        <w:rPr>
          <w:noProof/>
        </w:rPr>
        <w:tab/>
      </w:r>
      <w:r w:rsidR="00031D4A" w:rsidRPr="0042250C">
        <w:rPr>
          <w:noProof/>
        </w:rPr>
        <w:fldChar w:fldCharType="begin"/>
      </w:r>
      <w:r w:rsidRPr="0042250C">
        <w:rPr>
          <w:noProof/>
        </w:rPr>
        <w:instrText xml:space="preserve"> PAGEREF _Toc408915190 \h </w:instrText>
      </w:r>
      <w:r w:rsidR="00031D4A" w:rsidRPr="0042250C">
        <w:rPr>
          <w:noProof/>
        </w:rPr>
      </w:r>
      <w:r w:rsidR="00031D4A" w:rsidRPr="0042250C">
        <w:rPr>
          <w:noProof/>
        </w:rPr>
        <w:fldChar w:fldCharType="separate"/>
      </w:r>
      <w:r w:rsidR="007F5613">
        <w:rPr>
          <w:noProof/>
        </w:rPr>
        <w:t>54</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4.1.3</w:t>
      </w:r>
      <w:r w:rsidRPr="0042250C">
        <w:rPr>
          <w:rFonts w:asciiTheme="minorHAnsi" w:eastAsiaTheme="minorEastAsia" w:hAnsiTheme="minorHAnsi" w:cstheme="minorBidi"/>
          <w:noProof/>
          <w:kern w:val="0"/>
          <w:sz w:val="22"/>
          <w:szCs w:val="22"/>
        </w:rPr>
        <w:tab/>
      </w:r>
      <w:r w:rsidRPr="0042250C">
        <w:rPr>
          <w:noProof/>
          <w:kern w:val="32"/>
        </w:rPr>
        <w:t>Инженерная защита от опасных геологических процессов</w:t>
      </w:r>
      <w:r w:rsidRPr="0042250C">
        <w:rPr>
          <w:noProof/>
        </w:rPr>
        <w:tab/>
      </w:r>
      <w:r w:rsidR="00031D4A" w:rsidRPr="0042250C">
        <w:rPr>
          <w:noProof/>
        </w:rPr>
        <w:fldChar w:fldCharType="begin"/>
      </w:r>
      <w:r w:rsidRPr="0042250C">
        <w:rPr>
          <w:noProof/>
        </w:rPr>
        <w:instrText xml:space="preserve"> PAGEREF _Toc408915191 \h </w:instrText>
      </w:r>
      <w:r w:rsidR="00031D4A" w:rsidRPr="0042250C">
        <w:rPr>
          <w:noProof/>
        </w:rPr>
      </w:r>
      <w:r w:rsidR="00031D4A" w:rsidRPr="0042250C">
        <w:rPr>
          <w:noProof/>
        </w:rPr>
        <w:fldChar w:fldCharType="separate"/>
      </w:r>
      <w:r w:rsidR="007F5613">
        <w:rPr>
          <w:noProof/>
        </w:rPr>
        <w:t>57</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4.2</w:t>
      </w:r>
      <w:r w:rsidRPr="0042250C">
        <w:rPr>
          <w:rFonts w:asciiTheme="minorHAnsi" w:eastAsiaTheme="minorEastAsia" w:hAnsiTheme="minorHAnsi" w:cstheme="minorBidi"/>
          <w:noProof/>
          <w:kern w:val="0"/>
          <w:sz w:val="22"/>
          <w:szCs w:val="22"/>
        </w:rPr>
        <w:tab/>
      </w:r>
      <w:r w:rsidRPr="0042250C">
        <w:rPr>
          <w:noProof/>
        </w:rPr>
        <w:t>Расселение населения,</w:t>
      </w:r>
      <w:r w:rsidR="00BF2A0F">
        <w:rPr>
          <w:noProof/>
        </w:rPr>
        <w:t xml:space="preserve"> </w:t>
      </w:r>
      <w:r w:rsidRPr="0042250C">
        <w:rPr>
          <w:noProof/>
        </w:rPr>
        <w:t>развитие застройки территории и размещения объектов капитального строительства</w:t>
      </w:r>
      <w:r w:rsidRPr="0042250C">
        <w:rPr>
          <w:noProof/>
        </w:rPr>
        <w:tab/>
      </w:r>
      <w:r w:rsidR="00031D4A" w:rsidRPr="0042250C">
        <w:rPr>
          <w:noProof/>
        </w:rPr>
        <w:fldChar w:fldCharType="begin"/>
      </w:r>
      <w:r w:rsidRPr="0042250C">
        <w:rPr>
          <w:noProof/>
        </w:rPr>
        <w:instrText xml:space="preserve"> PAGEREF _Toc408915192 \h </w:instrText>
      </w:r>
      <w:r w:rsidR="00031D4A" w:rsidRPr="0042250C">
        <w:rPr>
          <w:noProof/>
        </w:rPr>
      </w:r>
      <w:r w:rsidR="00031D4A" w:rsidRPr="0042250C">
        <w:rPr>
          <w:noProof/>
        </w:rPr>
        <w:fldChar w:fldCharType="separate"/>
      </w:r>
      <w:r w:rsidR="007F5613">
        <w:rPr>
          <w:noProof/>
        </w:rPr>
        <w:t>60</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4.2.1</w:t>
      </w:r>
      <w:r w:rsidRPr="0042250C">
        <w:rPr>
          <w:rFonts w:asciiTheme="minorHAnsi" w:eastAsiaTheme="minorEastAsia" w:hAnsiTheme="minorHAnsi" w:cstheme="minorBidi"/>
          <w:noProof/>
          <w:kern w:val="0"/>
          <w:sz w:val="22"/>
          <w:szCs w:val="22"/>
        </w:rPr>
        <w:tab/>
      </w:r>
      <w:r w:rsidRPr="0042250C">
        <w:rPr>
          <w:noProof/>
          <w:kern w:val="32"/>
        </w:rPr>
        <w:t>Развитие застройки территории</w:t>
      </w:r>
      <w:r w:rsidRPr="0042250C">
        <w:rPr>
          <w:noProof/>
        </w:rPr>
        <w:tab/>
      </w:r>
      <w:r w:rsidR="00031D4A" w:rsidRPr="0042250C">
        <w:rPr>
          <w:noProof/>
        </w:rPr>
        <w:fldChar w:fldCharType="begin"/>
      </w:r>
      <w:r w:rsidRPr="0042250C">
        <w:rPr>
          <w:noProof/>
        </w:rPr>
        <w:instrText xml:space="preserve"> PAGEREF _Toc408915193 \h </w:instrText>
      </w:r>
      <w:r w:rsidR="00031D4A" w:rsidRPr="0042250C">
        <w:rPr>
          <w:noProof/>
        </w:rPr>
      </w:r>
      <w:r w:rsidR="00031D4A" w:rsidRPr="0042250C">
        <w:rPr>
          <w:noProof/>
        </w:rPr>
        <w:fldChar w:fldCharType="separate"/>
      </w:r>
      <w:r w:rsidR="007F5613">
        <w:rPr>
          <w:noProof/>
        </w:rPr>
        <w:t>60</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4.2.2</w:t>
      </w:r>
      <w:r w:rsidRPr="0042250C">
        <w:rPr>
          <w:rFonts w:asciiTheme="minorHAnsi" w:eastAsiaTheme="minorEastAsia" w:hAnsiTheme="minorHAnsi" w:cstheme="minorBidi"/>
          <w:noProof/>
          <w:kern w:val="0"/>
          <w:sz w:val="22"/>
          <w:szCs w:val="22"/>
        </w:rPr>
        <w:tab/>
      </w:r>
      <w:r w:rsidRPr="0042250C">
        <w:rPr>
          <w:noProof/>
          <w:kern w:val="32"/>
        </w:rPr>
        <w:t>Размещение объектов капитального строительства</w:t>
      </w:r>
      <w:r w:rsidRPr="0042250C">
        <w:rPr>
          <w:noProof/>
        </w:rPr>
        <w:tab/>
      </w:r>
      <w:r w:rsidR="00031D4A" w:rsidRPr="0042250C">
        <w:rPr>
          <w:noProof/>
        </w:rPr>
        <w:fldChar w:fldCharType="begin"/>
      </w:r>
      <w:r w:rsidRPr="0042250C">
        <w:rPr>
          <w:noProof/>
        </w:rPr>
        <w:instrText xml:space="preserve"> PAGEREF _Toc408915194 \h </w:instrText>
      </w:r>
      <w:r w:rsidR="00031D4A" w:rsidRPr="0042250C">
        <w:rPr>
          <w:noProof/>
        </w:rPr>
      </w:r>
      <w:r w:rsidR="00031D4A" w:rsidRPr="0042250C">
        <w:rPr>
          <w:noProof/>
        </w:rPr>
        <w:fldChar w:fldCharType="separate"/>
      </w:r>
      <w:r w:rsidR="007F5613">
        <w:rPr>
          <w:noProof/>
        </w:rPr>
        <w:t>62</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4.3</w:t>
      </w:r>
      <w:r w:rsidRPr="0042250C">
        <w:rPr>
          <w:rFonts w:asciiTheme="minorHAnsi" w:eastAsiaTheme="minorEastAsia" w:hAnsiTheme="minorHAnsi" w:cstheme="minorBidi"/>
          <w:noProof/>
          <w:kern w:val="0"/>
          <w:sz w:val="22"/>
          <w:szCs w:val="22"/>
        </w:rPr>
        <w:tab/>
      </w:r>
      <w:r w:rsidRPr="0042250C">
        <w:rPr>
          <w:noProof/>
        </w:rPr>
        <w:t>Транспортная и инженерная инфраструктуры</w:t>
      </w:r>
      <w:r w:rsidRPr="0042250C">
        <w:rPr>
          <w:noProof/>
        </w:rPr>
        <w:tab/>
      </w:r>
      <w:r w:rsidR="00031D4A" w:rsidRPr="0042250C">
        <w:rPr>
          <w:noProof/>
        </w:rPr>
        <w:fldChar w:fldCharType="begin"/>
      </w:r>
      <w:r w:rsidRPr="0042250C">
        <w:rPr>
          <w:noProof/>
        </w:rPr>
        <w:instrText xml:space="preserve"> PAGEREF _Toc408915195 \h </w:instrText>
      </w:r>
      <w:r w:rsidR="00031D4A" w:rsidRPr="0042250C">
        <w:rPr>
          <w:noProof/>
        </w:rPr>
      </w:r>
      <w:r w:rsidR="00031D4A" w:rsidRPr="0042250C">
        <w:rPr>
          <w:noProof/>
        </w:rPr>
        <w:fldChar w:fldCharType="separate"/>
      </w:r>
      <w:r w:rsidR="007F5613">
        <w:rPr>
          <w:noProof/>
        </w:rPr>
        <w:t>63</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4.3.1</w:t>
      </w:r>
      <w:r w:rsidRPr="0042250C">
        <w:rPr>
          <w:rFonts w:asciiTheme="minorHAnsi" w:eastAsiaTheme="minorEastAsia" w:hAnsiTheme="minorHAnsi" w:cstheme="minorBidi"/>
          <w:noProof/>
          <w:kern w:val="0"/>
          <w:sz w:val="22"/>
          <w:szCs w:val="22"/>
        </w:rPr>
        <w:tab/>
      </w:r>
      <w:r w:rsidRPr="0042250C">
        <w:rPr>
          <w:noProof/>
          <w:kern w:val="32"/>
        </w:rPr>
        <w:t>Транспортная и улично-дорожная сеть</w:t>
      </w:r>
      <w:r w:rsidRPr="0042250C">
        <w:rPr>
          <w:noProof/>
        </w:rPr>
        <w:tab/>
      </w:r>
      <w:r w:rsidR="00031D4A" w:rsidRPr="0042250C">
        <w:rPr>
          <w:noProof/>
        </w:rPr>
        <w:fldChar w:fldCharType="begin"/>
      </w:r>
      <w:r w:rsidRPr="0042250C">
        <w:rPr>
          <w:noProof/>
        </w:rPr>
        <w:instrText xml:space="preserve"> PAGEREF _Toc408915196 \h </w:instrText>
      </w:r>
      <w:r w:rsidR="00031D4A" w:rsidRPr="0042250C">
        <w:rPr>
          <w:noProof/>
        </w:rPr>
      </w:r>
      <w:r w:rsidR="00031D4A" w:rsidRPr="0042250C">
        <w:rPr>
          <w:noProof/>
        </w:rPr>
        <w:fldChar w:fldCharType="separate"/>
      </w:r>
      <w:r w:rsidR="007F5613">
        <w:rPr>
          <w:noProof/>
        </w:rPr>
        <w:t>63</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4.3.2</w:t>
      </w:r>
      <w:r w:rsidRPr="0042250C">
        <w:rPr>
          <w:rFonts w:asciiTheme="minorHAnsi" w:eastAsiaTheme="minorEastAsia" w:hAnsiTheme="minorHAnsi" w:cstheme="minorBidi"/>
          <w:noProof/>
          <w:kern w:val="0"/>
          <w:sz w:val="22"/>
          <w:szCs w:val="22"/>
        </w:rPr>
        <w:tab/>
      </w:r>
      <w:r w:rsidRPr="0042250C">
        <w:rPr>
          <w:noProof/>
          <w:kern w:val="32"/>
        </w:rPr>
        <w:t>Источники хозяйственно-питьевого водоснабжения</w:t>
      </w:r>
      <w:r w:rsidR="00BF2A0F">
        <w:rPr>
          <w:noProof/>
          <w:kern w:val="32"/>
        </w:rPr>
        <w:t xml:space="preserve"> </w:t>
      </w:r>
      <w:r w:rsidRPr="0042250C">
        <w:rPr>
          <w:noProof/>
          <w:kern w:val="32"/>
        </w:rPr>
        <w:t>и требования к ним</w:t>
      </w:r>
      <w:r w:rsidRPr="0042250C">
        <w:rPr>
          <w:noProof/>
        </w:rPr>
        <w:tab/>
      </w:r>
      <w:r w:rsidR="00031D4A" w:rsidRPr="0042250C">
        <w:rPr>
          <w:noProof/>
        </w:rPr>
        <w:fldChar w:fldCharType="begin"/>
      </w:r>
      <w:r w:rsidRPr="0042250C">
        <w:rPr>
          <w:noProof/>
        </w:rPr>
        <w:instrText xml:space="preserve"> PAGEREF _Toc408915197 \h </w:instrText>
      </w:r>
      <w:r w:rsidR="00031D4A" w:rsidRPr="0042250C">
        <w:rPr>
          <w:noProof/>
        </w:rPr>
      </w:r>
      <w:r w:rsidR="00031D4A" w:rsidRPr="0042250C">
        <w:rPr>
          <w:noProof/>
        </w:rPr>
        <w:fldChar w:fldCharType="separate"/>
      </w:r>
      <w:r w:rsidR="007F5613">
        <w:rPr>
          <w:noProof/>
        </w:rPr>
        <w:t>64</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4.3.3</w:t>
      </w:r>
      <w:r w:rsidRPr="0042250C">
        <w:rPr>
          <w:rFonts w:asciiTheme="minorHAnsi" w:eastAsiaTheme="minorEastAsia" w:hAnsiTheme="minorHAnsi" w:cstheme="minorBidi"/>
          <w:noProof/>
          <w:kern w:val="0"/>
          <w:sz w:val="22"/>
          <w:szCs w:val="22"/>
        </w:rPr>
        <w:tab/>
      </w:r>
      <w:r w:rsidRPr="0042250C">
        <w:rPr>
          <w:noProof/>
          <w:kern w:val="32"/>
        </w:rPr>
        <w:t>Электроснабжение поселения и объектов</w:t>
      </w:r>
      <w:r w:rsidRPr="0042250C">
        <w:rPr>
          <w:noProof/>
        </w:rPr>
        <w:tab/>
      </w:r>
      <w:r w:rsidR="00031D4A" w:rsidRPr="0042250C">
        <w:rPr>
          <w:noProof/>
        </w:rPr>
        <w:fldChar w:fldCharType="begin"/>
      </w:r>
      <w:r w:rsidRPr="0042250C">
        <w:rPr>
          <w:noProof/>
        </w:rPr>
        <w:instrText xml:space="preserve"> PAGEREF _Toc408915198 \h </w:instrText>
      </w:r>
      <w:r w:rsidR="00031D4A" w:rsidRPr="0042250C">
        <w:rPr>
          <w:noProof/>
        </w:rPr>
      </w:r>
      <w:r w:rsidR="00031D4A" w:rsidRPr="0042250C">
        <w:rPr>
          <w:noProof/>
        </w:rPr>
        <w:fldChar w:fldCharType="separate"/>
      </w:r>
      <w:r w:rsidR="007F5613">
        <w:rPr>
          <w:noProof/>
        </w:rPr>
        <w:t>65</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4.3.4</w:t>
      </w:r>
      <w:r w:rsidRPr="0042250C">
        <w:rPr>
          <w:rFonts w:asciiTheme="minorHAnsi" w:eastAsiaTheme="minorEastAsia" w:hAnsiTheme="minorHAnsi" w:cstheme="minorBidi"/>
          <w:noProof/>
          <w:kern w:val="0"/>
          <w:sz w:val="22"/>
          <w:szCs w:val="22"/>
        </w:rPr>
        <w:tab/>
      </w:r>
      <w:r w:rsidRPr="0042250C">
        <w:rPr>
          <w:noProof/>
          <w:kern w:val="32"/>
        </w:rPr>
        <w:t>Газоснабжение</w:t>
      </w:r>
      <w:r w:rsidRPr="0042250C">
        <w:rPr>
          <w:noProof/>
        </w:rPr>
        <w:tab/>
      </w:r>
      <w:r w:rsidR="00031D4A" w:rsidRPr="0042250C">
        <w:rPr>
          <w:noProof/>
        </w:rPr>
        <w:fldChar w:fldCharType="begin"/>
      </w:r>
      <w:r w:rsidRPr="0042250C">
        <w:rPr>
          <w:noProof/>
        </w:rPr>
        <w:instrText xml:space="preserve"> PAGEREF _Toc408915199 \h </w:instrText>
      </w:r>
      <w:r w:rsidR="00031D4A" w:rsidRPr="0042250C">
        <w:rPr>
          <w:noProof/>
        </w:rPr>
      </w:r>
      <w:r w:rsidR="00031D4A" w:rsidRPr="0042250C">
        <w:rPr>
          <w:noProof/>
        </w:rPr>
        <w:fldChar w:fldCharType="separate"/>
      </w:r>
      <w:r w:rsidR="007F5613">
        <w:rPr>
          <w:noProof/>
        </w:rPr>
        <w:t>67</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4.3.5</w:t>
      </w:r>
      <w:r w:rsidRPr="0042250C">
        <w:rPr>
          <w:rFonts w:asciiTheme="minorHAnsi" w:eastAsiaTheme="minorEastAsia" w:hAnsiTheme="minorHAnsi" w:cstheme="minorBidi"/>
          <w:noProof/>
          <w:kern w:val="0"/>
          <w:sz w:val="22"/>
          <w:szCs w:val="22"/>
        </w:rPr>
        <w:tab/>
      </w:r>
      <w:r w:rsidRPr="0042250C">
        <w:rPr>
          <w:noProof/>
          <w:kern w:val="32"/>
        </w:rPr>
        <w:t>Система теплоснабжения</w:t>
      </w:r>
      <w:r w:rsidRPr="0042250C">
        <w:rPr>
          <w:noProof/>
        </w:rPr>
        <w:tab/>
      </w:r>
      <w:r w:rsidR="00031D4A" w:rsidRPr="0042250C">
        <w:rPr>
          <w:noProof/>
        </w:rPr>
        <w:fldChar w:fldCharType="begin"/>
      </w:r>
      <w:r w:rsidRPr="0042250C">
        <w:rPr>
          <w:noProof/>
        </w:rPr>
        <w:instrText xml:space="preserve"> PAGEREF _Toc408915200 \h </w:instrText>
      </w:r>
      <w:r w:rsidR="00031D4A" w:rsidRPr="0042250C">
        <w:rPr>
          <w:noProof/>
        </w:rPr>
      </w:r>
      <w:r w:rsidR="00031D4A" w:rsidRPr="0042250C">
        <w:rPr>
          <w:noProof/>
        </w:rPr>
        <w:fldChar w:fldCharType="separate"/>
      </w:r>
      <w:r w:rsidR="007F5613">
        <w:rPr>
          <w:noProof/>
        </w:rPr>
        <w:t>68</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4.4</w:t>
      </w:r>
      <w:r w:rsidRPr="0042250C">
        <w:rPr>
          <w:rFonts w:asciiTheme="minorHAnsi" w:eastAsiaTheme="minorEastAsia" w:hAnsiTheme="minorHAnsi" w:cstheme="minorBidi"/>
          <w:noProof/>
          <w:kern w:val="0"/>
          <w:sz w:val="22"/>
          <w:szCs w:val="22"/>
        </w:rPr>
        <w:tab/>
      </w:r>
      <w:r w:rsidRPr="0042250C">
        <w:rPr>
          <w:noProof/>
        </w:rPr>
        <w:t>Система</w:t>
      </w:r>
      <w:r w:rsidR="00BF2A0F">
        <w:rPr>
          <w:noProof/>
        </w:rPr>
        <w:t xml:space="preserve"> </w:t>
      </w:r>
      <w:r w:rsidRPr="0042250C">
        <w:rPr>
          <w:noProof/>
        </w:rPr>
        <w:t>оповещения населения о чрезвычайных ситуациях и система оповещения ГО</w:t>
      </w:r>
      <w:r w:rsidRPr="0042250C">
        <w:rPr>
          <w:noProof/>
        </w:rPr>
        <w:tab/>
      </w:r>
      <w:r w:rsidR="00031D4A" w:rsidRPr="0042250C">
        <w:rPr>
          <w:noProof/>
        </w:rPr>
        <w:fldChar w:fldCharType="begin"/>
      </w:r>
      <w:r w:rsidRPr="0042250C">
        <w:rPr>
          <w:noProof/>
        </w:rPr>
        <w:instrText xml:space="preserve"> PAGEREF _Toc408915201 \h </w:instrText>
      </w:r>
      <w:r w:rsidR="00031D4A" w:rsidRPr="0042250C">
        <w:rPr>
          <w:noProof/>
        </w:rPr>
      </w:r>
      <w:r w:rsidR="00031D4A" w:rsidRPr="0042250C">
        <w:rPr>
          <w:noProof/>
        </w:rPr>
        <w:fldChar w:fldCharType="separate"/>
      </w:r>
      <w:r w:rsidR="007F5613">
        <w:rPr>
          <w:noProof/>
        </w:rPr>
        <w:t>68</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4.4.1</w:t>
      </w:r>
      <w:r w:rsidRPr="0042250C">
        <w:rPr>
          <w:rFonts w:asciiTheme="minorHAnsi" w:eastAsiaTheme="minorEastAsia" w:hAnsiTheme="minorHAnsi" w:cstheme="minorBidi"/>
          <w:noProof/>
          <w:kern w:val="0"/>
          <w:sz w:val="22"/>
          <w:szCs w:val="22"/>
        </w:rPr>
        <w:tab/>
      </w:r>
      <w:r w:rsidRPr="0042250C">
        <w:rPr>
          <w:noProof/>
          <w:kern w:val="32"/>
        </w:rPr>
        <w:t>Электросвязь, проводное вещание и телевидение</w:t>
      </w:r>
      <w:r w:rsidRPr="0042250C">
        <w:rPr>
          <w:noProof/>
        </w:rPr>
        <w:tab/>
      </w:r>
      <w:r w:rsidR="00031D4A" w:rsidRPr="0042250C">
        <w:rPr>
          <w:noProof/>
        </w:rPr>
        <w:fldChar w:fldCharType="begin"/>
      </w:r>
      <w:r w:rsidRPr="0042250C">
        <w:rPr>
          <w:noProof/>
        </w:rPr>
        <w:instrText xml:space="preserve"> PAGEREF _Toc408915202 \h </w:instrText>
      </w:r>
      <w:r w:rsidR="00031D4A" w:rsidRPr="0042250C">
        <w:rPr>
          <w:noProof/>
        </w:rPr>
      </w:r>
      <w:r w:rsidR="00031D4A" w:rsidRPr="0042250C">
        <w:rPr>
          <w:noProof/>
        </w:rPr>
        <w:fldChar w:fldCharType="separate"/>
      </w:r>
      <w:r w:rsidR="007F5613">
        <w:rPr>
          <w:noProof/>
        </w:rPr>
        <w:t>68</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4.4.2</w:t>
      </w:r>
      <w:r w:rsidRPr="0042250C">
        <w:rPr>
          <w:rFonts w:asciiTheme="minorHAnsi" w:eastAsiaTheme="minorEastAsia" w:hAnsiTheme="minorHAnsi" w:cstheme="minorBidi"/>
          <w:noProof/>
          <w:kern w:val="0"/>
          <w:sz w:val="22"/>
          <w:szCs w:val="22"/>
        </w:rPr>
        <w:tab/>
      </w:r>
      <w:r w:rsidRPr="0042250C">
        <w:rPr>
          <w:noProof/>
          <w:kern w:val="32"/>
        </w:rPr>
        <w:t>Локальные системы оповещения в районах размещения потенциально опасных объектов</w:t>
      </w:r>
      <w:r w:rsidRPr="0042250C">
        <w:rPr>
          <w:noProof/>
        </w:rPr>
        <w:tab/>
      </w:r>
      <w:r w:rsidR="00031D4A" w:rsidRPr="0042250C">
        <w:rPr>
          <w:noProof/>
        </w:rPr>
        <w:fldChar w:fldCharType="begin"/>
      </w:r>
      <w:r w:rsidRPr="0042250C">
        <w:rPr>
          <w:noProof/>
        </w:rPr>
        <w:instrText xml:space="preserve"> PAGEREF _Toc408915203 \h </w:instrText>
      </w:r>
      <w:r w:rsidR="00031D4A" w:rsidRPr="0042250C">
        <w:rPr>
          <w:noProof/>
        </w:rPr>
      </w:r>
      <w:r w:rsidR="00031D4A" w:rsidRPr="0042250C">
        <w:rPr>
          <w:noProof/>
        </w:rPr>
        <w:fldChar w:fldCharType="separate"/>
      </w:r>
      <w:r w:rsidR="007F5613">
        <w:rPr>
          <w:noProof/>
        </w:rPr>
        <w:t>71</w:t>
      </w:r>
      <w:r w:rsidR="00031D4A"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4.4.3</w:t>
      </w:r>
      <w:r w:rsidRPr="0042250C">
        <w:rPr>
          <w:rFonts w:asciiTheme="minorHAnsi" w:eastAsiaTheme="minorEastAsia" w:hAnsiTheme="minorHAnsi" w:cstheme="minorBidi"/>
          <w:noProof/>
          <w:kern w:val="0"/>
          <w:sz w:val="22"/>
          <w:szCs w:val="22"/>
        </w:rPr>
        <w:tab/>
      </w:r>
      <w:r w:rsidRPr="0042250C">
        <w:rPr>
          <w:noProof/>
          <w:kern w:val="32"/>
        </w:rPr>
        <w:t>Система оповещения ГО</w:t>
      </w:r>
      <w:r w:rsidRPr="0042250C">
        <w:rPr>
          <w:noProof/>
        </w:rPr>
        <w:tab/>
      </w:r>
      <w:r w:rsidR="00031D4A" w:rsidRPr="0042250C">
        <w:rPr>
          <w:noProof/>
        </w:rPr>
        <w:fldChar w:fldCharType="begin"/>
      </w:r>
      <w:r w:rsidRPr="0042250C">
        <w:rPr>
          <w:noProof/>
        </w:rPr>
        <w:instrText xml:space="preserve"> PAGEREF _Toc408915204 \h </w:instrText>
      </w:r>
      <w:r w:rsidR="00031D4A" w:rsidRPr="0042250C">
        <w:rPr>
          <w:noProof/>
        </w:rPr>
      </w:r>
      <w:r w:rsidR="00031D4A" w:rsidRPr="0042250C">
        <w:rPr>
          <w:noProof/>
        </w:rPr>
        <w:fldChar w:fldCharType="separate"/>
      </w:r>
      <w:r w:rsidR="007F5613">
        <w:rPr>
          <w:noProof/>
        </w:rPr>
        <w:t>71</w:t>
      </w:r>
      <w:r w:rsidR="00031D4A" w:rsidRPr="0042250C">
        <w:rPr>
          <w:noProof/>
        </w:rPr>
        <w:fldChar w:fldCharType="end"/>
      </w:r>
    </w:p>
    <w:p w:rsidR="0093379F" w:rsidRPr="0042250C" w:rsidRDefault="0093379F" w:rsidP="00392E78">
      <w:pPr>
        <w:pStyle w:val="12"/>
        <w:keepNext/>
        <w:rPr>
          <w:rFonts w:asciiTheme="minorHAnsi" w:eastAsiaTheme="minorEastAsia" w:hAnsiTheme="minorHAnsi" w:cstheme="minorBidi"/>
          <w:b w:val="0"/>
          <w:kern w:val="0"/>
          <w:sz w:val="22"/>
          <w:szCs w:val="22"/>
        </w:rPr>
      </w:pPr>
      <w:r w:rsidRPr="0042250C">
        <w:rPr>
          <w:b w:val="0"/>
        </w:rPr>
        <w:t>5</w:t>
      </w:r>
      <w:r w:rsidRPr="0042250C">
        <w:rPr>
          <w:rFonts w:asciiTheme="minorHAnsi" w:eastAsiaTheme="minorEastAsia" w:hAnsiTheme="minorHAnsi" w:cstheme="minorBidi"/>
          <w:b w:val="0"/>
          <w:kern w:val="0"/>
          <w:sz w:val="22"/>
          <w:szCs w:val="22"/>
        </w:rPr>
        <w:tab/>
      </w:r>
      <w:r w:rsidRPr="0042250C">
        <w:rPr>
          <w:b w:val="0"/>
        </w:rPr>
        <w:t>ПЕРЕЧЕНЬ</w:t>
      </w:r>
      <w:r w:rsidR="00BF2A0F">
        <w:rPr>
          <w:b w:val="0"/>
        </w:rPr>
        <w:t xml:space="preserve"> </w:t>
      </w:r>
      <w:r w:rsidRPr="0042250C">
        <w:rPr>
          <w:b w:val="0"/>
        </w:rPr>
        <w:t>МЕРОПРИЯТИЙ ПО ОБЕСПЕЧЕНИЮ</w:t>
      </w:r>
      <w:r w:rsidR="00BF2A0F">
        <w:rPr>
          <w:b w:val="0"/>
        </w:rPr>
        <w:t xml:space="preserve"> </w:t>
      </w:r>
      <w:r w:rsidRPr="0042250C">
        <w:rPr>
          <w:b w:val="0"/>
        </w:rPr>
        <w:t>ПОЖАРНОЙ БЕЗОПАСНОСТИ</w:t>
      </w:r>
      <w:r w:rsidRPr="0042250C">
        <w:rPr>
          <w:b w:val="0"/>
        </w:rPr>
        <w:tab/>
      </w:r>
      <w:r w:rsidR="00031D4A" w:rsidRPr="0042250C">
        <w:rPr>
          <w:b w:val="0"/>
        </w:rPr>
        <w:fldChar w:fldCharType="begin"/>
      </w:r>
      <w:r w:rsidRPr="0042250C">
        <w:rPr>
          <w:b w:val="0"/>
        </w:rPr>
        <w:instrText xml:space="preserve"> PAGEREF _Toc408915205 \h </w:instrText>
      </w:r>
      <w:r w:rsidR="00031D4A" w:rsidRPr="0042250C">
        <w:rPr>
          <w:b w:val="0"/>
        </w:rPr>
      </w:r>
      <w:r w:rsidR="00031D4A" w:rsidRPr="0042250C">
        <w:rPr>
          <w:b w:val="0"/>
        </w:rPr>
        <w:fldChar w:fldCharType="separate"/>
      </w:r>
      <w:r w:rsidR="007F5613">
        <w:rPr>
          <w:b w:val="0"/>
        </w:rPr>
        <w:t>77</w:t>
      </w:r>
      <w:r w:rsidR="00031D4A"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5.1</w:t>
      </w:r>
      <w:r w:rsidRPr="0042250C">
        <w:rPr>
          <w:rFonts w:asciiTheme="minorHAnsi" w:eastAsiaTheme="minorEastAsia" w:hAnsiTheme="minorHAnsi" w:cstheme="minorBidi"/>
          <w:noProof/>
          <w:kern w:val="0"/>
          <w:sz w:val="22"/>
          <w:szCs w:val="22"/>
        </w:rPr>
        <w:tab/>
      </w:r>
      <w:r w:rsidRPr="0042250C">
        <w:rPr>
          <w:noProof/>
        </w:rPr>
        <w:t>Характеристика выполнения требований по обеспечению пожарной безопасности</w:t>
      </w:r>
      <w:r w:rsidRPr="0042250C">
        <w:rPr>
          <w:noProof/>
        </w:rPr>
        <w:tab/>
      </w:r>
      <w:r w:rsidR="00031D4A" w:rsidRPr="0042250C">
        <w:rPr>
          <w:noProof/>
        </w:rPr>
        <w:fldChar w:fldCharType="begin"/>
      </w:r>
      <w:r w:rsidRPr="0042250C">
        <w:rPr>
          <w:noProof/>
        </w:rPr>
        <w:instrText xml:space="preserve"> PAGEREF _Toc408915206 \h </w:instrText>
      </w:r>
      <w:r w:rsidR="00031D4A" w:rsidRPr="0042250C">
        <w:rPr>
          <w:noProof/>
        </w:rPr>
      </w:r>
      <w:r w:rsidR="00031D4A" w:rsidRPr="0042250C">
        <w:rPr>
          <w:noProof/>
        </w:rPr>
        <w:fldChar w:fldCharType="separate"/>
      </w:r>
      <w:r w:rsidR="007F5613">
        <w:rPr>
          <w:noProof/>
        </w:rPr>
        <w:t>77</w:t>
      </w:r>
      <w:r w:rsidR="00031D4A"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5.2</w:t>
      </w:r>
      <w:r w:rsidRPr="0042250C">
        <w:rPr>
          <w:rFonts w:asciiTheme="minorHAnsi" w:eastAsiaTheme="minorEastAsia" w:hAnsiTheme="minorHAnsi" w:cstheme="minorBidi"/>
          <w:noProof/>
          <w:kern w:val="0"/>
          <w:sz w:val="22"/>
          <w:szCs w:val="22"/>
        </w:rPr>
        <w:tab/>
      </w:r>
      <w:r w:rsidRPr="0042250C">
        <w:rPr>
          <w:noProof/>
        </w:rPr>
        <w:t>Проектные предложения (требования) и градостроительные решения</w:t>
      </w:r>
      <w:r w:rsidRPr="0042250C">
        <w:rPr>
          <w:noProof/>
        </w:rPr>
        <w:tab/>
      </w:r>
      <w:r w:rsidR="00031D4A" w:rsidRPr="0042250C">
        <w:rPr>
          <w:noProof/>
        </w:rPr>
        <w:fldChar w:fldCharType="begin"/>
      </w:r>
      <w:r w:rsidRPr="0042250C">
        <w:rPr>
          <w:noProof/>
        </w:rPr>
        <w:instrText xml:space="preserve"> PAGEREF _Toc408915207 \h </w:instrText>
      </w:r>
      <w:r w:rsidR="00031D4A" w:rsidRPr="0042250C">
        <w:rPr>
          <w:noProof/>
        </w:rPr>
      </w:r>
      <w:r w:rsidR="00031D4A" w:rsidRPr="0042250C">
        <w:rPr>
          <w:noProof/>
        </w:rPr>
        <w:fldChar w:fldCharType="separate"/>
      </w:r>
      <w:r w:rsidR="007F5613">
        <w:rPr>
          <w:noProof/>
        </w:rPr>
        <w:t>78</w:t>
      </w:r>
      <w:r w:rsidR="00031D4A" w:rsidRPr="0042250C">
        <w:rPr>
          <w:noProof/>
        </w:rPr>
        <w:fldChar w:fldCharType="end"/>
      </w:r>
    </w:p>
    <w:p w:rsidR="00D83B8C" w:rsidRPr="005D66D0" w:rsidRDefault="00031D4A" w:rsidP="0093379F">
      <w:pPr>
        <w:ind w:left="709" w:firstLine="0"/>
      </w:pPr>
      <w:r w:rsidRPr="0042250C">
        <w:fldChar w:fldCharType="end"/>
      </w:r>
      <w:bookmarkStart w:id="23" w:name="_Toc268263702"/>
    </w:p>
    <w:p w:rsidR="00D83B8C" w:rsidRPr="005D66D0" w:rsidRDefault="00D83B8C" w:rsidP="005D66D0">
      <w:pPr>
        <w:ind w:left="709" w:firstLine="0"/>
      </w:pPr>
      <w:r>
        <w:br w:type="page"/>
      </w:r>
    </w:p>
    <w:p w:rsidR="00A25655" w:rsidRPr="00931725" w:rsidRDefault="00A25655" w:rsidP="00F516AB">
      <w:pPr>
        <w:keepLines/>
        <w:ind w:firstLine="0"/>
        <w:jc w:val="center"/>
        <w:outlineLvl w:val="0"/>
        <w:rPr>
          <w:b/>
          <w:sz w:val="30"/>
          <w:szCs w:val="30"/>
        </w:rPr>
      </w:pPr>
      <w:bookmarkStart w:id="24" w:name="_Toc408915172"/>
      <w:r w:rsidRPr="00931725">
        <w:rPr>
          <w:b/>
          <w:sz w:val="30"/>
          <w:szCs w:val="30"/>
        </w:rPr>
        <w:lastRenderedPageBreak/>
        <w:t>ВВЕДЕНИЕ</w:t>
      </w:r>
      <w:bookmarkEnd w:id="23"/>
      <w:bookmarkEnd w:id="24"/>
    </w:p>
    <w:p w:rsidR="00984E0B" w:rsidRPr="00984E0B" w:rsidRDefault="00984E0B" w:rsidP="00984E0B">
      <w:pPr>
        <w:pStyle w:val="af9"/>
        <w:keepLines/>
        <w:suppressAutoHyphens/>
        <w:spacing w:before="0" w:beforeAutospacing="0" w:after="0" w:afterAutospacing="0" w:line="360" w:lineRule="auto"/>
        <w:ind w:firstLine="851"/>
        <w:jc w:val="both"/>
      </w:pPr>
      <w:r w:rsidRPr="00984E0B">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r w:rsidR="00F37AB0">
        <w:t>с</w:t>
      </w:r>
      <w:r w:rsidR="00F37AB0" w:rsidRPr="00984E0B">
        <w:t xml:space="preserve">ельсовет </w:t>
      </w:r>
      <w:r w:rsidR="004A1DC6">
        <w:t>Ботлихский</w:t>
      </w:r>
      <w:r w:rsidR="00F37AB0" w:rsidRPr="00984E0B">
        <w:t>» республики</w:t>
      </w:r>
      <w:r w:rsidRPr="00984E0B">
        <w:t xml:space="preserve"> </w:t>
      </w:r>
      <w:r w:rsidR="00F37AB0" w:rsidRPr="00984E0B">
        <w:t>Дагестан: -</w:t>
      </w:r>
      <w:r w:rsidRPr="00984E0B">
        <w:t xml:space="preserve"> анализ основных опасностей и рисков на территории сельского поселения и факторов их возникновения. </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Перечень нормативных </w:t>
      </w:r>
      <w:r w:rsidR="00F37AB0" w:rsidRPr="00984E0B">
        <w:t>актов, нормативно</w:t>
      </w:r>
      <w:r w:rsidRPr="00984E0B">
        <w:t>-технических и иных документов. использованных при разработке раздела.</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«Методические рекомендации по разработке проектов генеральных планов поселений и городских округов», приказ Минрегионразвития России от 26.05.2011г. №244.</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«Методика комплексной оценки индивидуального риска чрезвычайных ситуаций природного и техногенного характера». Москва, ВНИИГОЧС, 2002.</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«Положение о системах оповещения гражданской обороны». Приказ МЧС России, Госкомсвязи России и ВГТРК от 07.12.1998г. № 701/212/803;</w:t>
      </w:r>
    </w:p>
    <w:p w:rsidR="00984E0B" w:rsidRPr="00984E0B" w:rsidRDefault="00D028F7" w:rsidP="00984E0B">
      <w:pPr>
        <w:pStyle w:val="af9"/>
        <w:keepLines/>
        <w:suppressAutoHyphens/>
        <w:spacing w:before="0" w:beforeAutospacing="0" w:after="0" w:afterAutospacing="0" w:line="360" w:lineRule="auto"/>
        <w:ind w:firstLine="851"/>
        <w:jc w:val="both"/>
      </w:pPr>
      <w:r>
        <w:t>«</w:t>
      </w:r>
      <w:r w:rsidR="00984E0B" w:rsidRPr="00984E0B">
        <w:t>Технический регламент о требованиях пожарной безопасности</w:t>
      </w:r>
      <w:r>
        <w:t>»</w:t>
      </w:r>
      <w:r w:rsidR="00984E0B" w:rsidRPr="00984E0B">
        <w:t>, утверждённый Федеральным законом от 22 июля 2008 г. N 123-ФЗ.</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23.0.01 «Безопасность в чрезвычайных ситуациях. Основные положения»;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ГОСТ Р 22.0.02 «Безопасность в чрезвычайных ситуациях. Термины и определения основных понятий» (с Изменением № 1, введенным в </w:t>
      </w:r>
      <w:r w:rsidR="00F37AB0" w:rsidRPr="00984E0B">
        <w:t>действие 01.01.2001</w:t>
      </w:r>
      <w:r w:rsidRPr="00984E0B">
        <w:t xml:space="preserve"> г. постановлением Госстандарта России от 31.05.2000 г. № 148-ст);</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22.0.05 «Безопасность в чрезвычайных ситуациях. Техногенные чрезвычайные ситуации. Термины и определения»;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22.0.06 «Безопасность в чрезвычайных ситуациях. Источники природных чрезвычайных ситуаций. Поражающие факторы»;</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lastRenderedPageBreak/>
        <w:t>ГОСТ Р 22.0.07 «Безопасность в чрезвычайных ситуациях. Источники техногенных чрезвычайных ситуаций»;</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ГОСТ </w:t>
      </w:r>
      <w:r w:rsidR="00F37AB0" w:rsidRPr="00984E0B">
        <w:t>Р 22.3.03</w:t>
      </w:r>
      <w:r w:rsidRPr="00984E0B">
        <w:t xml:space="preserve"> «Безопасность в чрезвычайных ситуациях. Защита населения. Основные положения»;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22.1.01-</w:t>
      </w:r>
      <w:r w:rsidR="00F37AB0" w:rsidRPr="00984E0B">
        <w:t>95 «</w:t>
      </w:r>
      <w:r w:rsidRPr="00984E0B">
        <w:t>Безопасность в чрезвычайных ситуациях. Мониторинг и прогнозирование. основные положения»;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2.01.51-90 «Инженерно-технические мероприятия гражданской обороны»;</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II-11-77* «Защитные сооружения гражданской обороны»;</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ВСН ИТМ ГО АС-90 «Нормы </w:t>
      </w:r>
      <w:r w:rsidR="00F37AB0" w:rsidRPr="00984E0B">
        <w:t>проектирования инженерно</w:t>
      </w:r>
      <w:r w:rsidRPr="00984E0B">
        <w:t>-технических мероприятий гражданской обороны на атомных станциях»;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ВСН ВК4-</w:t>
      </w:r>
      <w:r w:rsidR="00F37AB0" w:rsidRPr="00984E0B">
        <w:t>90 «</w:t>
      </w:r>
      <w:r w:rsidRPr="00984E0B">
        <w:t>Инструкция по подготовке и работе систем хозяйственно-питьевого водоснабжения в чрезвычайных ситуациях»;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2.01.53-</w:t>
      </w:r>
      <w:r w:rsidR="00F37AB0" w:rsidRPr="00984E0B">
        <w:t>84 «Световая маскировка населенных пунктов</w:t>
      </w:r>
      <w:r w:rsidRPr="00984E0B">
        <w:t xml:space="preserve"> и объектов народного хозяйства»;</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2.01.54-84 «</w:t>
      </w:r>
      <w:r w:rsidR="00F37AB0" w:rsidRPr="00984E0B">
        <w:t>Защитные сооружения гражданской</w:t>
      </w:r>
      <w:r w:rsidRPr="00984E0B">
        <w:t xml:space="preserve"> обороны в подземных горных выработках»;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22-01-95 «Геофизика опасных природных воздействий»;</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2.06.15-85 «Инженерная защита территорий от затопления и подтопления»;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СНиП 2.01.15-90 «Инженерная защита </w:t>
      </w:r>
      <w:r w:rsidR="00F37AB0" w:rsidRPr="00984E0B">
        <w:t>территорий, зданий</w:t>
      </w:r>
      <w:r w:rsidRPr="00984E0B">
        <w:t xml:space="preserve"> и сооружений от </w:t>
      </w:r>
      <w:r w:rsidR="00F37AB0" w:rsidRPr="00984E0B">
        <w:t>опасных геологических процессов</w:t>
      </w:r>
      <w:r w:rsidRPr="00984E0B">
        <w:t>.</w:t>
      </w:r>
      <w:r w:rsidR="00BF2A0F">
        <w:t xml:space="preserve"> </w:t>
      </w:r>
      <w:r w:rsidR="00F37AB0" w:rsidRPr="00984E0B">
        <w:t>Основные положения</w:t>
      </w:r>
      <w:r w:rsidRPr="00984E0B">
        <w:t xml:space="preserve"> проектирования»;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II-7-81* «Строительство в сейсмических районах»;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2.01.01-82 «Строительная климатология и геофизика»;</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СНиП 2.01.09-91 «Здания и сооружения на подрабатываемых территориях и </w:t>
      </w:r>
      <w:r w:rsidR="00F37AB0" w:rsidRPr="00984E0B">
        <w:t>посадочных</w:t>
      </w:r>
      <w:r w:rsidRPr="00984E0B">
        <w:t xml:space="preserve"> грунтах»;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11-02-96 «Инженерные изыскания для строительства. Основные положения»;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свод правил по проектированию и строительству 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СанПиН 2.2.1/2.1.1.1031-01 «Санитарно-защитные зоны и санитарная классификация предприятий, сооружений и иных объектов»;</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РД 34.21.122-87 «Инструкция по устройству молниезащиты зданий и сооружений»; </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lastRenderedPageBreak/>
        <w:t>ВСН ВОЗ-83 «Инструкция по защите технологического оборудования от воздействия поражающих факторов ядерных взрывов»;</w:t>
      </w:r>
    </w:p>
    <w:p w:rsidR="00F4390E" w:rsidRPr="00353168" w:rsidRDefault="00984E0B" w:rsidP="00984E0B">
      <w:pPr>
        <w:pStyle w:val="af9"/>
        <w:keepLines/>
        <w:suppressAutoHyphens/>
        <w:spacing w:before="0" w:beforeAutospacing="0" w:after="0" w:afterAutospacing="0" w:line="360" w:lineRule="auto"/>
        <w:ind w:firstLine="851"/>
        <w:jc w:val="both"/>
      </w:pPr>
      <w:r w:rsidRPr="00984E0B">
        <w:t>Указ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w:t>
      </w:r>
    </w:p>
    <w:p w:rsidR="00A25655" w:rsidRPr="00353168" w:rsidRDefault="00A25655" w:rsidP="00F516AB">
      <w:pPr>
        <w:pStyle w:val="1"/>
        <w:keepNext w:val="0"/>
        <w:keepLines/>
        <w:pageBreakBefore/>
        <w:widowControl w:val="0"/>
        <w:numPr>
          <w:ilvl w:val="1"/>
          <w:numId w:val="2"/>
        </w:numPr>
        <w:spacing w:before="0" w:after="0" w:line="360" w:lineRule="auto"/>
        <w:ind w:left="0" w:firstLine="0"/>
        <w:jc w:val="center"/>
        <w:rPr>
          <w:rFonts w:ascii="Times New Roman" w:hAnsi="Times New Roman" w:cs="Times New Roman"/>
          <w:sz w:val="30"/>
          <w:szCs w:val="30"/>
        </w:rPr>
      </w:pPr>
      <w:bookmarkStart w:id="25" w:name="_Toc268263703"/>
      <w:bookmarkStart w:id="26" w:name="_Toc408915173"/>
      <w:r w:rsidRPr="00353168">
        <w:rPr>
          <w:rFonts w:ascii="Times New Roman" w:hAnsi="Times New Roman" w:cs="Times New Roman"/>
          <w:sz w:val="30"/>
          <w:szCs w:val="30"/>
        </w:rPr>
        <w:lastRenderedPageBreak/>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25"/>
      <w:bookmarkEnd w:id="26"/>
    </w:p>
    <w:p w:rsidR="00A25655" w:rsidRPr="00353168" w:rsidRDefault="00A25655" w:rsidP="00DD406B">
      <w:pPr>
        <w:keepLines/>
        <w:suppressAutoHyphens/>
        <w:ind w:firstLine="0"/>
        <w:rPr>
          <w:lang w:eastAsia="ru-RU"/>
        </w:rPr>
      </w:pPr>
    </w:p>
    <w:p w:rsidR="00A25655" w:rsidRPr="00353168" w:rsidRDefault="00A25655" w:rsidP="00F516AB">
      <w:pPr>
        <w:pStyle w:val="2"/>
        <w:keepNext w:val="0"/>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27" w:name="_Toc268263704"/>
      <w:bookmarkStart w:id="28" w:name="_Toc408915174"/>
      <w:r w:rsidRPr="00353168">
        <w:rPr>
          <w:rFonts w:ascii="Times New Roman" w:hAnsi="Times New Roman" w:cs="Times New Roman"/>
          <w:i w:val="0"/>
          <w:sz w:val="30"/>
          <w:szCs w:val="30"/>
        </w:rPr>
        <w:t>Топографо-геодезические условия</w:t>
      </w:r>
      <w:bookmarkEnd w:id="27"/>
      <w:bookmarkEnd w:id="28"/>
    </w:p>
    <w:p w:rsidR="00962DF0" w:rsidRDefault="00962DF0" w:rsidP="000862A4">
      <w:pPr>
        <w:pStyle w:val="aff6"/>
        <w:keepLines/>
        <w:suppressAutoHyphens/>
        <w:spacing w:line="360" w:lineRule="auto"/>
        <w:ind w:left="0" w:firstLine="851"/>
        <w:jc w:val="both"/>
        <w:rPr>
          <w:lang w:eastAsia="ru-RU"/>
        </w:rPr>
      </w:pPr>
      <w:bookmarkStart w:id="29" w:name="_Toc268263705"/>
      <w:r>
        <w:rPr>
          <w:lang w:eastAsia="ru-RU"/>
        </w:rPr>
        <w:t>Муниципальное образование «сельсовет Ботлихский»</w:t>
      </w:r>
      <w:r w:rsidRPr="00994C5A">
        <w:rPr>
          <w:lang w:eastAsia="ru-RU"/>
        </w:rPr>
        <w:t xml:space="preserve"> находится в центре Ботлихского района</w:t>
      </w:r>
      <w:r w:rsidRPr="00626BB0">
        <w:rPr>
          <w:lang w:eastAsia="ru-RU"/>
        </w:rPr>
        <w:t xml:space="preserve">, </w:t>
      </w:r>
      <w:r>
        <w:rPr>
          <w:lang w:eastAsia="ru-RU"/>
        </w:rPr>
        <w:t xml:space="preserve">который располагается на западе Республики Дагестан. </w:t>
      </w:r>
    </w:p>
    <w:p w:rsidR="00962DF0" w:rsidRDefault="00962DF0" w:rsidP="000862A4">
      <w:pPr>
        <w:pStyle w:val="aff6"/>
        <w:keepLines/>
        <w:suppressAutoHyphens/>
        <w:spacing w:line="360" w:lineRule="auto"/>
        <w:ind w:left="0" w:firstLine="851"/>
        <w:jc w:val="both"/>
        <w:rPr>
          <w:kern w:val="0"/>
          <w:lang w:eastAsia="ru-RU"/>
        </w:rPr>
      </w:pPr>
      <w:r w:rsidRPr="0094749C">
        <w:rPr>
          <w:rFonts w:eastAsia="Times New Roman"/>
          <w:szCs w:val="20"/>
          <w:lang w:eastAsia="ru-RU"/>
        </w:rPr>
        <w:t xml:space="preserve">Площадь муниципального образования «сельсовет Ботлихский» </w:t>
      </w:r>
      <w:r w:rsidRPr="0094749C">
        <w:rPr>
          <w:kern w:val="1"/>
        </w:rPr>
        <w:t xml:space="preserve">равна </w:t>
      </w:r>
      <w:r>
        <w:rPr>
          <w:kern w:val="1"/>
        </w:rPr>
        <w:t>5 67</w:t>
      </w:r>
      <w:r w:rsidRPr="0094749C">
        <w:rPr>
          <w:kern w:val="1"/>
        </w:rPr>
        <w:t>5</w:t>
      </w:r>
      <w:r>
        <w:rPr>
          <w:kern w:val="1"/>
        </w:rPr>
        <w:t>,0</w:t>
      </w:r>
      <w:r w:rsidRPr="0094749C">
        <w:rPr>
          <w:kern w:val="1"/>
        </w:rPr>
        <w:t xml:space="preserve"> га</w:t>
      </w:r>
      <w:r w:rsidRPr="0094749C">
        <w:rPr>
          <w:rFonts w:eastAsia="Times New Roman"/>
          <w:szCs w:val="20"/>
          <w:lang w:eastAsia="ru-RU"/>
        </w:rPr>
        <w:t xml:space="preserve"> (8,3% площади Ботлихского района</w:t>
      </w:r>
      <w:r w:rsidRPr="004078C2">
        <w:rPr>
          <w:kern w:val="0"/>
          <w:lang w:eastAsia="ru-RU"/>
        </w:rPr>
        <w:t xml:space="preserve"> </w:t>
      </w:r>
    </w:p>
    <w:p w:rsidR="00962DF0" w:rsidRDefault="00962DF0" w:rsidP="00962DF0">
      <w:pPr>
        <w:pStyle w:val="aff6"/>
        <w:keepLines/>
        <w:suppressAutoHyphens/>
        <w:spacing w:after="0" w:line="360" w:lineRule="auto"/>
        <w:ind w:left="0" w:firstLine="851"/>
        <w:jc w:val="both"/>
      </w:pPr>
      <w:r w:rsidRPr="0033505B">
        <w:t>В состав муниципального образования «сельсовет Ботлихский» Ботлихского района входят сел</w:t>
      </w:r>
      <w:r>
        <w:t>о</w:t>
      </w:r>
      <w:r w:rsidRPr="0033505B">
        <w:t xml:space="preserve"> </w:t>
      </w:r>
      <w:r>
        <w:t>Ботлих, село Тасута</w:t>
      </w:r>
      <w:r w:rsidRPr="0033505B">
        <w:t xml:space="preserve"> и село </w:t>
      </w:r>
      <w:r>
        <w:t>Ашино</w:t>
      </w:r>
      <w:r w:rsidRPr="0033505B">
        <w:t xml:space="preserve">, с административным центром в селе </w:t>
      </w:r>
      <w:r>
        <w:t>Ботлих</w:t>
      </w:r>
      <w:r w:rsidRPr="0033505B">
        <w:t>.</w:t>
      </w:r>
      <w:r>
        <w:t xml:space="preserve"> </w:t>
      </w:r>
      <w:r w:rsidRPr="00041882">
        <w:rPr>
          <w:color w:val="131313"/>
        </w:rPr>
        <w:t>Ботлих является одним из крупных населенных пунктов Дагестана и самым большим селом в Западном Дагестане.</w:t>
      </w:r>
    </w:p>
    <w:p w:rsidR="00962DF0" w:rsidRDefault="00962DF0" w:rsidP="00962DF0">
      <w:pPr>
        <w:pStyle w:val="aff6"/>
        <w:keepLines/>
        <w:suppressAutoHyphens/>
        <w:spacing w:after="0" w:line="360" w:lineRule="auto"/>
        <w:ind w:left="0" w:firstLine="851"/>
        <w:jc w:val="both"/>
      </w:pPr>
      <w:r w:rsidRPr="009A1DBB">
        <w:t>Село Тасута расположено в 5 км к северу от села </w:t>
      </w:r>
      <w:hyperlink r:id="rId13" w:tooltip="Ботлих" w:history="1">
        <w:r w:rsidRPr="009A1DBB">
          <w:t>Ботлих</w:t>
        </w:r>
      </w:hyperlink>
      <w:r w:rsidRPr="009A1DBB">
        <w:t>, на правом берегу реки Чанковская.</w:t>
      </w:r>
      <w:r>
        <w:t xml:space="preserve"> </w:t>
      </w:r>
    </w:p>
    <w:p w:rsidR="00962DF0" w:rsidRDefault="00962DF0" w:rsidP="00962DF0">
      <w:pPr>
        <w:pStyle w:val="aff6"/>
        <w:keepLines/>
        <w:suppressAutoHyphens/>
        <w:spacing w:after="0" w:line="360" w:lineRule="auto"/>
        <w:ind w:left="0" w:firstLine="851"/>
        <w:jc w:val="both"/>
      </w:pPr>
      <w:r w:rsidRPr="009A1DBB">
        <w:t>Село Ашино расположено в 5 км к северо-западу от села </w:t>
      </w:r>
      <w:hyperlink r:id="rId14" w:tooltip="Ботлих" w:history="1">
        <w:r w:rsidRPr="009A1DBB">
          <w:t>Ботлих</w:t>
        </w:r>
      </w:hyperlink>
      <w:r w:rsidRPr="009A1DBB">
        <w:t>, на правом берегу реки </w:t>
      </w:r>
      <w:hyperlink r:id="rId15" w:tooltip="Ансалта (река)" w:history="1">
        <w:r w:rsidRPr="009A1DBB">
          <w:t>Ансалта</w:t>
        </w:r>
      </w:hyperlink>
      <w:r w:rsidRPr="009A1DBB">
        <w:t>.</w:t>
      </w:r>
      <w:r>
        <w:t xml:space="preserve"> </w:t>
      </w:r>
    </w:p>
    <w:p w:rsidR="000862A4" w:rsidRPr="004078C2" w:rsidRDefault="000862A4" w:rsidP="001F5049">
      <w:pPr>
        <w:pStyle w:val="aff6"/>
        <w:keepLines/>
        <w:suppressAutoHyphens/>
        <w:spacing w:line="360" w:lineRule="auto"/>
        <w:ind w:left="0" w:firstLine="851"/>
        <w:jc w:val="both"/>
        <w:rPr>
          <w:kern w:val="0"/>
          <w:lang w:eastAsia="ru-RU"/>
        </w:rPr>
      </w:pPr>
    </w:p>
    <w:p w:rsidR="00A25655" w:rsidRPr="00353168" w:rsidRDefault="00A25655" w:rsidP="00F516AB">
      <w:pPr>
        <w:pStyle w:val="2"/>
        <w:keepNext w:val="0"/>
        <w:keepLines/>
        <w:widowControl w:val="0"/>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30" w:name="_Toc408915175"/>
      <w:r w:rsidRPr="00353168">
        <w:rPr>
          <w:rFonts w:ascii="Times New Roman" w:hAnsi="Times New Roman" w:cs="Times New Roman"/>
          <w:i w:val="0"/>
          <w:sz w:val="30"/>
          <w:szCs w:val="30"/>
        </w:rPr>
        <w:t>Инженерно-геологические условия</w:t>
      </w:r>
      <w:bookmarkEnd w:id="29"/>
      <w:bookmarkEnd w:id="30"/>
    </w:p>
    <w:p w:rsidR="008227FE" w:rsidRPr="00276B2A" w:rsidRDefault="008227FE" w:rsidP="008227FE">
      <w:pPr>
        <w:pStyle w:val="af7"/>
        <w:spacing w:after="0"/>
        <w:ind w:left="0" w:firstLine="851"/>
      </w:pPr>
      <w:r w:rsidRPr="00276B2A">
        <w:t xml:space="preserve">На основании анализа инженерно-геологических условий (рельеф и геоморфология, геологическое строение, гидрогеологические условия, опасные природные процессы) на </w:t>
      </w:r>
      <w:r>
        <w:t>описываемой территории</w:t>
      </w:r>
      <w:r w:rsidRPr="00276B2A">
        <w:t xml:space="preserve"> выполнено инженерно-строительное районирование.</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Сложное тектоническое строение обусловливает высокую трещиноватость пород, подверженность их физическому и химическому выветриванию и другим экзогенным процессам, что осложняет условия строительства.</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природные процессы</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К опасным природным процессам на территории сельсовета могут быть отнесены геологические, метеорологические и гидрометеорологические процессы.</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геологические процессы.</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Из опасных геологических процессов на территории широко развиты как эндогенные, так и экзогенные геологические процессы.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lastRenderedPageBreak/>
        <w:t>Эндогенные процессы. Эндогенными, т.е. внутренними геологическими процессами определяется высокая сейсмичность района, с которой могут быть связаны разрушительные землетрясения. Сейсмичность на рассматриваемой территории составляет 8-9 баллов.</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Проходящий по территории </w:t>
      </w:r>
      <w:r w:rsidR="004A1DC6">
        <w:rPr>
          <w:rFonts w:eastAsia="Calibri"/>
          <w:lang w:eastAsia="ru-RU"/>
        </w:rPr>
        <w:t>Ботлихского</w:t>
      </w:r>
      <w:r w:rsidRPr="00E5757A">
        <w:rPr>
          <w:rFonts w:eastAsia="Calibri"/>
          <w:lang w:eastAsia="ru-RU"/>
        </w:rPr>
        <w:t xml:space="preserve"> района Гамриозеньский разлом глубокого заложения контролирует область высокой сейсмичности. По нему проходит граница 8- и 9-ти балльной зоны землетрясений.</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Высокая сейсмичность территории обусловлена также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Сейсмическая интенсивность выбранной под строительство площадки может отличаться от указанной на карте как в большую, так и в меньшую сторону в зависимости от грунтовых условий.</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Землетрясения даже при невысокой сейсмичности могут быть причиной активизации и проявления многих экзогенных процессов.</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Экзогенные процессы. Высокая расчленённость рельефа, развитие мощной толщи осадочных пород, подверженных физическому и химическому выветриванию, способствуют интенсивному развитию экзогенных процессов – эрозии, оползней, обвалов.</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Эрозионным процессам подвержена практически вся территория. Здесь наблюдаются все виды эрозии: ветровая, водная, боковая.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Оползневые процессы. Оползни развиваются на относительно крутых склонах гор, в местах расширения речных долин, подверженных боковой эрозии, в местах скопления осыпей.</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Породы, слагающие склоны, сильно выветрены и трещиноваты, растительный покров нарушен. Достаточно небольшого толчка, чтобы породы, разбитые трещинами на блоки, начали смещаться по склону.</w:t>
      </w:r>
      <w:r w:rsidR="00BF2A0F">
        <w:rPr>
          <w:rFonts w:eastAsia="Calibri"/>
          <w:lang w:eastAsia="ru-RU"/>
        </w:rPr>
        <w:t xml:space="preserve">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Высокая сейсмическая активность может быть причиной образования многочисленных крупных оползней и обвалов. Наряду с высокой сейсмичностью возникновению и активизации оползней способствуют обильные продолжительные осадки, утяжеляющие породы склона, а, следовательно, увеличивающие нагрузку на склон.</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Техногенные факторы (распашка склонов, заготовка дров, строительство зданий, дорог и многое другое) усугубляют естественные причины оползнеобразования.</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lastRenderedPageBreak/>
        <w:t>Обвалы образуются по крутым склонам речных долин, в выемках дорог. Высокая тектоническая трещиноватость пород, в результате которой коренные породы оказались расчленёнными на блоки, способствует образованию обвалов.</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гидрометеорологические явления</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Затопление и наводнения. Реки в период паводков и половодья представляют потенциальную опасность населённым пунктам и объектам экономики. Реки в горах бурные, стремительные. Скорость течения 1-2 м/с, на перекатах до 2.5 м/с. В паводки скорость возрастает до 3-6 м/с. Паводки могут превышать среднегодовой расход от 20 до 100 раз. Летняя межень искажается из-за разбора воды на орошение. Зимняя межень приходится на январь, февраль и составляет только 10-20% от годового расхода. Подъём уровня воды в реках во время паводков может превышать 5-6 м и иметь достаточно большую площадь разлива.</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метеорологические явления</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К опасным метеорологическим явлениям на территории сельского поселения относится град, периодичность которого составляет один раз в два-три года, ураганный ветер, сильные ливни. Основной ущерб град наносит сельскохозяйственным угодьям, приусадебным участкам.</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Также к опасным явлениям можно отнести ураган. Это атмосферный вихрь больших размеров со скоростью ветра до 120 км/ч, а в приземном слое – до 200 км/ч. 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w:t>
      </w:r>
    </w:p>
    <w:p w:rsidR="00AB380F" w:rsidRDefault="00AB380F" w:rsidP="00311036">
      <w:pPr>
        <w:pStyle w:val="affc"/>
        <w:ind w:firstLine="0"/>
        <w:jc w:val="center"/>
        <w:rPr>
          <w:b/>
        </w:rPr>
      </w:pPr>
      <w:r w:rsidRPr="00311036">
        <w:rPr>
          <w:b/>
        </w:rPr>
        <w:t>Гидрография</w:t>
      </w:r>
    </w:p>
    <w:p w:rsidR="000862A4" w:rsidRPr="00027D42" w:rsidRDefault="00E95177" w:rsidP="000862A4">
      <w:pPr>
        <w:pStyle w:val="aff6"/>
        <w:keepLines/>
        <w:suppressAutoHyphens/>
        <w:spacing w:line="360" w:lineRule="auto"/>
        <w:ind w:left="0" w:firstLine="851"/>
        <w:jc w:val="both"/>
      </w:pPr>
      <w:r w:rsidRPr="00EC6BC6">
        <w:t xml:space="preserve">Гидрографию </w:t>
      </w:r>
      <w:r>
        <w:t>Муниципального образования «сельсовет Ботлихский»</w:t>
      </w:r>
      <w:r w:rsidRPr="00EC6BC6">
        <w:t xml:space="preserve"> представляет река Андийское Койсу, </w:t>
      </w:r>
      <w:r>
        <w:t>с притоками Ансалта и Гадаринка</w:t>
      </w:r>
      <w:r w:rsidRPr="00EC6BC6">
        <w:t xml:space="preserve">, пруды, ручьи и родники, а также </w:t>
      </w:r>
      <w:r>
        <w:t xml:space="preserve">водохранилища, </w:t>
      </w:r>
      <w:r w:rsidRPr="00EC6BC6">
        <w:t>каналы и арыки.</w:t>
      </w:r>
    </w:p>
    <w:p w:rsidR="00A25655" w:rsidRPr="00A97719" w:rsidRDefault="00A25655" w:rsidP="00E5757A">
      <w:pPr>
        <w:keepLines/>
        <w:shd w:val="clear" w:color="auto" w:fill="FFFFFF"/>
        <w:suppressAutoHyphens/>
        <w:ind w:firstLine="851"/>
        <w:jc w:val="center"/>
        <w:rPr>
          <w:b/>
        </w:rPr>
      </w:pPr>
      <w:bookmarkStart w:id="31" w:name="_Toc268263706"/>
      <w:bookmarkStart w:id="32" w:name="_Toc408915176"/>
      <w:r w:rsidRPr="00E5757A">
        <w:rPr>
          <w:b/>
        </w:rPr>
        <w:t>Климатические</w:t>
      </w:r>
      <w:r w:rsidRPr="00A97719">
        <w:rPr>
          <w:b/>
        </w:rPr>
        <w:t xml:space="preserve"> условия</w:t>
      </w:r>
      <w:bookmarkEnd w:id="31"/>
      <w:bookmarkEnd w:id="32"/>
    </w:p>
    <w:p w:rsidR="00E95177" w:rsidRPr="003543DC" w:rsidRDefault="00E95177" w:rsidP="00E95177">
      <w:pPr>
        <w:pStyle w:val="aff6"/>
        <w:keepNext/>
        <w:keepLines/>
        <w:spacing w:after="0" w:line="360" w:lineRule="auto"/>
        <w:ind w:left="0" w:firstLine="851"/>
        <w:jc w:val="both"/>
      </w:pPr>
      <w:bookmarkStart w:id="33" w:name="_Toc268263707"/>
      <w:bookmarkStart w:id="34" w:name="_Toc408915177"/>
      <w:r>
        <w:t xml:space="preserve">Климат умеренный. </w:t>
      </w:r>
      <w:r w:rsidRPr="003543DC">
        <w:t>Средняя температура воздуха в холодный период (ноябрь-март) опускается ниже -4</w:t>
      </w:r>
      <w:r w:rsidRPr="003543DC">
        <w:rPr>
          <w:rFonts w:ascii="Symbol" w:hAnsi="Symbol" w:cs="Symbol"/>
        </w:rPr>
        <w:t></w:t>
      </w:r>
      <w:r w:rsidRPr="003543DC">
        <w:t>С, в долинах рек до 0</w:t>
      </w:r>
      <w:r w:rsidRPr="003543DC">
        <w:rPr>
          <w:rFonts w:ascii="Symbol" w:hAnsi="Symbol" w:cs="Symbol"/>
        </w:rPr>
        <w:t></w:t>
      </w:r>
      <w:r w:rsidRPr="003543DC">
        <w:t>С. Средняя месячная температура холодного периода составляет –0,9</w:t>
      </w:r>
      <w:r w:rsidRPr="003543DC">
        <w:rPr>
          <w:rFonts w:ascii="Symbol" w:hAnsi="Symbol" w:cs="Symbol"/>
        </w:rPr>
        <w:t></w:t>
      </w:r>
      <w:r w:rsidRPr="003543DC">
        <w:t>С, абсолютный минимум опускается до -28</w:t>
      </w:r>
      <w:r w:rsidRPr="003543DC">
        <w:rPr>
          <w:rFonts w:ascii="Symbol" w:hAnsi="Symbol" w:cs="Symbol"/>
        </w:rPr>
        <w:t></w:t>
      </w:r>
      <w:r w:rsidRPr="003543DC">
        <w:t>С.</w:t>
      </w:r>
    </w:p>
    <w:p w:rsidR="00E95177" w:rsidRPr="003543DC" w:rsidRDefault="00E95177" w:rsidP="00E95177">
      <w:pPr>
        <w:pStyle w:val="aff6"/>
        <w:keepLines/>
        <w:suppressAutoHyphens/>
        <w:spacing w:after="0" w:line="360" w:lineRule="auto"/>
        <w:ind w:left="0" w:firstLine="851"/>
        <w:jc w:val="both"/>
      </w:pPr>
      <w:r w:rsidRPr="003543DC">
        <w:t>Устойчивый снежный покров в горной местности держится 150 дней, на предгорных территориях сохраняется более 50 дней, в долинах - 20-30 дней и менее.</w:t>
      </w:r>
    </w:p>
    <w:p w:rsidR="00E95177" w:rsidRPr="003543DC" w:rsidRDefault="00E95177" w:rsidP="00E95177">
      <w:pPr>
        <w:pStyle w:val="aff6"/>
        <w:keepLines/>
        <w:suppressAutoHyphens/>
        <w:spacing w:after="0" w:line="360" w:lineRule="auto"/>
        <w:ind w:left="0" w:firstLine="851"/>
        <w:jc w:val="both"/>
      </w:pPr>
      <w:r w:rsidRPr="003543DC">
        <w:lastRenderedPageBreak/>
        <w:t>Средняя температура воздуха в тёплый период (апрель-октябрь) +12-+20</w:t>
      </w:r>
      <w:r w:rsidRPr="003543DC">
        <w:rPr>
          <w:rFonts w:ascii="Symbol" w:hAnsi="Symbol" w:cs="Symbol"/>
        </w:rPr>
        <w:t></w:t>
      </w:r>
      <w:r w:rsidRPr="003543DC">
        <w:t>С. Средняя месячная температура тёплого периода +16,3</w:t>
      </w:r>
      <w:r w:rsidRPr="003543DC">
        <w:rPr>
          <w:rFonts w:ascii="Symbol" w:hAnsi="Symbol" w:cs="Symbol"/>
        </w:rPr>
        <w:t></w:t>
      </w:r>
      <w:r w:rsidRPr="003543DC">
        <w:t>С, абсолютный максимум достигает +37</w:t>
      </w:r>
      <w:r w:rsidRPr="003543DC">
        <w:rPr>
          <w:rFonts w:ascii="Symbol" w:hAnsi="Symbol" w:cs="Symbol"/>
        </w:rPr>
        <w:t></w:t>
      </w:r>
      <w:r w:rsidRPr="003543DC">
        <w:t>С.</w:t>
      </w:r>
    </w:p>
    <w:p w:rsidR="00E95177" w:rsidRDefault="00E95177" w:rsidP="00E95177">
      <w:pPr>
        <w:pStyle w:val="aff6"/>
        <w:keepLines/>
        <w:suppressAutoHyphens/>
        <w:spacing w:after="0" w:line="360" w:lineRule="auto"/>
        <w:ind w:left="0" w:firstLine="851"/>
        <w:jc w:val="both"/>
      </w:pPr>
      <w:r w:rsidRPr="003543DC">
        <w:t>Средняя годовая температура воздуха +9,9</w:t>
      </w:r>
      <w:r w:rsidRPr="003543DC">
        <w:rPr>
          <w:rFonts w:ascii="Symbol" w:hAnsi="Symbol" w:cs="Symbol"/>
        </w:rPr>
        <w:t></w:t>
      </w:r>
      <w:r w:rsidRPr="003543DC">
        <w:t>С.</w:t>
      </w:r>
    </w:p>
    <w:p w:rsidR="00E95177" w:rsidRPr="003543DC" w:rsidRDefault="00E95177" w:rsidP="00E95177">
      <w:pPr>
        <w:pStyle w:val="aff6"/>
        <w:keepLines/>
        <w:suppressAutoHyphens/>
        <w:spacing w:after="0" w:line="360" w:lineRule="auto"/>
        <w:ind w:left="0" w:firstLine="851"/>
        <w:jc w:val="both"/>
      </w:pPr>
      <w:r w:rsidRPr="003543DC">
        <w:t>180 дней в году температура превышает 10</w:t>
      </w:r>
      <w:r w:rsidRPr="003543DC">
        <w:rPr>
          <w:rFonts w:ascii="Symbol" w:hAnsi="Symbol" w:cs="Symbol"/>
        </w:rPr>
        <w:t></w:t>
      </w:r>
      <w:r w:rsidRPr="003543DC">
        <w:t xml:space="preserve">С. </w:t>
      </w:r>
      <w:r>
        <w:t xml:space="preserve">Преобладание солнечных дней. </w:t>
      </w:r>
      <w:r w:rsidRPr="003543DC">
        <w:t>Продолжительность солнечного сияния увеличивается от 2100 часов – в восточной части до 2200 часов – в западной.</w:t>
      </w:r>
    </w:p>
    <w:p w:rsidR="00E95177" w:rsidRPr="003543DC" w:rsidRDefault="00E95177" w:rsidP="00E95177">
      <w:pPr>
        <w:pStyle w:val="aff6"/>
        <w:keepLines/>
        <w:suppressAutoHyphens/>
        <w:spacing w:after="0" w:line="360" w:lineRule="auto"/>
        <w:ind w:left="0" w:firstLine="851"/>
        <w:jc w:val="both"/>
      </w:pPr>
      <w:r w:rsidRPr="003543DC">
        <w:t>Количество осадков уменьшается от 600 мм – в западной части территории до 300 мм – в восточной.</w:t>
      </w:r>
    </w:p>
    <w:p w:rsidR="00E95177" w:rsidRPr="003543DC" w:rsidRDefault="00E95177" w:rsidP="00E95177">
      <w:pPr>
        <w:pStyle w:val="aff6"/>
        <w:keepLines/>
        <w:suppressAutoHyphens/>
        <w:spacing w:after="0" w:line="360" w:lineRule="auto"/>
        <w:ind w:left="0" w:firstLine="851"/>
        <w:jc w:val="both"/>
      </w:pPr>
      <w:r w:rsidRPr="003543DC">
        <w:t xml:space="preserve">Большая часть осадков выпадает в тёплый период, в холодный - их количество не превышает 100 - 150 мм. </w:t>
      </w:r>
    </w:p>
    <w:p w:rsidR="00322571" w:rsidRPr="00322571" w:rsidRDefault="00322571" w:rsidP="00322571">
      <w:pPr>
        <w:keepLines/>
        <w:suppressAutoHyphens/>
        <w:ind w:firstLine="851"/>
        <w:contextualSpacing/>
        <w:rPr>
          <w:rFonts w:eastAsia="Calibri"/>
          <w:lang w:eastAsia="ru-RU"/>
        </w:rPr>
      </w:pPr>
      <w:r w:rsidRPr="00322571">
        <w:rPr>
          <w:rFonts w:eastAsia="Calibri"/>
          <w:lang w:eastAsia="ru-RU"/>
        </w:rPr>
        <w:t>Примерно раз в 2-3 года выпадает град, случаются сильные ливни.</w:t>
      </w:r>
    </w:p>
    <w:p w:rsidR="00322571" w:rsidRDefault="00322571" w:rsidP="00322571">
      <w:pPr>
        <w:keepLines/>
        <w:suppressAutoHyphens/>
        <w:ind w:firstLine="851"/>
        <w:contextualSpacing/>
        <w:rPr>
          <w:rFonts w:eastAsia="Calibri"/>
          <w:lang w:eastAsia="ru-RU"/>
        </w:rPr>
      </w:pPr>
      <w:r w:rsidRPr="00322571">
        <w:rPr>
          <w:rFonts w:eastAsia="Calibri"/>
          <w:lang w:eastAsia="ru-RU"/>
        </w:rPr>
        <w:t>Средняя годовая скорость ветра составляет 2-3 м/с. Преобладают ветры северо-западн</w:t>
      </w:r>
      <w:r w:rsidR="001F5049">
        <w:rPr>
          <w:rFonts w:eastAsia="Calibri"/>
          <w:lang w:eastAsia="ru-RU"/>
        </w:rPr>
        <w:t>ых и юго-восточных направлений.</w:t>
      </w:r>
    </w:p>
    <w:p w:rsidR="00E95177" w:rsidRPr="003543DC" w:rsidRDefault="00E95177" w:rsidP="00E95177">
      <w:pPr>
        <w:pStyle w:val="aff6"/>
        <w:keepLines/>
        <w:suppressAutoHyphens/>
        <w:spacing w:after="0" w:line="360" w:lineRule="auto"/>
        <w:ind w:left="0" w:firstLine="851"/>
        <w:jc w:val="both"/>
      </w:pPr>
      <w:r w:rsidRPr="003543DC">
        <w:t>Иногда на территории района дуют ураганные ветры, скорость которых превышает 32 м/с.</w:t>
      </w:r>
    </w:p>
    <w:p w:rsidR="001F5049" w:rsidRPr="00FD6E56" w:rsidRDefault="001F5049" w:rsidP="001F5049">
      <w:pPr>
        <w:pStyle w:val="aff6"/>
        <w:keepLines/>
        <w:suppressAutoHyphens/>
        <w:spacing w:line="360" w:lineRule="auto"/>
        <w:ind w:left="0" w:firstLine="851"/>
        <w:jc w:val="both"/>
      </w:pPr>
      <w:r w:rsidRPr="00FD6E56">
        <w:t>В общем, климатические условия района не препятствуют осуществлению любых видов хозяйственной деятельности, в том числе рекреации.</w:t>
      </w:r>
    </w:p>
    <w:p w:rsidR="001F5049" w:rsidRPr="00322571" w:rsidRDefault="001F5049" w:rsidP="00322571">
      <w:pPr>
        <w:keepLines/>
        <w:suppressAutoHyphens/>
        <w:ind w:firstLine="851"/>
        <w:contextualSpacing/>
        <w:rPr>
          <w:rFonts w:eastAsia="Calibri"/>
          <w:lang w:eastAsia="ru-RU"/>
        </w:rPr>
      </w:pPr>
    </w:p>
    <w:p w:rsidR="00A25655" w:rsidRPr="00353168" w:rsidRDefault="00A25655" w:rsidP="00F516AB">
      <w:pPr>
        <w:pStyle w:val="2"/>
        <w:keepNext w:val="0"/>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r w:rsidRPr="00353168">
        <w:rPr>
          <w:rFonts w:ascii="Times New Roman" w:hAnsi="Times New Roman" w:cs="Times New Roman"/>
          <w:i w:val="0"/>
          <w:sz w:val="30"/>
          <w:szCs w:val="30"/>
        </w:rPr>
        <w:t xml:space="preserve">Транспортная </w:t>
      </w:r>
      <w:bookmarkEnd w:id="33"/>
      <w:r w:rsidR="007B4045" w:rsidRPr="00353168">
        <w:rPr>
          <w:rFonts w:ascii="Times New Roman" w:hAnsi="Times New Roman" w:cs="Times New Roman"/>
          <w:i w:val="0"/>
          <w:sz w:val="30"/>
          <w:szCs w:val="30"/>
        </w:rPr>
        <w:t>и инженерная инфраструктура</w:t>
      </w:r>
      <w:bookmarkEnd w:id="34"/>
    </w:p>
    <w:p w:rsidR="00E95177" w:rsidRPr="001035C4" w:rsidRDefault="000862A4" w:rsidP="00E95177">
      <w:pPr>
        <w:pStyle w:val="aff6"/>
        <w:keepLines/>
        <w:suppressAutoHyphens/>
        <w:spacing w:after="0" w:line="360" w:lineRule="auto"/>
        <w:ind w:left="0" w:firstLine="851"/>
        <w:jc w:val="both"/>
      </w:pPr>
      <w:r w:rsidRPr="000862A4">
        <w:t>Через территорию муниципального образования проход</w:t>
      </w:r>
      <w:r w:rsidR="00E95177">
        <w:t>ят</w:t>
      </w:r>
      <w:r w:rsidRPr="000862A4">
        <w:t xml:space="preserve"> </w:t>
      </w:r>
      <w:r w:rsidRPr="00330DDF">
        <w:t>автодорог</w:t>
      </w:r>
      <w:r w:rsidR="00E95177">
        <w:t>и</w:t>
      </w:r>
      <w:r w:rsidRPr="00330DDF">
        <w:t xml:space="preserve"> </w:t>
      </w:r>
      <w:r w:rsidR="00E95177" w:rsidRPr="001035C4">
        <w:t xml:space="preserve">республиканского, межмуниципального и местного значения, а также подъездов, улучшенных грунтовых дорог и простых грунтовых дорог: </w:t>
      </w:r>
    </w:p>
    <w:p w:rsidR="00E95177" w:rsidRPr="001035C4" w:rsidRDefault="00E95177" w:rsidP="00E95177">
      <w:pPr>
        <w:pStyle w:val="aff6"/>
        <w:keepLines/>
        <w:numPr>
          <w:ilvl w:val="0"/>
          <w:numId w:val="32"/>
        </w:numPr>
        <w:suppressAutoHyphens/>
        <w:spacing w:after="0" w:line="360" w:lineRule="auto"/>
        <w:ind w:left="1068" w:hanging="360"/>
        <w:jc w:val="both"/>
      </w:pPr>
      <w:r w:rsidRPr="001035C4">
        <w:t>автодорога республиканского значения 82 ОП РЗ 82К-008 «Грозный – Ботлих –</w:t>
      </w:r>
      <w:r w:rsidRPr="00041882">
        <w:rPr>
          <w:color w:val="FF0000"/>
        </w:rPr>
        <w:t xml:space="preserve"> </w:t>
      </w:r>
      <w:r w:rsidRPr="001035C4">
        <w:t>Хунзах – Араканская площадка»;</w:t>
      </w:r>
    </w:p>
    <w:p w:rsidR="00E95177" w:rsidRDefault="00E95177" w:rsidP="00E95177">
      <w:pPr>
        <w:pStyle w:val="aff6"/>
        <w:keepLines/>
        <w:numPr>
          <w:ilvl w:val="0"/>
          <w:numId w:val="32"/>
        </w:numPr>
        <w:suppressAutoHyphens/>
        <w:spacing w:after="0" w:line="360" w:lineRule="auto"/>
        <w:ind w:left="1068" w:hanging="360"/>
        <w:jc w:val="both"/>
      </w:pPr>
      <w:r w:rsidRPr="001035C4">
        <w:t xml:space="preserve"> автодорога республиканского значения 82 ОП РЗ 82К-028 «Ботлих – Карата»;</w:t>
      </w:r>
    </w:p>
    <w:p w:rsidR="00E95177" w:rsidRPr="001035C4" w:rsidRDefault="00E95177" w:rsidP="00E95177">
      <w:pPr>
        <w:pStyle w:val="aff6"/>
        <w:keepLines/>
        <w:numPr>
          <w:ilvl w:val="0"/>
          <w:numId w:val="32"/>
        </w:numPr>
        <w:suppressAutoHyphens/>
        <w:spacing w:after="0" w:line="360" w:lineRule="auto"/>
        <w:ind w:left="1068" w:hanging="360"/>
        <w:jc w:val="both"/>
      </w:pPr>
      <w:r w:rsidRPr="001035C4">
        <w:t>автодорога местного значения «Ботлих – Рахата – Беледи»;</w:t>
      </w:r>
    </w:p>
    <w:p w:rsidR="00E95177" w:rsidRPr="001035C4" w:rsidRDefault="00E95177" w:rsidP="00E95177">
      <w:pPr>
        <w:pStyle w:val="aff6"/>
        <w:keepLines/>
        <w:numPr>
          <w:ilvl w:val="0"/>
          <w:numId w:val="32"/>
        </w:numPr>
        <w:suppressAutoHyphens/>
        <w:spacing w:after="0" w:line="360" w:lineRule="auto"/>
        <w:ind w:left="1068" w:hanging="360"/>
        <w:jc w:val="both"/>
      </w:pPr>
      <w:r>
        <w:t>автоподъезд</w:t>
      </w:r>
      <w:r w:rsidRPr="001035C4">
        <w:t xml:space="preserve"> от автодороги «Ботлих – Рахата – Беледи» к с.Тасута;</w:t>
      </w:r>
    </w:p>
    <w:p w:rsidR="00E95177" w:rsidRDefault="00E95177" w:rsidP="00E95177">
      <w:pPr>
        <w:pStyle w:val="aff6"/>
        <w:keepLines/>
        <w:spacing w:after="0" w:line="360" w:lineRule="auto"/>
        <w:ind w:left="0" w:firstLine="851"/>
      </w:pPr>
      <w:r w:rsidRPr="005E049A">
        <w:t>подъезд от автодороги «Ботлих – Рахата – Беледи» к с.Ашино</w:t>
      </w:r>
      <w:r>
        <w:t>.</w:t>
      </w:r>
    </w:p>
    <w:p w:rsidR="00FA5ADD" w:rsidRDefault="00FA5ADD" w:rsidP="00E95177">
      <w:pPr>
        <w:pStyle w:val="aff6"/>
        <w:keepLines/>
        <w:spacing w:after="0" w:line="360" w:lineRule="auto"/>
        <w:ind w:left="0" w:firstLine="851"/>
      </w:pPr>
      <w:r w:rsidRPr="00DB4923">
        <w:rPr>
          <w:lang w:eastAsia="ru-RU"/>
        </w:rPr>
        <w:t>Индивидуальный автотранспорт представлен личным транспортом населения. Личный транспорт содержится в гаражах, находящихся на территории приусадебных участков.</w:t>
      </w:r>
    </w:p>
    <w:p w:rsidR="00FA5ADD" w:rsidRPr="00C21972" w:rsidRDefault="00FA5ADD" w:rsidP="00FA5ADD">
      <w:pPr>
        <w:keepNext/>
        <w:keepLines/>
        <w:widowControl w:val="0"/>
        <w:ind w:firstLine="851"/>
        <w:rPr>
          <w:kern w:val="1"/>
        </w:rPr>
      </w:pPr>
      <w:r w:rsidRPr="00C21972">
        <w:rPr>
          <w:kern w:val="1"/>
        </w:rPr>
        <w:lastRenderedPageBreak/>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A5ADD" w:rsidRPr="00C21972" w:rsidRDefault="00FA5ADD" w:rsidP="00FA5ADD">
      <w:pPr>
        <w:keepLines/>
        <w:suppressAutoHyphens/>
        <w:ind w:firstLine="851"/>
        <w:rPr>
          <w:kern w:val="1"/>
        </w:rPr>
      </w:pPr>
      <w:r w:rsidRPr="00C21972">
        <w:rPr>
          <w:kern w:val="1"/>
        </w:rPr>
        <w:t xml:space="preserve">Общая протяженность улично-дорожной сети населенных пунктов муниципального образования составляет около </w:t>
      </w:r>
      <w:r w:rsidR="008227FE">
        <w:rPr>
          <w:kern w:val="1"/>
        </w:rPr>
        <w:t>45,1</w:t>
      </w:r>
      <w:r w:rsidRPr="00C21972">
        <w:rPr>
          <w:kern w:val="1"/>
        </w:rPr>
        <w:t xml:space="preserve"> км. Общее протяжение освещенных частей улиц, проездов составляет 4 км. </w:t>
      </w:r>
    </w:p>
    <w:p w:rsidR="00287DBD" w:rsidRPr="00B0491F" w:rsidRDefault="00287DBD" w:rsidP="00287DBD">
      <w:pPr>
        <w:keepLines/>
        <w:ind w:firstLine="851"/>
        <w:rPr>
          <w:kern w:val="1"/>
        </w:rPr>
      </w:pPr>
    </w:p>
    <w:p w:rsidR="00A25655" w:rsidRPr="00353168" w:rsidRDefault="00A25655" w:rsidP="00F516AB">
      <w:pPr>
        <w:pStyle w:val="2"/>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35" w:name="_Toc268263708"/>
      <w:bookmarkStart w:id="36" w:name="_Toc408915178"/>
      <w:r w:rsidRPr="00353168">
        <w:rPr>
          <w:rFonts w:ascii="Times New Roman" w:hAnsi="Times New Roman" w:cs="Times New Roman"/>
          <w:i w:val="0"/>
          <w:sz w:val="30"/>
          <w:szCs w:val="30"/>
        </w:rPr>
        <w:t>Характер застройки, распределение населения, функциональная специализация</w:t>
      </w:r>
      <w:bookmarkEnd w:id="35"/>
      <w:bookmarkEnd w:id="36"/>
    </w:p>
    <w:p w:rsidR="00E60ECF" w:rsidRDefault="00E60ECF" w:rsidP="00287DBD">
      <w:pPr>
        <w:keepLines/>
        <w:suppressAutoHyphens/>
        <w:ind w:firstLine="851"/>
        <w:rPr>
          <w:kern w:val="1"/>
        </w:rPr>
      </w:pPr>
      <w:r w:rsidRPr="0058512F">
        <w:rPr>
          <w:kern w:val="1"/>
        </w:rPr>
        <w:t xml:space="preserve">Исторически, </w:t>
      </w:r>
      <w:r w:rsidRPr="00595B28">
        <w:t>в связи с характером местности</w:t>
      </w:r>
      <w:r>
        <w:t>, поселения муниципального образования</w:t>
      </w:r>
      <w:r w:rsidRPr="0058512F">
        <w:rPr>
          <w:kern w:val="1"/>
        </w:rPr>
        <w:t xml:space="preserve"> </w:t>
      </w:r>
      <w:r w:rsidRPr="00595B28">
        <w:t xml:space="preserve">можно отнести к типу горных поселений, </w:t>
      </w:r>
      <w:r>
        <w:t>имеющих</w:t>
      </w:r>
      <w:r w:rsidRPr="00595B28">
        <w:t xml:space="preserve"> террасообразную форму застроек</w:t>
      </w:r>
      <w:r>
        <w:t>.</w:t>
      </w:r>
      <w:r w:rsidRPr="0058512F">
        <w:rPr>
          <w:kern w:val="1"/>
        </w:rPr>
        <w:t xml:space="preserve"> </w:t>
      </w:r>
    </w:p>
    <w:p w:rsidR="00287DBD" w:rsidRDefault="00E60ECF" w:rsidP="00287DBD">
      <w:pPr>
        <w:keepLines/>
        <w:suppressAutoHyphens/>
        <w:ind w:firstLine="851"/>
        <w:rPr>
          <w:iCs/>
        </w:rPr>
      </w:pPr>
      <w:r w:rsidRPr="003A6D46">
        <w:rPr>
          <w:kern w:val="1"/>
        </w:rPr>
        <w:t>На сегодняшний день новое жилищное строительство осуществляется в западной части села.</w:t>
      </w:r>
      <w:r w:rsidR="00287DBD" w:rsidRPr="003A3066">
        <w:rPr>
          <w:color w:val="2E74B5"/>
          <w:kern w:val="1"/>
        </w:rPr>
        <w:t xml:space="preserve"> </w:t>
      </w:r>
    </w:p>
    <w:p w:rsidR="00E60ECF" w:rsidRDefault="00E60ECF" w:rsidP="00B6418F">
      <w:pPr>
        <w:keepNext/>
        <w:keepLines/>
        <w:suppressAutoHyphens/>
        <w:ind w:firstLine="851"/>
      </w:pPr>
      <w:r w:rsidRPr="00F90B51">
        <w:t xml:space="preserve">Общая площадь жилищного фонда сельсовета — </w:t>
      </w:r>
      <w:r>
        <w:t xml:space="preserve">230 800 </w:t>
      </w:r>
      <w:r w:rsidRPr="00F90B51">
        <w:t>м</w:t>
      </w:r>
      <w:r w:rsidRPr="00F90B51">
        <w:rPr>
          <w:vertAlign w:val="superscript"/>
        </w:rPr>
        <w:t>2</w:t>
      </w:r>
      <w:r w:rsidRPr="00F90B51">
        <w:t xml:space="preserve">. Общая площадь жилых помещений, приходящаяся в среднем на 1 жителя в сельсовете, составляет </w:t>
      </w:r>
      <w:r>
        <w:t>16,7</w:t>
      </w:r>
      <w:r w:rsidRPr="00F90B51">
        <w:t xml:space="preserve"> м</w:t>
      </w:r>
      <w:r w:rsidRPr="00F90B51">
        <w:rPr>
          <w:vertAlign w:val="superscript"/>
        </w:rPr>
        <w:t>2</w:t>
      </w:r>
      <w:r w:rsidRPr="00F90B51">
        <w:t xml:space="preserve">. Число домохозяйств по состоянию на 01.01.2015 г. составляет </w:t>
      </w:r>
      <w:r>
        <w:t xml:space="preserve">2 699 </w:t>
      </w:r>
      <w:r w:rsidRPr="00F90B51">
        <w:t>единиц.</w:t>
      </w:r>
    </w:p>
    <w:p w:rsidR="00B6418F" w:rsidRDefault="00E60ECF" w:rsidP="00B6418F">
      <w:pPr>
        <w:keepNext/>
        <w:keepLines/>
        <w:suppressAutoHyphens/>
        <w:ind w:firstLine="851"/>
        <w:rPr>
          <w:kern w:val="1"/>
          <w:szCs w:val="26"/>
        </w:rPr>
      </w:pPr>
      <w:r>
        <w:rPr>
          <w:kern w:val="1"/>
          <w:szCs w:val="26"/>
        </w:rPr>
        <w:t>Муниципальное образование</w:t>
      </w:r>
      <w:r w:rsidR="00B6418F">
        <w:rPr>
          <w:kern w:val="1"/>
          <w:szCs w:val="26"/>
        </w:rPr>
        <w:t xml:space="preserve"> является преимущественно сельскохозяйственным и формирует, наряду с другими сельскохозяйственными территориями, агропромышленный комплекс республики.</w:t>
      </w:r>
      <w:r w:rsidR="00B6418F">
        <w:rPr>
          <w:color w:val="1F05E1"/>
          <w:kern w:val="1"/>
          <w:szCs w:val="26"/>
        </w:rPr>
        <w:t xml:space="preserve"> </w:t>
      </w:r>
      <w:r w:rsidR="00B6418F">
        <w:rPr>
          <w:kern w:val="1"/>
          <w:szCs w:val="26"/>
        </w:rPr>
        <w:t>В сельсовете важной отраслью сельского хозяйства является животноводство, которое представлено овцеводством, молочно-мясным скотоводством, птицеводством, а также коневодством.</w:t>
      </w:r>
    </w:p>
    <w:p w:rsidR="00EE4D87" w:rsidRPr="00EE4D87" w:rsidRDefault="00EE4D87" w:rsidP="009245B9">
      <w:pPr>
        <w:keepLines/>
        <w:suppressAutoHyphens/>
        <w:ind w:firstLine="851"/>
        <w:rPr>
          <w:kern w:val="0"/>
          <w:shd w:val="clear" w:color="auto" w:fill="FEFEFE"/>
          <w:lang w:eastAsia="ru-RU"/>
        </w:rPr>
      </w:pPr>
      <w:r w:rsidRPr="00EE4D87">
        <w:rPr>
          <w:kern w:val="0"/>
          <w:shd w:val="clear" w:color="auto" w:fill="FEFEFE"/>
          <w:lang w:eastAsia="ru-RU"/>
        </w:rPr>
        <w:t xml:space="preserve">В жилой застройке преобладают одноэтажные здания, материал построек в основном кирпич и пиломатериалы. Дома распределены по обе стороны улиц. </w:t>
      </w:r>
    </w:p>
    <w:p w:rsidR="00EE4D87" w:rsidRPr="00EE4D87" w:rsidRDefault="00EE4D87" w:rsidP="009245B9">
      <w:pPr>
        <w:keepLines/>
        <w:suppressAutoHyphens/>
        <w:ind w:firstLine="851"/>
        <w:rPr>
          <w:kern w:val="0"/>
          <w:shd w:val="clear" w:color="auto" w:fill="FEFEFE"/>
          <w:lang w:eastAsia="ru-RU"/>
        </w:rPr>
      </w:pPr>
      <w:bookmarkStart w:id="37" w:name="_Toc315701111"/>
      <w:bookmarkStart w:id="38" w:name="_Toc315701113"/>
      <w:bookmarkEnd w:id="37"/>
      <w:bookmarkEnd w:id="38"/>
      <w:r w:rsidRPr="00EE4D87">
        <w:rPr>
          <w:kern w:val="0"/>
          <w:shd w:val="clear" w:color="auto" w:fill="FEFEFE"/>
          <w:lang w:eastAsia="ru-RU"/>
        </w:rPr>
        <w:t>Уровень благоустройства жилищного фонда составляет: по водопроводу —</w:t>
      </w:r>
      <w:r w:rsidR="00E60ECF">
        <w:rPr>
          <w:kern w:val="0"/>
          <w:shd w:val="clear" w:color="auto" w:fill="FEFEFE"/>
          <w:lang w:eastAsia="ru-RU"/>
        </w:rPr>
        <w:t>75</w:t>
      </w:r>
      <w:r w:rsidRPr="00EE4D87">
        <w:rPr>
          <w:kern w:val="0"/>
          <w:shd w:val="clear" w:color="auto" w:fill="FEFEFE"/>
          <w:lang w:eastAsia="ru-RU"/>
        </w:rPr>
        <w:t xml:space="preserve">%; канализации — </w:t>
      </w:r>
      <w:r w:rsidR="00E60ECF">
        <w:rPr>
          <w:kern w:val="0"/>
          <w:shd w:val="clear" w:color="auto" w:fill="FEFEFE"/>
          <w:lang w:eastAsia="ru-RU"/>
        </w:rPr>
        <w:t>75</w:t>
      </w:r>
      <w:r w:rsidRPr="00EE4D87">
        <w:rPr>
          <w:kern w:val="0"/>
          <w:shd w:val="clear" w:color="auto" w:fill="FEFEFE"/>
          <w:lang w:eastAsia="ru-RU"/>
        </w:rPr>
        <w:t xml:space="preserve">%; центральному отоплению - 0%; сетевому газу — </w:t>
      </w:r>
      <w:r w:rsidR="008227FE">
        <w:rPr>
          <w:kern w:val="0"/>
          <w:shd w:val="clear" w:color="auto" w:fill="FEFEFE"/>
          <w:lang w:eastAsia="ru-RU"/>
        </w:rPr>
        <w:t xml:space="preserve">46 </w:t>
      </w:r>
      <w:r w:rsidRPr="00EE4D87">
        <w:rPr>
          <w:kern w:val="0"/>
          <w:shd w:val="clear" w:color="auto" w:fill="FEFEFE"/>
          <w:lang w:eastAsia="ru-RU"/>
        </w:rPr>
        <w:t>%.</w:t>
      </w:r>
    </w:p>
    <w:p w:rsidR="00A25655" w:rsidRPr="00353168" w:rsidRDefault="00A25655" w:rsidP="00F516AB">
      <w:pPr>
        <w:pStyle w:val="1"/>
        <w:keepNext w:val="0"/>
        <w:keepLines/>
        <w:pageBreakBefore/>
        <w:numPr>
          <w:ilvl w:val="1"/>
          <w:numId w:val="2"/>
        </w:numPr>
        <w:suppressAutoHyphens/>
        <w:spacing w:before="0" w:after="0" w:line="360" w:lineRule="auto"/>
        <w:ind w:left="0" w:firstLine="0"/>
        <w:jc w:val="center"/>
        <w:rPr>
          <w:rFonts w:ascii="Times New Roman" w:hAnsi="Times New Roman" w:cs="Times New Roman"/>
          <w:sz w:val="30"/>
          <w:szCs w:val="30"/>
        </w:rPr>
      </w:pPr>
      <w:bookmarkStart w:id="39" w:name="_Toc408915179"/>
      <w:r w:rsidRPr="00353168">
        <w:rPr>
          <w:rFonts w:ascii="Times New Roman" w:hAnsi="Times New Roman" w:cs="Times New Roman"/>
          <w:sz w:val="30"/>
          <w:szCs w:val="30"/>
        </w:rPr>
        <w:lastRenderedPageBreak/>
        <w:t>ОБЩАЯ ОЦЕНКА ФАКТОРОВ РИСКА ВОЗНИКНОВЕНИЯ ЧРЕЗВЫЧАЙНЫХ СИТУАЦИЙ ПРИРОДНОГО, ТЕХНОГЕННОГО И БИОЛОГО-СОЦИАЛЬНОГО ХАРАКТЕРА</w:t>
      </w:r>
      <w:bookmarkEnd w:id="39"/>
    </w:p>
    <w:p w:rsidR="00A25655" w:rsidRPr="00353168" w:rsidRDefault="00A25655" w:rsidP="009245B9">
      <w:pPr>
        <w:keepLines/>
        <w:tabs>
          <w:tab w:val="left" w:pos="142"/>
        </w:tabs>
        <w:suppressAutoHyphens/>
        <w:ind w:firstLine="851"/>
        <w:jc w:val="center"/>
        <w:rPr>
          <w:lang w:eastAsia="ru-RU"/>
        </w:rPr>
      </w:pPr>
    </w:p>
    <w:p w:rsidR="00A25655" w:rsidRPr="00353168" w:rsidRDefault="00A25655" w:rsidP="00F516AB">
      <w:pPr>
        <w:pStyle w:val="2"/>
        <w:keepNext w:val="0"/>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40" w:name="_Toc408915180"/>
      <w:r w:rsidRPr="00353168">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7B689D" w:rsidRPr="00353168">
        <w:rPr>
          <w:rFonts w:ascii="Times New Roman" w:hAnsi="Times New Roman" w:cs="Times New Roman"/>
          <w:i w:val="0"/>
          <w:sz w:val="30"/>
          <w:szCs w:val="30"/>
        </w:rPr>
        <w:t>е</w:t>
      </w:r>
      <w:r w:rsidRPr="00353168">
        <w:rPr>
          <w:rFonts w:ascii="Times New Roman" w:hAnsi="Times New Roman" w:cs="Times New Roman"/>
          <w:i w:val="0"/>
          <w:sz w:val="30"/>
          <w:szCs w:val="30"/>
        </w:rPr>
        <w:t>том влияния на них факторов риска ЧС военного, биолого-социального характера и иных угроз</w:t>
      </w:r>
      <w:bookmarkEnd w:id="40"/>
    </w:p>
    <w:p w:rsidR="006B1CEB" w:rsidRPr="00497F47" w:rsidRDefault="006B1CEB" w:rsidP="00443B99">
      <w:pPr>
        <w:ind w:firstLine="851"/>
        <w:rPr>
          <w:snapToGrid w:val="0"/>
        </w:rPr>
      </w:pPr>
      <w:r w:rsidRPr="00497F47">
        <w:rPr>
          <w:snapToGrid w:val="0"/>
        </w:rPr>
        <w:t xml:space="preserve">Вопросы обеспечения безопасности населения и территории </w:t>
      </w:r>
      <w:r>
        <w:rPr>
          <w:snapToGrid w:val="0"/>
        </w:rPr>
        <w:t>должны быть</w:t>
      </w:r>
      <w:r w:rsidRPr="00497F47">
        <w:rPr>
          <w:snapToGrid w:val="0"/>
        </w:rPr>
        <w:t xml:space="preserve"> приоритетными в действиях администрации </w:t>
      </w:r>
      <w:r>
        <w:rPr>
          <w:snapToGrid w:val="0"/>
        </w:rPr>
        <w:t>МО «</w:t>
      </w:r>
      <w:r w:rsidR="00310701">
        <w:rPr>
          <w:snapToGrid w:val="0"/>
        </w:rPr>
        <w:t>с</w:t>
      </w:r>
      <w:r>
        <w:rPr>
          <w:snapToGrid w:val="0"/>
        </w:rPr>
        <w:t xml:space="preserve">ельсовет </w:t>
      </w:r>
      <w:r w:rsidR="004A1DC6">
        <w:rPr>
          <w:snapToGrid w:val="0"/>
        </w:rPr>
        <w:t>Ботлихский</w:t>
      </w:r>
      <w:r>
        <w:rPr>
          <w:snapToGrid w:val="0"/>
        </w:rPr>
        <w:t>»</w:t>
      </w:r>
      <w:r w:rsidRPr="00497F47">
        <w:rPr>
          <w:snapToGrid w:val="0"/>
        </w:rPr>
        <w:t xml:space="preserve">. </w:t>
      </w:r>
    </w:p>
    <w:p w:rsidR="006B1CEB" w:rsidRPr="00497F47" w:rsidRDefault="006B1CEB" w:rsidP="00443B99">
      <w:pPr>
        <w:ind w:firstLine="851"/>
        <w:rPr>
          <w:snapToGrid w:val="0"/>
        </w:rPr>
      </w:pPr>
      <w:r w:rsidRPr="00497F47">
        <w:rPr>
          <w:snapToGrid w:val="0"/>
        </w:rPr>
        <w:t xml:space="preserve">В соответствии с Федеральным законом от 27.12.02 г. № 184-ФЗ </w:t>
      </w:r>
      <w:r w:rsidR="003467FF">
        <w:t>«</w:t>
      </w:r>
      <w:r w:rsidRPr="00497F47">
        <w:t>О техническом регулировании</w:t>
      </w:r>
      <w:r w:rsidR="003467FF">
        <w:t>»</w:t>
      </w:r>
      <w:r w:rsidRPr="00497F47">
        <w:t xml:space="preserve"> критерием безопасности является уровень риска. Закон </w:t>
      </w:r>
      <w:r w:rsidR="003467FF">
        <w:t>«</w:t>
      </w:r>
      <w:r w:rsidRPr="00497F47">
        <w:t>О техническом регулировании</w:t>
      </w:r>
      <w:r w:rsidR="003467FF">
        <w:t>»</w:t>
      </w:r>
      <w:r w:rsidRPr="00497F47">
        <w:t xml:space="preserve"> дает следующее понятие термину безопасность: - </w:t>
      </w:r>
      <w:r w:rsidR="00940E3D">
        <w:t>«</w:t>
      </w:r>
      <w:r w:rsidRPr="00497F47">
        <w:t>Б</w:t>
      </w:r>
      <w:r w:rsidRPr="00497F47">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940E3D">
        <w:rPr>
          <w:snapToGrid w:val="0"/>
        </w:rPr>
        <w:t>»</w:t>
      </w:r>
      <w:r w:rsidRPr="00497F47">
        <w:rPr>
          <w:snapToGrid w:val="0"/>
        </w:rPr>
        <w:t>.</w:t>
      </w:r>
    </w:p>
    <w:p w:rsidR="006B1CEB" w:rsidRPr="006B1CEB" w:rsidRDefault="006B1CEB" w:rsidP="00443B99">
      <w:pPr>
        <w:ind w:firstLine="851"/>
        <w:rPr>
          <w:snapToGrid w:val="0"/>
        </w:rPr>
      </w:pPr>
      <w:r w:rsidRPr="006B1CEB">
        <w:rPr>
          <w:snapToGrid w:val="0"/>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6B1CEB" w:rsidRPr="006B1CEB" w:rsidRDefault="006B1CEB" w:rsidP="00443B99">
      <w:pPr>
        <w:ind w:firstLine="851"/>
        <w:rPr>
          <w:snapToGrid w:val="0"/>
        </w:rPr>
      </w:pPr>
      <w:r w:rsidRPr="006B1CEB">
        <w:rPr>
          <w:i/>
          <w:snapToGrid w:val="0"/>
        </w:rPr>
        <w:t>Риск</w:t>
      </w:r>
      <w:r w:rsidRPr="006B1CEB">
        <w:rPr>
          <w:snapToGrid w:val="0"/>
        </w:rPr>
        <w:t xml:space="preserve"> – количественная характеристика меры возможной опасности и размера последствий её реализации.</w:t>
      </w:r>
    </w:p>
    <w:p w:rsidR="006B1CEB" w:rsidRPr="006B1CEB" w:rsidRDefault="006B1CEB" w:rsidP="00443B99">
      <w:pPr>
        <w:ind w:firstLine="851"/>
        <w:rPr>
          <w:snapToGrid w:val="0"/>
        </w:rPr>
      </w:pPr>
      <w:r w:rsidRPr="006B1CEB">
        <w:rPr>
          <w:i/>
          <w:snapToGrid w:val="0"/>
        </w:rPr>
        <w:t>Риск</w:t>
      </w:r>
      <w:r w:rsidRPr="006B1CEB">
        <w:rPr>
          <w:snapToGrid w:val="0"/>
        </w:rPr>
        <w:t xml:space="preserve"> </w:t>
      </w:r>
      <w:r w:rsidRPr="006B1CEB">
        <w:rPr>
          <w:i/>
          <w:snapToGrid w:val="0"/>
        </w:rPr>
        <w:t>чрезвычайной</w:t>
      </w:r>
      <w:r w:rsidRPr="006B1CEB">
        <w:rPr>
          <w:snapToGrid w:val="0"/>
        </w:rPr>
        <w:t xml:space="preserve"> </w:t>
      </w:r>
      <w:r w:rsidRPr="006B1CEB">
        <w:rPr>
          <w:i/>
          <w:snapToGrid w:val="0"/>
        </w:rPr>
        <w:t>ситуации</w:t>
      </w:r>
      <w:r w:rsidRPr="006B1CEB">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6B1CEB" w:rsidRPr="006B1CEB" w:rsidRDefault="006B1CEB" w:rsidP="00443B99">
      <w:pPr>
        <w:ind w:firstLine="851"/>
        <w:rPr>
          <w:snapToGrid w:val="0"/>
        </w:rPr>
      </w:pPr>
      <w:r w:rsidRPr="006B1CEB">
        <w:rPr>
          <w:i/>
          <w:snapToGrid w:val="0"/>
        </w:rPr>
        <w:t>Риск индивидуальный</w:t>
      </w:r>
      <w:r w:rsidRPr="006B1CEB">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6B1CEB" w:rsidRPr="006B1CEB" w:rsidRDefault="006B1CEB" w:rsidP="00443B99">
      <w:pPr>
        <w:ind w:firstLine="851"/>
        <w:rPr>
          <w:snapToGrid w:val="0"/>
        </w:rPr>
      </w:pPr>
      <w:r w:rsidRPr="006B1CEB">
        <w:rPr>
          <w:i/>
          <w:snapToGrid w:val="0"/>
        </w:rPr>
        <w:t>Риск</w:t>
      </w:r>
      <w:r w:rsidRPr="006B1CEB">
        <w:rPr>
          <w:snapToGrid w:val="0"/>
        </w:rPr>
        <w:t xml:space="preserve"> </w:t>
      </w:r>
      <w:r w:rsidRPr="006B1CEB">
        <w:rPr>
          <w:i/>
          <w:snapToGrid w:val="0"/>
        </w:rPr>
        <w:t>социальный</w:t>
      </w:r>
      <w:r w:rsidRPr="006B1CEB">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6B1CEB" w:rsidRPr="006B1CEB" w:rsidRDefault="006B1CEB" w:rsidP="006B1CEB">
      <w:pPr>
        <w:keepNext/>
        <w:ind w:firstLine="851"/>
        <w:rPr>
          <w:snapToGrid w:val="0"/>
        </w:rPr>
      </w:pPr>
      <w:r w:rsidRPr="006B1CEB">
        <w:rPr>
          <w:i/>
          <w:snapToGrid w:val="0"/>
        </w:rPr>
        <w:lastRenderedPageBreak/>
        <w:t>Риск</w:t>
      </w:r>
      <w:r w:rsidRPr="006B1CEB">
        <w:rPr>
          <w:snapToGrid w:val="0"/>
        </w:rPr>
        <w:t xml:space="preserve"> </w:t>
      </w:r>
      <w:r w:rsidRPr="006B1CEB">
        <w:rPr>
          <w:i/>
          <w:snapToGrid w:val="0"/>
        </w:rPr>
        <w:t>экономический</w:t>
      </w:r>
      <w:r w:rsidRPr="006B1CEB">
        <w:rPr>
          <w:snapToGrid w:val="0"/>
        </w:rPr>
        <w:t xml:space="preserve"> – в данном Руководстве понимается зависимость между </w:t>
      </w:r>
      <w:r w:rsidR="007615DA" w:rsidRPr="006B1CEB">
        <w:rPr>
          <w:snapToGrid w:val="0"/>
        </w:rPr>
        <w:t>частотой реализации</w:t>
      </w:r>
      <w:r w:rsidRPr="006B1CEB">
        <w:rPr>
          <w:snapToGrid w:val="0"/>
        </w:rPr>
        <w:t xml:space="preserve"> определённых факторов опасностей и размером материального ущерба, так называемые F/G-диаграммы или кривые экономического риска.</w:t>
      </w:r>
    </w:p>
    <w:p w:rsidR="006B1CEB" w:rsidRPr="006B1CEB" w:rsidRDefault="006B1CEB" w:rsidP="006B1CEB">
      <w:pPr>
        <w:keepNext/>
        <w:ind w:firstLine="851"/>
        <w:rPr>
          <w:snapToGrid w:val="0"/>
        </w:rPr>
      </w:pPr>
      <w:r w:rsidRPr="006B1CEB">
        <w:rPr>
          <w:i/>
          <w:snapToGrid w:val="0"/>
        </w:rPr>
        <w:t>Риск</w:t>
      </w:r>
      <w:r w:rsidRPr="006B1CEB">
        <w:rPr>
          <w:snapToGrid w:val="0"/>
        </w:rPr>
        <w:t xml:space="preserve"> </w:t>
      </w:r>
      <w:r w:rsidRPr="006B1CEB">
        <w:rPr>
          <w:i/>
          <w:snapToGrid w:val="0"/>
        </w:rPr>
        <w:t>коллективный</w:t>
      </w:r>
      <w:r w:rsidRPr="006B1CEB">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6B1CEB" w:rsidRPr="006B1CEB" w:rsidRDefault="006B1CEB" w:rsidP="006B1CEB">
      <w:pPr>
        <w:keepNext/>
        <w:ind w:firstLine="851"/>
        <w:rPr>
          <w:snapToGrid w:val="0"/>
        </w:rPr>
      </w:pPr>
      <w:r w:rsidRPr="006B1CEB">
        <w:rPr>
          <w:i/>
          <w:snapToGrid w:val="0"/>
        </w:rPr>
        <w:t>Риск</w:t>
      </w:r>
      <w:r w:rsidRPr="006B1CEB">
        <w:rPr>
          <w:snapToGrid w:val="0"/>
        </w:rPr>
        <w:t xml:space="preserve"> </w:t>
      </w:r>
      <w:r w:rsidRPr="006B1CEB">
        <w:rPr>
          <w:i/>
          <w:snapToGrid w:val="0"/>
        </w:rPr>
        <w:t>материальный</w:t>
      </w:r>
      <w:r w:rsidRPr="006B1CEB">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6B1CEB" w:rsidRPr="006B1CEB" w:rsidRDefault="006B1CEB" w:rsidP="006B1CEB">
      <w:pPr>
        <w:keepNext/>
        <w:ind w:firstLine="851"/>
        <w:rPr>
          <w:snapToGrid w:val="0"/>
        </w:rPr>
      </w:pPr>
      <w:r w:rsidRPr="006B1CEB">
        <w:rPr>
          <w:i/>
          <w:snapToGrid w:val="0"/>
        </w:rPr>
        <w:t>Риск</w:t>
      </w:r>
      <w:r w:rsidRPr="006B1CEB">
        <w:rPr>
          <w:snapToGrid w:val="0"/>
        </w:rPr>
        <w:t xml:space="preserve"> </w:t>
      </w:r>
      <w:r w:rsidRPr="006B1CEB">
        <w:rPr>
          <w:i/>
          <w:snapToGrid w:val="0"/>
        </w:rPr>
        <w:t>предельно</w:t>
      </w:r>
      <w:r w:rsidRPr="006B1CEB">
        <w:rPr>
          <w:snapToGrid w:val="0"/>
        </w:rPr>
        <w:t xml:space="preserve"> </w:t>
      </w:r>
      <w:r w:rsidRPr="006B1CEB">
        <w:rPr>
          <w:i/>
          <w:snapToGrid w:val="0"/>
        </w:rPr>
        <w:t>допустимый</w:t>
      </w:r>
      <w:r w:rsidRPr="006B1CEB">
        <w:rPr>
          <w:snapToGrid w:val="0"/>
        </w:rPr>
        <w:t xml:space="preserve"> – нормативный уровень риска, определяющий верхнюю границу допустимого риска.</w:t>
      </w:r>
    </w:p>
    <w:p w:rsidR="006B1CEB" w:rsidRPr="006B1CEB" w:rsidRDefault="006B1CEB" w:rsidP="006B1CEB">
      <w:pPr>
        <w:keepNext/>
        <w:ind w:firstLine="851"/>
        <w:rPr>
          <w:snapToGrid w:val="0"/>
        </w:rPr>
      </w:pPr>
      <w:r w:rsidRPr="006B1CEB">
        <w:rPr>
          <w:i/>
          <w:snapToGrid w:val="0"/>
        </w:rPr>
        <w:t>Риск неприемлемый (недопустимый)</w:t>
      </w:r>
      <w:r w:rsidRPr="006B1CEB">
        <w:rPr>
          <w:snapToGrid w:val="0"/>
        </w:rPr>
        <w:t xml:space="preserve"> – риск, уровень которого превышает величину предельно допустимого уровня риска.</w:t>
      </w:r>
    </w:p>
    <w:p w:rsidR="006B1CEB" w:rsidRPr="006B1CEB" w:rsidRDefault="006B1CEB" w:rsidP="006B1CEB">
      <w:pPr>
        <w:keepNext/>
        <w:ind w:firstLine="851"/>
        <w:rPr>
          <w:snapToGrid w:val="0"/>
        </w:rPr>
      </w:pPr>
      <w:r w:rsidRPr="006B1CEB">
        <w:rPr>
          <w:i/>
          <w:snapToGrid w:val="0"/>
        </w:rPr>
        <w:t>Риск допустимый</w:t>
      </w:r>
      <w:r w:rsidRPr="006B1CEB">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6B1CEB" w:rsidRPr="006B1CEB" w:rsidRDefault="006B1CEB" w:rsidP="006B1CEB">
      <w:pPr>
        <w:keepNext/>
        <w:ind w:firstLine="851"/>
        <w:rPr>
          <w:snapToGrid w:val="0"/>
        </w:rPr>
      </w:pPr>
      <w:r w:rsidRPr="006B1CEB">
        <w:rPr>
          <w:i/>
          <w:snapToGrid w:val="0"/>
        </w:rPr>
        <w:t>Риск повышенный</w:t>
      </w:r>
      <w:r w:rsidRPr="006B1CEB">
        <w:rPr>
          <w:snapToGrid w:val="0"/>
        </w:rPr>
        <w:t xml:space="preserve"> – риск, уровень которого близок к предельно допустимому, требуются меры по его снижению и контролю.</w:t>
      </w:r>
    </w:p>
    <w:p w:rsidR="006B1CEB" w:rsidRPr="006B1CEB" w:rsidRDefault="006B1CEB" w:rsidP="006B1CEB">
      <w:pPr>
        <w:keepNext/>
        <w:ind w:firstLine="851"/>
        <w:rPr>
          <w:snapToGrid w:val="0"/>
        </w:rPr>
      </w:pPr>
      <w:r w:rsidRPr="006B1CEB">
        <w:rPr>
          <w:i/>
          <w:snapToGrid w:val="0"/>
        </w:rPr>
        <w:t>Риск условно приемлемый</w:t>
      </w:r>
      <w:r w:rsidRPr="006B1CEB">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6B1CEB" w:rsidRPr="006B1CEB" w:rsidRDefault="006B1CEB" w:rsidP="006B1CEB">
      <w:pPr>
        <w:keepNext/>
        <w:ind w:firstLine="851"/>
        <w:rPr>
          <w:snapToGrid w:val="0"/>
        </w:rPr>
      </w:pPr>
      <w:r w:rsidRPr="006B1CEB">
        <w:rPr>
          <w:i/>
          <w:snapToGrid w:val="0"/>
        </w:rPr>
        <w:t>Риск приемлемый</w:t>
      </w:r>
      <w:r w:rsidRPr="006B1CEB">
        <w:rPr>
          <w:snapToGrid w:val="0"/>
        </w:rPr>
        <w:t xml:space="preserve"> – риск, уровень которого безусловно оправдан с социальной, экономической и экологической точек зрения или пренебрежимо мал.</w:t>
      </w:r>
    </w:p>
    <w:p w:rsidR="006B1CEB" w:rsidRPr="006B1CEB" w:rsidRDefault="006B1CEB" w:rsidP="006B1CEB">
      <w:pPr>
        <w:keepNext/>
        <w:ind w:firstLine="851"/>
        <w:rPr>
          <w:snapToGrid w:val="0"/>
        </w:rPr>
      </w:pPr>
      <w:r w:rsidRPr="006B1CEB">
        <w:rPr>
          <w:i/>
          <w:snapToGrid w:val="0"/>
        </w:rPr>
        <w:t>Опасность</w:t>
      </w:r>
      <w:r w:rsidRPr="006B1CEB">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6B1CEB" w:rsidRPr="006B1CEB" w:rsidRDefault="006B1CEB" w:rsidP="006B1CEB">
      <w:pPr>
        <w:keepNext/>
        <w:ind w:firstLine="851"/>
        <w:rPr>
          <w:snapToGrid w:val="0"/>
        </w:rPr>
      </w:pPr>
      <w:r w:rsidRPr="006B1CEB">
        <w:rPr>
          <w:i/>
          <w:snapToGrid w:val="0"/>
        </w:rPr>
        <w:t>Пострадавшие</w:t>
      </w:r>
      <w:r w:rsidRPr="006B1CEB">
        <w:rPr>
          <w:snapToGrid w:val="0"/>
        </w:rPr>
        <w:t xml:space="preserve"> – количество людей, погибших или получивших в результате чрезвычайной ситуации ущерб здоровью.</w:t>
      </w:r>
    </w:p>
    <w:p w:rsidR="006B1CEB" w:rsidRPr="006B1CEB" w:rsidRDefault="006B1CEB" w:rsidP="006B1CEB">
      <w:pPr>
        <w:keepNext/>
        <w:ind w:firstLine="851"/>
        <w:rPr>
          <w:snapToGrid w:val="0"/>
        </w:rPr>
      </w:pPr>
      <w:r w:rsidRPr="006B1CEB">
        <w:rPr>
          <w:i/>
          <w:snapToGrid w:val="0"/>
        </w:rPr>
        <w:t>Ущерб</w:t>
      </w:r>
      <w:r w:rsidRPr="006B1CEB">
        <w:rPr>
          <w:snapToGrid w:val="0"/>
        </w:rPr>
        <w:t xml:space="preserve"> – потери некоторого субъекта или группы субъектов части или всех своих ценностей.</w:t>
      </w:r>
    </w:p>
    <w:p w:rsidR="006B1CEB" w:rsidRPr="006B1CEB" w:rsidRDefault="006B1CEB" w:rsidP="006B1CEB">
      <w:pPr>
        <w:keepNext/>
        <w:ind w:firstLine="851"/>
        <w:rPr>
          <w:snapToGrid w:val="0"/>
        </w:rPr>
      </w:pPr>
      <w:r w:rsidRPr="006B1CEB">
        <w:rPr>
          <w:i/>
          <w:snapToGrid w:val="0"/>
        </w:rPr>
        <w:t>Ущерб материальный</w:t>
      </w:r>
      <w:r w:rsidRPr="006B1CEB">
        <w:rPr>
          <w:snapToGrid w:val="0"/>
        </w:rPr>
        <w:t xml:space="preserve"> – потери материальных ценностей, собственности или финансовых средств.</w:t>
      </w:r>
    </w:p>
    <w:p w:rsidR="006B1CEB" w:rsidRPr="006B1CEB" w:rsidRDefault="006B1CEB" w:rsidP="006B1CEB">
      <w:pPr>
        <w:keepNext/>
        <w:ind w:firstLine="851"/>
        <w:rPr>
          <w:snapToGrid w:val="0"/>
        </w:rPr>
      </w:pPr>
      <w:r w:rsidRPr="006B1CEB">
        <w:rPr>
          <w:i/>
          <w:snapToGrid w:val="0"/>
        </w:rPr>
        <w:t>Ущерб социальный</w:t>
      </w:r>
      <w:r w:rsidRPr="006B1CEB">
        <w:rPr>
          <w:snapToGrid w:val="0"/>
        </w:rPr>
        <w:t xml:space="preserve"> – потери, связанные с жизнью, здоровьем и духовными ценностями индивидуума, социальных групп и общества в целом.</w:t>
      </w:r>
    </w:p>
    <w:p w:rsidR="006B1CEB" w:rsidRPr="006B1CEB" w:rsidRDefault="006B1CEB" w:rsidP="006B1CEB">
      <w:pPr>
        <w:keepNext/>
        <w:ind w:firstLine="851"/>
        <w:rPr>
          <w:snapToGrid w:val="0"/>
        </w:rPr>
      </w:pPr>
      <w:r w:rsidRPr="006B1CEB">
        <w:rPr>
          <w:i/>
          <w:snapToGrid w:val="0"/>
        </w:rPr>
        <w:lastRenderedPageBreak/>
        <w:t>Ущерб социально-экономический</w:t>
      </w:r>
      <w:r w:rsidRPr="006B1CEB">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6B1CEB" w:rsidRPr="006B1CEB" w:rsidRDefault="006B1CEB" w:rsidP="006B1CEB">
      <w:pPr>
        <w:keepNext/>
        <w:ind w:firstLine="851"/>
        <w:rPr>
          <w:snapToGrid w:val="0"/>
        </w:rPr>
      </w:pPr>
      <w:r w:rsidRPr="006B1CEB">
        <w:rPr>
          <w:i/>
          <w:snapToGrid w:val="0"/>
        </w:rPr>
        <w:t>Ущерб эколого-экономический</w:t>
      </w:r>
      <w:r w:rsidRPr="006B1CEB">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6B1CEB" w:rsidRPr="006B1CEB" w:rsidRDefault="006B1CEB" w:rsidP="006B1CEB">
      <w:pPr>
        <w:keepNext/>
        <w:ind w:firstLine="851"/>
        <w:rPr>
          <w:snapToGrid w:val="0"/>
        </w:rPr>
      </w:pPr>
      <w:r w:rsidRPr="006B1CEB">
        <w:rPr>
          <w:snapToGrid w:val="0"/>
        </w:rPr>
        <w:t>Оценка риска выполняется с учетом погрешностей, присутствующих как при оценке риска, так и при оценке того, что можно считать допустимым.</w:t>
      </w:r>
    </w:p>
    <w:p w:rsidR="006B1CEB" w:rsidRPr="006B1CEB" w:rsidRDefault="006B1CEB" w:rsidP="006B1CEB">
      <w:pPr>
        <w:keepNext/>
        <w:ind w:firstLine="851"/>
        <w:rPr>
          <w:snapToGrid w:val="0"/>
        </w:rPr>
      </w:pPr>
      <w:r w:rsidRPr="006B1CEB">
        <w:rPr>
          <w:snapToGrid w:val="0"/>
        </w:rPr>
        <w:t>Таким образом задача оценки риска заключается в решении двух составляющих.</w:t>
      </w:r>
    </w:p>
    <w:p w:rsidR="006B1CEB" w:rsidRPr="006B1CEB" w:rsidRDefault="006B1CEB" w:rsidP="006B1CEB">
      <w:pPr>
        <w:keepNext/>
        <w:ind w:firstLine="851"/>
        <w:rPr>
          <w:snapToGrid w:val="0"/>
        </w:rPr>
      </w:pPr>
      <w:r w:rsidRPr="006B1CEB">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6B1CEB" w:rsidRPr="006B1CEB" w:rsidRDefault="006B1CEB" w:rsidP="006B1CEB">
      <w:pPr>
        <w:keepNext/>
        <w:ind w:firstLine="851"/>
        <w:rPr>
          <w:snapToGrid w:val="0"/>
        </w:rPr>
      </w:pPr>
      <w:r w:rsidRPr="006B1CEB">
        <w:rPr>
          <w:snapToGrid w:val="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6B1CEB" w:rsidRPr="006B1CEB" w:rsidRDefault="006B1CEB" w:rsidP="006B1CEB">
      <w:pPr>
        <w:keepNext/>
        <w:ind w:firstLine="851"/>
        <w:rPr>
          <w:snapToGrid w:val="0"/>
        </w:rPr>
      </w:pPr>
      <w:r w:rsidRPr="006B1CEB">
        <w:rPr>
          <w:snapToGrid w:val="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6B1CEB" w:rsidRPr="006B1CEB" w:rsidRDefault="006B1CEB" w:rsidP="006B1CEB">
      <w:pPr>
        <w:keepNext/>
        <w:ind w:firstLine="851"/>
        <w:rPr>
          <w:snapToGrid w:val="0"/>
        </w:rPr>
      </w:pPr>
      <w:r w:rsidRPr="006B1CEB">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A73854" w:rsidRPr="00353168" w:rsidRDefault="00A73854" w:rsidP="009245B9">
      <w:pPr>
        <w:keepLines/>
        <w:suppressAutoHyphens/>
        <w:ind w:firstLine="851"/>
        <w:rPr>
          <w:kern w:val="0"/>
          <w:lang w:eastAsia="ru-RU"/>
        </w:rPr>
      </w:pPr>
    </w:p>
    <w:p w:rsidR="00A25655" w:rsidRPr="00353168" w:rsidRDefault="00AD08F8" w:rsidP="00F77F23">
      <w:pPr>
        <w:pStyle w:val="2"/>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41" w:name="_Toc300828410"/>
      <w:bookmarkStart w:id="42" w:name="_Toc301189948"/>
      <w:bookmarkStart w:id="43" w:name="_Toc301190003"/>
      <w:bookmarkStart w:id="44" w:name="_Toc301267446"/>
      <w:bookmarkStart w:id="45" w:name="_Toc301268074"/>
      <w:bookmarkStart w:id="46" w:name="_Toc322356019"/>
      <w:bookmarkStart w:id="47" w:name="_Toc334422683"/>
      <w:bookmarkStart w:id="48" w:name="_Toc334434234"/>
      <w:bookmarkStart w:id="49" w:name="_Toc334434758"/>
      <w:bookmarkStart w:id="50" w:name="_Toc334434819"/>
      <w:bookmarkStart w:id="51" w:name="_Toc335207000"/>
      <w:bookmarkStart w:id="52" w:name="_Toc335207062"/>
      <w:bookmarkStart w:id="53" w:name="_Toc335213207"/>
      <w:bookmarkStart w:id="54" w:name="_Toc335317868"/>
      <w:bookmarkStart w:id="55" w:name="_Toc408915181"/>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53168">
        <w:rPr>
          <w:rFonts w:ascii="Times New Roman" w:hAnsi="Times New Roman" w:cs="Times New Roman"/>
          <w:i w:val="0"/>
          <w:sz w:val="30"/>
          <w:szCs w:val="30"/>
        </w:rPr>
        <w:lastRenderedPageBreak/>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w:t>
      </w:r>
      <w:r w:rsidR="009245B9">
        <w:rPr>
          <w:rFonts w:ascii="Times New Roman" w:hAnsi="Times New Roman" w:cs="Times New Roman"/>
          <w:i w:val="0"/>
          <w:sz w:val="30"/>
          <w:szCs w:val="30"/>
        </w:rPr>
        <w:t>«</w:t>
      </w:r>
      <w:r w:rsidR="00C735A9">
        <w:rPr>
          <w:rFonts w:ascii="Times New Roman" w:hAnsi="Times New Roman" w:cs="Times New Roman"/>
          <w:i w:val="0"/>
          <w:sz w:val="30"/>
          <w:szCs w:val="30"/>
        </w:rPr>
        <w:t>сельсовет</w:t>
      </w:r>
      <w:r w:rsidR="00782B75" w:rsidRPr="00353168">
        <w:rPr>
          <w:rFonts w:ascii="Times New Roman" w:hAnsi="Times New Roman" w:cs="Times New Roman"/>
          <w:i w:val="0"/>
          <w:sz w:val="30"/>
          <w:szCs w:val="30"/>
        </w:rPr>
        <w:t xml:space="preserve"> </w:t>
      </w:r>
      <w:r w:rsidR="004A1DC6">
        <w:rPr>
          <w:rFonts w:ascii="Times New Roman" w:hAnsi="Times New Roman" w:cs="Times New Roman"/>
          <w:i w:val="0"/>
          <w:sz w:val="30"/>
          <w:szCs w:val="30"/>
        </w:rPr>
        <w:t>Ботлихский</w:t>
      </w:r>
      <w:r w:rsidR="009245B9">
        <w:rPr>
          <w:rFonts w:ascii="Times New Roman" w:hAnsi="Times New Roman" w:cs="Times New Roman"/>
          <w:i w:val="0"/>
          <w:sz w:val="30"/>
          <w:szCs w:val="30"/>
        </w:rPr>
        <w:t>»</w:t>
      </w:r>
      <w:bookmarkEnd w:id="55"/>
    </w:p>
    <w:p w:rsidR="00F77F23" w:rsidRPr="00497F47" w:rsidRDefault="00F77F23" w:rsidP="00F77F23">
      <w:pPr>
        <w:keepNext/>
        <w:ind w:firstLine="851"/>
      </w:pPr>
      <w:r w:rsidRPr="00497F47">
        <w:t xml:space="preserve">Характерной особенностью инфраструктуры </w:t>
      </w:r>
      <w:r>
        <w:t>населённых пунктов сельсовета</w:t>
      </w:r>
      <w:r w:rsidRPr="00497F47">
        <w:t xml:space="preserve"> является </w:t>
      </w:r>
      <w:r>
        <w:t xml:space="preserve">расположение </w:t>
      </w:r>
      <w:r w:rsidR="007615DA">
        <w:t xml:space="preserve">ряда </w:t>
      </w:r>
      <w:r w:rsidR="007615DA" w:rsidRPr="00497F47">
        <w:t>потенциально</w:t>
      </w:r>
      <w:r w:rsidRPr="00497F47">
        <w:t xml:space="preserve"> опасных объектов в черте </w:t>
      </w:r>
      <w:r>
        <w:t>застройки</w:t>
      </w:r>
      <w:r w:rsidRPr="00497F47">
        <w:t>.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F77F23" w:rsidRPr="00497F47" w:rsidRDefault="00F77F23" w:rsidP="00F77F23">
      <w:pPr>
        <w:keepNext/>
        <w:ind w:firstLine="851"/>
      </w:pPr>
      <w:r w:rsidRPr="00497F47">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t xml:space="preserve">сельсовета </w:t>
      </w:r>
      <w:r w:rsidRPr="00497F47">
        <w:t>и существенно сказывающиеся на безопасности населения:</w:t>
      </w:r>
    </w:p>
    <w:p w:rsidR="00F77F23" w:rsidRPr="00497F47" w:rsidRDefault="00F77F23" w:rsidP="00F77F23">
      <w:pPr>
        <w:keepNext/>
        <w:widowControl w:val="0"/>
        <w:autoSpaceDE w:val="0"/>
        <w:autoSpaceDN w:val="0"/>
        <w:adjustRightInd w:val="0"/>
        <w:ind w:firstLine="851"/>
      </w:pPr>
      <w:r w:rsidRPr="00497F47">
        <w:rPr>
          <w:bCs/>
        </w:rPr>
        <w:t>- террористические;</w:t>
      </w:r>
    </w:p>
    <w:p w:rsidR="00F77F23" w:rsidRPr="00497F47" w:rsidRDefault="00F77F23" w:rsidP="00F77F23">
      <w:pPr>
        <w:keepNext/>
        <w:widowControl w:val="0"/>
        <w:autoSpaceDE w:val="0"/>
        <w:autoSpaceDN w:val="0"/>
        <w:adjustRightInd w:val="0"/>
        <w:ind w:firstLine="851"/>
      </w:pPr>
      <w:r w:rsidRPr="00497F47">
        <w:rPr>
          <w:bCs/>
        </w:rPr>
        <w:t>- криминальные;</w:t>
      </w:r>
    </w:p>
    <w:p w:rsidR="00F77F23" w:rsidRPr="00497F47" w:rsidRDefault="00F77F23" w:rsidP="00F77F23">
      <w:pPr>
        <w:keepNext/>
        <w:widowControl w:val="0"/>
        <w:autoSpaceDE w:val="0"/>
        <w:autoSpaceDN w:val="0"/>
        <w:adjustRightInd w:val="0"/>
        <w:ind w:firstLine="851"/>
      </w:pPr>
      <w:r w:rsidRPr="00497F47">
        <w:rPr>
          <w:bCs/>
        </w:rPr>
        <w:t>- коммунально-бытового и жилищного характера;</w:t>
      </w:r>
    </w:p>
    <w:p w:rsidR="00F77F23" w:rsidRPr="00497F47" w:rsidRDefault="00F77F23" w:rsidP="00F77F23">
      <w:pPr>
        <w:keepNext/>
        <w:widowControl w:val="0"/>
        <w:autoSpaceDE w:val="0"/>
        <w:autoSpaceDN w:val="0"/>
        <w:adjustRightInd w:val="0"/>
        <w:ind w:firstLine="851"/>
      </w:pPr>
      <w:r w:rsidRPr="00497F47">
        <w:rPr>
          <w:bCs/>
        </w:rPr>
        <w:t>- техногенные;</w:t>
      </w:r>
    </w:p>
    <w:p w:rsidR="00F77F23" w:rsidRPr="00497F47" w:rsidRDefault="00F77F23" w:rsidP="00F77F23">
      <w:pPr>
        <w:keepNext/>
        <w:widowControl w:val="0"/>
        <w:autoSpaceDE w:val="0"/>
        <w:autoSpaceDN w:val="0"/>
        <w:adjustRightInd w:val="0"/>
        <w:ind w:firstLine="851"/>
      </w:pPr>
      <w:r w:rsidRPr="00497F47">
        <w:rPr>
          <w:bCs/>
        </w:rPr>
        <w:t>- военные;</w:t>
      </w:r>
    </w:p>
    <w:p w:rsidR="00F77F23" w:rsidRPr="00497F47" w:rsidRDefault="00F77F23" w:rsidP="00F77F23">
      <w:pPr>
        <w:keepNext/>
        <w:widowControl w:val="0"/>
        <w:autoSpaceDE w:val="0"/>
        <w:autoSpaceDN w:val="0"/>
        <w:adjustRightInd w:val="0"/>
        <w:ind w:firstLine="851"/>
      </w:pPr>
      <w:r w:rsidRPr="00497F47">
        <w:rPr>
          <w:bCs/>
        </w:rPr>
        <w:t>- природные;</w:t>
      </w:r>
    </w:p>
    <w:p w:rsidR="00F77F23" w:rsidRPr="00497F47" w:rsidRDefault="00F77F23" w:rsidP="00F77F23">
      <w:pPr>
        <w:keepNext/>
        <w:widowControl w:val="0"/>
        <w:autoSpaceDE w:val="0"/>
        <w:autoSpaceDN w:val="0"/>
        <w:adjustRightInd w:val="0"/>
        <w:ind w:firstLine="851"/>
        <w:rPr>
          <w:bCs/>
        </w:rPr>
      </w:pPr>
      <w:r w:rsidRPr="00497F47">
        <w:rPr>
          <w:bCs/>
        </w:rPr>
        <w:t>- эпидемиологического характера;</w:t>
      </w:r>
    </w:p>
    <w:p w:rsidR="00F77F23" w:rsidRPr="00497F47" w:rsidRDefault="00F77F23" w:rsidP="00F77F23">
      <w:pPr>
        <w:keepNext/>
        <w:widowControl w:val="0"/>
        <w:autoSpaceDE w:val="0"/>
        <w:autoSpaceDN w:val="0"/>
        <w:adjustRightInd w:val="0"/>
        <w:ind w:firstLine="851"/>
        <w:rPr>
          <w:bCs/>
        </w:rPr>
      </w:pPr>
      <w:r w:rsidRPr="00497F47">
        <w:rPr>
          <w:bCs/>
        </w:rPr>
        <w:t>- экологические</w:t>
      </w:r>
      <w:r>
        <w:rPr>
          <w:bCs/>
        </w:rPr>
        <w:t>.</w:t>
      </w:r>
    </w:p>
    <w:p w:rsidR="00F77F23" w:rsidRPr="00486652" w:rsidRDefault="00F77F23" w:rsidP="00F77F23">
      <w:pPr>
        <w:keepNext/>
        <w:ind w:firstLine="851"/>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F77F23" w:rsidRPr="00F77F23" w:rsidRDefault="00F77F23" w:rsidP="00F77F23">
      <w:pPr>
        <w:keepNext/>
        <w:ind w:firstLine="851"/>
        <w:rPr>
          <w:snapToGrid w:val="0"/>
        </w:rPr>
      </w:pPr>
      <w:r w:rsidRPr="00F77F23">
        <w:rPr>
          <w:snapToGrid w:val="0"/>
        </w:rPr>
        <w:t xml:space="preserve">● </w:t>
      </w:r>
      <w:r w:rsidRPr="00F77F23">
        <w:rPr>
          <w:i/>
          <w:snapToGrid w:val="0"/>
        </w:rPr>
        <w:t>зона неприемлемого (недопустимого) риска</w:t>
      </w:r>
      <w:r w:rsidRPr="00F77F23">
        <w:rPr>
          <w:snapToGrid w:val="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F77F23" w:rsidRPr="00F77F23" w:rsidRDefault="00F77F23" w:rsidP="00F77F23">
      <w:pPr>
        <w:keepNext/>
        <w:ind w:firstLine="851"/>
        <w:rPr>
          <w:snapToGrid w:val="0"/>
        </w:rPr>
      </w:pPr>
      <w:r w:rsidRPr="00F77F23">
        <w:rPr>
          <w:snapToGrid w:val="0"/>
        </w:rPr>
        <w:t xml:space="preserve">● </w:t>
      </w:r>
      <w:r w:rsidRPr="00F77F23">
        <w:rPr>
          <w:i/>
          <w:snapToGrid w:val="0"/>
        </w:rPr>
        <w:t>зона повышенного риска</w:t>
      </w:r>
      <w:r w:rsidRPr="00F77F23">
        <w:rPr>
          <w:snapToGrid w:val="0"/>
        </w:rPr>
        <w:t xml:space="preserve"> – это территория, на которой допускается временное пребывание ограниченного количества людей, связанных с выполнением служебных </w:t>
      </w:r>
      <w:r w:rsidRPr="00F77F23">
        <w:rPr>
          <w:snapToGrid w:val="0"/>
        </w:rPr>
        <w:lastRenderedPageBreak/>
        <w:t>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F77F23" w:rsidRPr="00F77F23" w:rsidRDefault="00F77F23" w:rsidP="00F77F23">
      <w:pPr>
        <w:keepNext/>
        <w:ind w:firstLine="851"/>
        <w:rPr>
          <w:snapToGrid w:val="0"/>
        </w:rPr>
      </w:pPr>
      <w:r w:rsidRPr="00F77F23">
        <w:rPr>
          <w:snapToGrid w:val="0"/>
        </w:rPr>
        <w:t xml:space="preserve">● </w:t>
      </w:r>
      <w:r w:rsidRPr="00F77F23">
        <w:rPr>
          <w:i/>
          <w:snapToGrid w:val="0"/>
        </w:rPr>
        <w:t>зона условно приемлемого риска</w:t>
      </w:r>
      <w:r w:rsidRPr="00F77F23">
        <w:rPr>
          <w:snapToGrid w:val="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F77F23" w:rsidRPr="00F77F23" w:rsidRDefault="00F77F23" w:rsidP="00F77F23">
      <w:pPr>
        <w:keepNext/>
        <w:ind w:firstLine="851"/>
        <w:rPr>
          <w:snapToGrid w:val="0"/>
        </w:rPr>
      </w:pPr>
      <w:r w:rsidRPr="00F77F23">
        <w:rPr>
          <w:snapToGrid w:val="0"/>
        </w:rPr>
        <w:t xml:space="preserve">● </w:t>
      </w:r>
      <w:r w:rsidRPr="00F77F23">
        <w:rPr>
          <w:i/>
          <w:snapToGrid w:val="0"/>
        </w:rPr>
        <w:t>зона приемлемого риска</w:t>
      </w:r>
      <w:r w:rsidRPr="00F77F23">
        <w:rPr>
          <w:snapToGrid w:val="0"/>
        </w:rPr>
        <w:t xml:space="preserve"> – территория, на которой допускается любое строительство и размещение населения.</w:t>
      </w:r>
    </w:p>
    <w:p w:rsidR="00F77F23" w:rsidRPr="00F77F23" w:rsidRDefault="00F77F23" w:rsidP="00F77F23">
      <w:pPr>
        <w:keepNext/>
        <w:ind w:firstLine="851"/>
        <w:rPr>
          <w:snapToGrid w:val="0"/>
        </w:rPr>
      </w:pPr>
      <w:r w:rsidRPr="00F77F23">
        <w:rPr>
          <w:snapToGrid w:val="0"/>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EE4D87" w:rsidRPr="00F77F23" w:rsidRDefault="00F77F23" w:rsidP="00F77F23">
      <w:pPr>
        <w:keepNext/>
        <w:ind w:firstLine="851"/>
        <w:rPr>
          <w:snapToGrid w:val="0"/>
        </w:rPr>
      </w:pPr>
      <w:r w:rsidRPr="00F77F23">
        <w:rPr>
          <w:snapToGrid w:val="0"/>
        </w:rPr>
        <w:t>Границы зон в координатах «частота ЧС – число пострадавших» и «частота ЧС – материальный ущерб» представлены в таблице 1 и таблице 2 соответственно:</w:t>
      </w:r>
    </w:p>
    <w:p w:rsidR="00EE4D87" w:rsidRPr="00B11459" w:rsidRDefault="00B11459" w:rsidP="00F516AB">
      <w:pPr>
        <w:pStyle w:val="affd"/>
      </w:pPr>
      <w:r w:rsidRPr="00B11459">
        <w:t xml:space="preserve">Таблица </w:t>
      </w:r>
      <w:fldSimple w:instr=" SEQ Таблица \* ARABIC ">
        <w:r w:rsidR="007F5613">
          <w:rPr>
            <w:noProof/>
          </w:rPr>
          <w:t>1</w:t>
        </w:r>
      </w:fldSimple>
      <w:r w:rsidR="00EE4D87" w:rsidRPr="00B11459">
        <w:t xml:space="preserve"> </w:t>
      </w:r>
      <w:r w:rsidRPr="00B11459">
        <w:t xml:space="preserve">– </w:t>
      </w:r>
      <w:r w:rsidR="00EE4D87" w:rsidRPr="00B11459">
        <w:t xml:space="preserve">Определение границ зон рисков в координатах </w:t>
      </w:r>
      <w:r w:rsidR="009245B9" w:rsidRPr="00B11459">
        <w:t>«</w:t>
      </w:r>
      <w:r w:rsidR="00EE4D87" w:rsidRPr="00B11459">
        <w:t>частота ЧС – число пострадавших</w:t>
      </w:r>
      <w:r w:rsidR="009245B9" w:rsidRPr="00B11459">
        <w:t>»</w:t>
      </w:r>
    </w:p>
    <w:p w:rsidR="00EE4D87" w:rsidRPr="00B63029" w:rsidRDefault="00EE4D87" w:rsidP="009245B9">
      <w:pPr>
        <w:keepLines/>
        <w:widowControl w:val="0"/>
        <w:ind w:firstLine="0"/>
        <w:jc w:val="center"/>
      </w:pPr>
      <w:r>
        <w:rPr>
          <w:b/>
          <w:noProof/>
          <w:lang w:eastAsia="ru-RU"/>
        </w:rPr>
        <w:drawing>
          <wp:inline distT="0" distB="0" distL="0" distR="0">
            <wp:extent cx="5819775" cy="22764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srcRect/>
                    <a:stretch>
                      <a:fillRect/>
                    </a:stretch>
                  </pic:blipFill>
                  <pic:spPr bwMode="auto">
                    <a:xfrm>
                      <a:off x="0" y="0"/>
                      <a:ext cx="5819775" cy="2276475"/>
                    </a:xfrm>
                    <a:prstGeom prst="rect">
                      <a:avLst/>
                    </a:prstGeom>
                    <a:noFill/>
                    <a:ln w="9525">
                      <a:noFill/>
                      <a:miter lim="800000"/>
                      <a:headEnd/>
                      <a:tailEnd/>
                    </a:ln>
                  </pic:spPr>
                </pic:pic>
              </a:graphicData>
            </a:graphic>
          </wp:inline>
        </w:drawing>
      </w:r>
    </w:p>
    <w:p w:rsidR="00EE4D87" w:rsidRPr="00B11459" w:rsidRDefault="00B11459" w:rsidP="00F77F23">
      <w:pPr>
        <w:pStyle w:val="affd"/>
        <w:keepNext/>
      </w:pPr>
      <w:r w:rsidRPr="00B11459">
        <w:lastRenderedPageBreak/>
        <w:t xml:space="preserve">Таблица </w:t>
      </w:r>
      <w:fldSimple w:instr=" SEQ Таблица \* ARABIC ">
        <w:r w:rsidR="007F5613">
          <w:rPr>
            <w:noProof/>
          </w:rPr>
          <w:t>2</w:t>
        </w:r>
      </w:fldSimple>
      <w:r w:rsidRPr="00B11459">
        <w:t xml:space="preserve"> –</w:t>
      </w:r>
      <w:r w:rsidR="00D174B5" w:rsidRPr="00B11459">
        <w:t xml:space="preserve"> Определение границ зон рисков в координатах </w:t>
      </w:r>
      <w:r w:rsidR="009245B9" w:rsidRPr="00B11459">
        <w:t>«</w:t>
      </w:r>
      <w:r w:rsidR="00D174B5" w:rsidRPr="00B11459">
        <w:t>частота ЧС – материальный ущерб</w:t>
      </w:r>
      <w:r w:rsidR="009245B9" w:rsidRPr="00B11459">
        <w:t>»</w:t>
      </w:r>
    </w:p>
    <w:p w:rsidR="00553D4B" w:rsidRDefault="00EE4D87" w:rsidP="009245B9">
      <w:pPr>
        <w:keepLines/>
        <w:suppressAutoHyphens/>
        <w:ind w:firstLine="0"/>
        <w:jc w:val="center"/>
      </w:pPr>
      <w:r>
        <w:rPr>
          <w:noProof/>
          <w:lang w:eastAsia="ru-RU"/>
        </w:rPr>
        <w:drawing>
          <wp:inline distT="0" distB="0" distL="0" distR="0">
            <wp:extent cx="5791200" cy="24955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srcRect/>
                    <a:stretch>
                      <a:fillRect/>
                    </a:stretch>
                  </pic:blipFill>
                  <pic:spPr bwMode="auto">
                    <a:xfrm>
                      <a:off x="0" y="0"/>
                      <a:ext cx="5791200" cy="2495550"/>
                    </a:xfrm>
                    <a:prstGeom prst="rect">
                      <a:avLst/>
                    </a:prstGeom>
                    <a:noFill/>
                    <a:ln w="9525">
                      <a:noFill/>
                      <a:miter lim="800000"/>
                      <a:headEnd/>
                      <a:tailEnd/>
                    </a:ln>
                  </pic:spPr>
                </pic:pic>
              </a:graphicData>
            </a:graphic>
          </wp:inline>
        </w:drawing>
      </w:r>
    </w:p>
    <w:p w:rsidR="007615DA" w:rsidRDefault="007615DA" w:rsidP="009245B9">
      <w:pPr>
        <w:keepLines/>
        <w:suppressAutoHyphens/>
        <w:ind w:firstLine="0"/>
        <w:jc w:val="center"/>
      </w:pPr>
    </w:p>
    <w:p w:rsidR="00A25655" w:rsidRPr="00353168" w:rsidRDefault="00A25655" w:rsidP="007615DA">
      <w:pPr>
        <w:pStyle w:val="2"/>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56" w:name="_Toc408915182"/>
      <w:r w:rsidRPr="00353168">
        <w:rPr>
          <w:rFonts w:ascii="Times New Roman" w:hAnsi="Times New Roman" w:cs="Times New Roman"/>
          <w:i w:val="0"/>
          <w:sz w:val="30"/>
          <w:szCs w:val="30"/>
        </w:rPr>
        <w:t>Общая оценка риска</w:t>
      </w:r>
      <w:bookmarkEnd w:id="56"/>
    </w:p>
    <w:p w:rsidR="00F90BDA" w:rsidRPr="00F90BDA" w:rsidRDefault="00F90BDA" w:rsidP="00F90BDA">
      <w:pPr>
        <w:ind w:firstLine="851"/>
        <w:rPr>
          <w:snapToGrid w:val="0"/>
        </w:rPr>
      </w:pPr>
      <w:r w:rsidRPr="00F90BDA">
        <w:rPr>
          <w:snapToGrid w:val="0"/>
        </w:rPr>
        <w:t>К числу основных расчетных показателей риска относятся:</w:t>
      </w:r>
    </w:p>
    <w:p w:rsidR="00F90BDA" w:rsidRPr="00F90BDA" w:rsidRDefault="00F90BDA" w:rsidP="00940E3D">
      <w:pPr>
        <w:pStyle w:val="aff6"/>
        <w:numPr>
          <w:ilvl w:val="0"/>
          <w:numId w:val="18"/>
        </w:numPr>
        <w:spacing w:after="0" w:line="360" w:lineRule="auto"/>
        <w:ind w:left="1066" w:hanging="357"/>
        <w:rPr>
          <w:snapToGrid w:val="0"/>
        </w:rPr>
      </w:pPr>
      <w:r w:rsidRPr="00F90BDA">
        <w:rPr>
          <w:snapToGrid w:val="0"/>
        </w:rPr>
        <w:t>индивидуальный риск;</w:t>
      </w:r>
    </w:p>
    <w:p w:rsidR="00F90BDA" w:rsidRPr="00F90BDA" w:rsidRDefault="00F90BDA" w:rsidP="00940E3D">
      <w:pPr>
        <w:pStyle w:val="aff6"/>
        <w:numPr>
          <w:ilvl w:val="0"/>
          <w:numId w:val="18"/>
        </w:numPr>
        <w:spacing w:after="0" w:line="360" w:lineRule="auto"/>
        <w:ind w:left="1066" w:hanging="357"/>
        <w:rPr>
          <w:snapToGrid w:val="0"/>
        </w:rPr>
      </w:pPr>
      <w:r w:rsidRPr="00F90BDA">
        <w:rPr>
          <w:snapToGrid w:val="0"/>
        </w:rPr>
        <w:t>коллективный риск;</w:t>
      </w:r>
    </w:p>
    <w:p w:rsidR="00F90BDA" w:rsidRPr="00F90BDA" w:rsidRDefault="00F90BDA" w:rsidP="00940E3D">
      <w:pPr>
        <w:pStyle w:val="aff6"/>
        <w:numPr>
          <w:ilvl w:val="0"/>
          <w:numId w:val="18"/>
        </w:numPr>
        <w:spacing w:after="0" w:line="360" w:lineRule="auto"/>
        <w:ind w:left="1066" w:hanging="357"/>
        <w:rPr>
          <w:snapToGrid w:val="0"/>
        </w:rPr>
      </w:pPr>
      <w:r w:rsidRPr="00F90BDA">
        <w:rPr>
          <w:snapToGrid w:val="0"/>
        </w:rPr>
        <w:t>социальный риск;</w:t>
      </w:r>
    </w:p>
    <w:p w:rsidR="00F90BDA" w:rsidRPr="00F90BDA" w:rsidRDefault="00F90BDA" w:rsidP="00940E3D">
      <w:pPr>
        <w:pStyle w:val="aff6"/>
        <w:numPr>
          <w:ilvl w:val="0"/>
          <w:numId w:val="18"/>
        </w:numPr>
        <w:spacing w:after="0" w:line="360" w:lineRule="auto"/>
        <w:ind w:left="1066" w:hanging="357"/>
        <w:rPr>
          <w:snapToGrid w:val="0"/>
        </w:rPr>
      </w:pPr>
      <w:r w:rsidRPr="00F90BDA">
        <w:rPr>
          <w:snapToGrid w:val="0"/>
        </w:rPr>
        <w:t>материальный риск;</w:t>
      </w:r>
    </w:p>
    <w:p w:rsidR="00F90BDA" w:rsidRPr="00F90BDA" w:rsidRDefault="00F90BDA" w:rsidP="00940E3D">
      <w:pPr>
        <w:pStyle w:val="aff6"/>
        <w:numPr>
          <w:ilvl w:val="0"/>
          <w:numId w:val="18"/>
        </w:numPr>
        <w:spacing w:after="0" w:line="360" w:lineRule="auto"/>
        <w:ind w:left="1066" w:hanging="357"/>
        <w:rPr>
          <w:snapToGrid w:val="0"/>
        </w:rPr>
      </w:pPr>
      <w:r w:rsidRPr="00F90BDA">
        <w:rPr>
          <w:snapToGrid w:val="0"/>
        </w:rPr>
        <w:t>экономический риск.</w:t>
      </w:r>
    </w:p>
    <w:p w:rsidR="00F77F23" w:rsidRPr="00F77F23" w:rsidRDefault="00F77F23" w:rsidP="00F90BDA">
      <w:pPr>
        <w:ind w:firstLine="851"/>
        <w:rPr>
          <w:snapToGrid w:val="0"/>
        </w:rPr>
      </w:pPr>
      <w:r w:rsidRPr="00F77F23">
        <w:rPr>
          <w:snapToGrid w:val="0"/>
        </w:rPr>
        <w:t xml:space="preserve">Физический смысл </w:t>
      </w:r>
      <w:r w:rsidRPr="00F90BDA">
        <w:rPr>
          <w:i/>
          <w:snapToGrid w:val="0"/>
        </w:rPr>
        <w:t>индивидуального риска</w:t>
      </w:r>
      <w:r w:rsidRPr="00F77F23">
        <w:rPr>
          <w:snapToGrid w:val="0"/>
        </w:rPr>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Индивидуальный риск, являющейся функцией, определяемой на поверхности, прилегающей к опасному объекту, рассчитывается по формуле:</w:t>
      </w:r>
    </w:p>
    <w:p w:rsidR="00F90BDA" w:rsidRPr="00F90BDA" w:rsidRDefault="00F90BDA" w:rsidP="0063123A">
      <w:pPr>
        <w:widowControl w:val="0"/>
        <w:ind w:firstLine="0"/>
        <w:jc w:val="center"/>
        <w:rPr>
          <w:kern w:val="0"/>
          <w:lang w:eastAsia="ru-RU"/>
        </w:rPr>
      </w:pPr>
      <w:r w:rsidRPr="00F90BDA">
        <w:rPr>
          <w:i/>
          <w:kern w:val="0"/>
          <w:lang w:val="en-US" w:eastAsia="ru-RU"/>
        </w:rPr>
        <w:t>R</w:t>
      </w:r>
      <w:r w:rsidRPr="00F90BDA">
        <w:rPr>
          <w:i/>
          <w:kern w:val="0"/>
          <w:vertAlign w:val="subscript"/>
          <w:lang w:eastAsia="ru-RU"/>
        </w:rPr>
        <w:t>∑</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eastAsia="ru-RU"/>
        </w:rPr>
        <w:t xml:space="preserve"> = </w:t>
      </w:r>
      <w:r w:rsidRPr="00F90BDA">
        <w:rPr>
          <w:kern w:val="0"/>
          <w:lang w:eastAsia="ru-RU"/>
        </w:rPr>
        <w:t>∑</w:t>
      </w:r>
      <w:proofErr w:type="spellStart"/>
      <w:r w:rsidRPr="00F90BDA">
        <w:rPr>
          <w:i/>
          <w:kern w:val="0"/>
          <w:vertAlign w:val="subscript"/>
          <w:lang w:val="en-US" w:eastAsia="ru-RU"/>
        </w:rPr>
        <w:t>i</w:t>
      </w:r>
      <w:proofErr w:type="spellEnd"/>
      <w:r w:rsidRPr="00F90BDA">
        <w:rPr>
          <w:i/>
          <w:kern w:val="0"/>
          <w:vertAlign w:val="subscript"/>
          <w:lang w:eastAsia="ru-RU"/>
        </w:rPr>
        <w:t>,</w:t>
      </w:r>
      <w:proofErr w:type="spellStart"/>
      <w:r w:rsidRPr="00F90BDA">
        <w:rPr>
          <w:i/>
          <w:kern w:val="0"/>
          <w:vertAlign w:val="subscript"/>
          <w:lang w:val="en-US" w:eastAsia="ru-RU"/>
        </w:rPr>
        <w:t>j</w:t>
      </w:r>
      <w:r w:rsidRPr="00F90BDA">
        <w:rPr>
          <w:i/>
          <w:kern w:val="0"/>
          <w:lang w:val="en-US" w:eastAsia="ru-RU"/>
        </w:rPr>
        <w:t>λ</w:t>
      </w:r>
      <w:r w:rsidRPr="00F90BDA">
        <w:rPr>
          <w:i/>
          <w:kern w:val="0"/>
          <w:vertAlign w:val="subscript"/>
          <w:lang w:val="en-US" w:eastAsia="ru-RU"/>
        </w:rPr>
        <w:t>i</w:t>
      </w:r>
      <w:r w:rsidRPr="00F90BDA">
        <w:rPr>
          <w:i/>
          <w:kern w:val="0"/>
          <w:lang w:val="en-US" w:eastAsia="ru-RU"/>
        </w:rPr>
        <w:t>E</w:t>
      </w:r>
      <w:r w:rsidRPr="00F90BDA">
        <w:rPr>
          <w:i/>
          <w:kern w:val="0"/>
          <w:vertAlign w:val="subscript"/>
          <w:lang w:val="en-US" w:eastAsia="ru-RU"/>
        </w:rPr>
        <w:t>ij</w:t>
      </w:r>
      <w:proofErr w:type="spellEnd"/>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proofErr w:type="spellStart"/>
      <w:r w:rsidRPr="00F90BDA">
        <w:rPr>
          <w:i/>
          <w:kern w:val="0"/>
          <w:lang w:val="en-US" w:eastAsia="ru-RU"/>
        </w:rPr>
        <w:t>P</w:t>
      </w:r>
      <w:r w:rsidRPr="00F90BDA">
        <w:rPr>
          <w:i/>
          <w:kern w:val="0"/>
          <w:vertAlign w:val="subscript"/>
          <w:lang w:val="en-US" w:eastAsia="ru-RU"/>
        </w:rPr>
        <w:t>j</w:t>
      </w:r>
      <w:proofErr w:type="spellEnd"/>
      <w:r w:rsidRPr="00F90BDA">
        <w:rPr>
          <w:kern w:val="0"/>
          <w:lang w:eastAsia="ru-RU"/>
        </w:rPr>
        <w:t>,</w:t>
      </w:r>
    </w:p>
    <w:p w:rsidR="00F77F23" w:rsidRPr="00F77F23" w:rsidRDefault="00F77F23" w:rsidP="00F90BDA">
      <w:pPr>
        <w:ind w:firstLine="851"/>
        <w:rPr>
          <w:snapToGrid w:val="0"/>
        </w:rPr>
      </w:pPr>
      <w:r w:rsidRPr="00F77F23">
        <w:rPr>
          <w:snapToGrid w:val="0"/>
        </w:rPr>
        <w:t>где</w:t>
      </w:r>
      <w:r w:rsidR="00BF2A0F">
        <w:rPr>
          <w:snapToGrid w:val="0"/>
        </w:rPr>
        <w:t xml:space="preserve"> </w:t>
      </w:r>
      <w:proofErr w:type="spellStart"/>
      <w:r w:rsidR="00F90BDA" w:rsidRPr="009C1228">
        <w:rPr>
          <w:i/>
        </w:rPr>
        <w:t>λ</w:t>
      </w:r>
      <w:r w:rsidR="00F90BDA" w:rsidRPr="009C1228">
        <w:rPr>
          <w:i/>
          <w:vertAlign w:val="subscript"/>
        </w:rPr>
        <w:t>i</w:t>
      </w:r>
      <w:proofErr w:type="spellEnd"/>
      <w:r w:rsidR="00F90BDA" w:rsidRPr="00F77F23">
        <w:rPr>
          <w:snapToGrid w:val="0"/>
        </w:rPr>
        <w:t xml:space="preserve"> </w:t>
      </w:r>
      <w:r w:rsidRPr="00F77F23">
        <w:rPr>
          <w:snapToGrid w:val="0"/>
        </w:rPr>
        <w:t>– частота реализации i-го сценария;</w:t>
      </w:r>
    </w:p>
    <w:p w:rsidR="00F77F23" w:rsidRPr="00F77F23" w:rsidRDefault="00F90BDA" w:rsidP="00F90BDA">
      <w:pPr>
        <w:ind w:firstLine="851"/>
        <w:rPr>
          <w:snapToGrid w:val="0"/>
        </w:rPr>
      </w:pPr>
      <w:proofErr w:type="spellStart"/>
      <w:r w:rsidRPr="009C1228">
        <w:rPr>
          <w:i/>
        </w:rPr>
        <w:t>E</w:t>
      </w:r>
      <w:r w:rsidRPr="009C1228">
        <w:rPr>
          <w:i/>
          <w:vertAlign w:val="subscript"/>
        </w:rPr>
        <w:t>ij</w:t>
      </w:r>
      <w:proofErr w:type="spellEnd"/>
      <w:r w:rsidRPr="007E413F">
        <w:t>(</w:t>
      </w:r>
      <w:proofErr w:type="spellStart"/>
      <w:r w:rsidRPr="009C1228">
        <w:rPr>
          <w:i/>
        </w:rPr>
        <w:t>x</w:t>
      </w:r>
      <w:r w:rsidRPr="007E413F">
        <w:rPr>
          <w:i/>
        </w:rPr>
        <w:t>,</w:t>
      </w:r>
      <w:r w:rsidRPr="009C1228">
        <w:rPr>
          <w:i/>
        </w:rPr>
        <w:t>y</w:t>
      </w:r>
      <w:proofErr w:type="spellEnd"/>
      <w:r w:rsidRPr="007E413F">
        <w:t>)</w:t>
      </w:r>
      <w:r w:rsidR="00F77F23" w:rsidRPr="00F77F23">
        <w:rPr>
          <w:snapToGrid w:val="0"/>
        </w:rPr>
        <w:t xml:space="preserve"> – вероятность реализации j-го механизма в точке (</w:t>
      </w:r>
      <w:proofErr w:type="spellStart"/>
      <w:r w:rsidR="00F77F23" w:rsidRPr="00F77F23">
        <w:rPr>
          <w:snapToGrid w:val="0"/>
        </w:rPr>
        <w:t>x,y</w:t>
      </w:r>
      <w:proofErr w:type="spellEnd"/>
      <w:r w:rsidR="00F77F23" w:rsidRPr="00F77F23">
        <w:rPr>
          <w:snapToGrid w:val="0"/>
        </w:rPr>
        <w:t>) для i-го сценария;</w:t>
      </w:r>
    </w:p>
    <w:p w:rsidR="00F77F23" w:rsidRPr="00F77F23" w:rsidRDefault="00F90BDA" w:rsidP="00F90BDA">
      <w:pPr>
        <w:ind w:firstLine="851"/>
        <w:rPr>
          <w:snapToGrid w:val="0"/>
        </w:rPr>
      </w:pPr>
      <w:proofErr w:type="spellStart"/>
      <w:r w:rsidRPr="009C1228">
        <w:rPr>
          <w:i/>
        </w:rPr>
        <w:t>P</w:t>
      </w:r>
      <w:r w:rsidRPr="009C1228">
        <w:rPr>
          <w:i/>
          <w:vertAlign w:val="subscript"/>
        </w:rPr>
        <w:t>j</w:t>
      </w:r>
      <w:proofErr w:type="spellEnd"/>
      <w:r w:rsidRPr="00F77F23">
        <w:rPr>
          <w:snapToGrid w:val="0"/>
        </w:rPr>
        <w:t xml:space="preserve"> </w:t>
      </w:r>
      <w:r w:rsidR="00F77F23" w:rsidRPr="00F77F23">
        <w:rPr>
          <w:snapToGrid w:val="0"/>
        </w:rPr>
        <w:t>– вероятность поражения при реализации j-го механизма воздействия.</w:t>
      </w:r>
    </w:p>
    <w:p w:rsidR="00F77F23" w:rsidRPr="00F77F23" w:rsidRDefault="00F77F23" w:rsidP="00F90BDA">
      <w:pPr>
        <w:ind w:firstLine="851"/>
        <w:rPr>
          <w:snapToGrid w:val="0"/>
        </w:rPr>
      </w:pPr>
      <w:r w:rsidRPr="00F77F23">
        <w:rPr>
          <w:snapToGrid w:val="0"/>
        </w:rPr>
        <w:t xml:space="preserve">Через </w:t>
      </w:r>
      <w:r w:rsidRPr="00F90BDA">
        <w:rPr>
          <w:i/>
          <w:snapToGrid w:val="0"/>
        </w:rPr>
        <w:t>индивидуальный риск</w:t>
      </w:r>
      <w:r w:rsidRPr="00F77F23">
        <w:rPr>
          <w:snapToGrid w:val="0"/>
        </w:rPr>
        <w:t xml:space="preserve"> может быть выражен коллективный риск:</w:t>
      </w:r>
    </w:p>
    <w:p w:rsidR="00F90BDA" w:rsidRPr="00F90BDA" w:rsidRDefault="00F90BDA" w:rsidP="0063123A">
      <w:pPr>
        <w:widowControl w:val="0"/>
        <w:ind w:firstLine="0"/>
        <w:jc w:val="center"/>
        <w:rPr>
          <w:kern w:val="0"/>
          <w:lang w:eastAsia="ru-RU"/>
        </w:rPr>
      </w:pPr>
      <w:r w:rsidRPr="00F90BDA">
        <w:rPr>
          <w:i/>
          <w:kern w:val="0"/>
          <w:lang w:val="en-US" w:eastAsia="ru-RU"/>
        </w:rPr>
        <w:t>R</w:t>
      </w:r>
      <w:r w:rsidRPr="00F90BDA">
        <w:rPr>
          <w:kern w:val="0"/>
          <w:vertAlign w:val="subscript"/>
          <w:lang w:eastAsia="ru-RU"/>
        </w:rPr>
        <w:t>кол</w:t>
      </w:r>
      <w:r w:rsidRPr="00F90BDA">
        <w:rPr>
          <w:kern w:val="0"/>
          <w:lang w:eastAsia="ru-RU"/>
        </w:rPr>
        <w:t xml:space="preserve"> = </w:t>
      </w:r>
      <w:r w:rsidRPr="00F90BDA">
        <w:rPr>
          <w:kern w:val="0"/>
          <w:position w:val="-38"/>
          <w:lang w:val="en-US" w:eastAsia="ru-RU"/>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5pt" o:ole="">
            <v:imagedata r:id="rId18" o:title=""/>
          </v:shape>
          <o:OLEObject Type="Embed" ProgID="Equation.3" ShapeID="_x0000_i1025" DrawAspect="Content" ObjectID="_1520927170" r:id="rId19"/>
        </w:object>
      </w:r>
      <w:r w:rsidRPr="00F90BDA">
        <w:rPr>
          <w:i/>
          <w:kern w:val="0"/>
          <w:lang w:eastAsia="ru-RU"/>
        </w:rPr>
        <w:t xml:space="preserve"> </w:t>
      </w:r>
      <w:r w:rsidRPr="00F90BDA">
        <w:rPr>
          <w:i/>
          <w:kern w:val="0"/>
          <w:lang w:val="en-US" w:eastAsia="ru-RU"/>
        </w:rPr>
        <w:t>R</w:t>
      </w:r>
      <w:r w:rsidRPr="00F90BDA">
        <w:rPr>
          <w:i/>
          <w:kern w:val="0"/>
          <w:vertAlign w:val="subscript"/>
          <w:lang w:eastAsia="ru-RU"/>
        </w:rPr>
        <w:t>∑</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val="en-US" w:eastAsia="ru-RU"/>
        </w:rPr>
        <w:t>N</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proofErr w:type="spellStart"/>
      <w:r w:rsidRPr="00F90BDA">
        <w:rPr>
          <w:i/>
          <w:kern w:val="0"/>
          <w:lang w:val="en-US" w:eastAsia="ru-RU"/>
        </w:rPr>
        <w:t>dxdy</w:t>
      </w:r>
      <w:proofErr w:type="spellEnd"/>
      <w:r w:rsidRPr="00F90BDA">
        <w:rPr>
          <w:kern w:val="0"/>
          <w:lang w:eastAsia="ru-RU"/>
        </w:rPr>
        <w:t>,</w:t>
      </w:r>
    </w:p>
    <w:p w:rsidR="00F77F23" w:rsidRPr="00F77F23" w:rsidRDefault="00F77F23" w:rsidP="00F90BDA">
      <w:pPr>
        <w:ind w:firstLine="851"/>
        <w:rPr>
          <w:snapToGrid w:val="0"/>
        </w:rPr>
      </w:pPr>
      <w:r w:rsidRPr="00F77F23">
        <w:rPr>
          <w:snapToGrid w:val="0"/>
        </w:rPr>
        <w:t xml:space="preserve">где </w:t>
      </w:r>
      <w:r w:rsidR="0090605A" w:rsidRPr="009C1228">
        <w:rPr>
          <w:i/>
        </w:rPr>
        <w:t>N</w:t>
      </w:r>
      <w:r w:rsidR="0090605A" w:rsidRPr="007E413F">
        <w:t>(</w:t>
      </w:r>
      <w:proofErr w:type="spellStart"/>
      <w:r w:rsidR="0090605A" w:rsidRPr="009C1228">
        <w:rPr>
          <w:i/>
        </w:rPr>
        <w:t>x</w:t>
      </w:r>
      <w:r w:rsidR="0090605A" w:rsidRPr="007E413F">
        <w:rPr>
          <w:i/>
        </w:rPr>
        <w:t>,</w:t>
      </w:r>
      <w:r w:rsidR="0090605A" w:rsidRPr="009C1228">
        <w:rPr>
          <w:i/>
        </w:rPr>
        <w:t>y</w:t>
      </w:r>
      <w:proofErr w:type="spellEnd"/>
      <w:r w:rsidR="0090605A" w:rsidRPr="007E413F">
        <w:t>)</w:t>
      </w:r>
      <w:r w:rsidRPr="00F77F23">
        <w:rPr>
          <w:snapToGrid w:val="0"/>
        </w:rPr>
        <w:t xml:space="preserve"> – плотность распределения населения и/или персонала по поверхности, прилегающей к опасному объекту.</w:t>
      </w:r>
    </w:p>
    <w:p w:rsidR="00F77F23" w:rsidRPr="00F77F23" w:rsidRDefault="00F77F23" w:rsidP="00F77F23">
      <w:pPr>
        <w:keepNext/>
        <w:ind w:firstLine="851"/>
        <w:rPr>
          <w:snapToGrid w:val="0"/>
        </w:rPr>
      </w:pPr>
      <w:r w:rsidRPr="00F77F23">
        <w:rPr>
          <w:snapToGrid w:val="0"/>
        </w:rPr>
        <w:lastRenderedPageBreak/>
        <w:t xml:space="preserve">Вероятность реализации события </w:t>
      </w:r>
      <w:proofErr w:type="spellStart"/>
      <w:r w:rsidR="0090605A" w:rsidRPr="009C1228">
        <w:rPr>
          <w:i/>
        </w:rPr>
        <w:t>p</w:t>
      </w:r>
      <w:r w:rsidR="0090605A" w:rsidRPr="009C1228">
        <w:rPr>
          <w:i/>
          <w:vertAlign w:val="subscript"/>
        </w:rPr>
        <w:t>i</w:t>
      </w:r>
      <w:proofErr w:type="spellEnd"/>
      <w:r w:rsidRPr="00F77F23">
        <w:rPr>
          <w:snapToGrid w:val="0"/>
        </w:rPr>
        <w:t xml:space="preserve"> за рассматриваемый период времени </w:t>
      </w:r>
      <w:r w:rsidR="0090605A" w:rsidRPr="009C1228">
        <w:rPr>
          <w:i/>
        </w:rPr>
        <w:t>t</w:t>
      </w:r>
      <w:r w:rsidRPr="00F77F23">
        <w:rPr>
          <w:snapToGrid w:val="0"/>
        </w:rPr>
        <w:t xml:space="preserve"> может быть связана с частотой реализации этого события </w:t>
      </w:r>
      <w:proofErr w:type="spellStart"/>
      <w:r w:rsidR="0090605A" w:rsidRPr="009C1228">
        <w:rPr>
          <w:i/>
        </w:rPr>
        <w:t>λ</w:t>
      </w:r>
      <w:r w:rsidR="0090605A" w:rsidRPr="009C1228">
        <w:rPr>
          <w:i/>
          <w:vertAlign w:val="subscript"/>
        </w:rPr>
        <w:t>i</w:t>
      </w:r>
      <w:proofErr w:type="spellEnd"/>
      <w:r w:rsidRPr="00F77F23">
        <w:rPr>
          <w:snapToGrid w:val="0"/>
        </w:rPr>
        <w:t xml:space="preserve"> (при выполнении условия</w:t>
      </w:r>
      <w:r w:rsidR="00BF2A0F">
        <w:rPr>
          <w:snapToGrid w:val="0"/>
        </w:rPr>
        <w:t xml:space="preserve"> </w:t>
      </w:r>
      <w:proofErr w:type="spellStart"/>
      <w:r w:rsidR="0090605A" w:rsidRPr="009C1228">
        <w:rPr>
          <w:i/>
        </w:rPr>
        <w:t>λ</w:t>
      </w:r>
      <w:r w:rsidR="0090605A" w:rsidRPr="009C1228">
        <w:rPr>
          <w:i/>
          <w:vertAlign w:val="subscript"/>
        </w:rPr>
        <w:t>i</w:t>
      </w:r>
      <w:r w:rsidR="0090605A" w:rsidRPr="007E413F">
        <w:t>·</w:t>
      </w:r>
      <w:r w:rsidR="0090605A" w:rsidRPr="009C1228">
        <w:rPr>
          <w:i/>
        </w:rPr>
        <w:t>t</w:t>
      </w:r>
      <w:proofErr w:type="spellEnd"/>
      <w:r w:rsidR="0090605A" w:rsidRPr="007E413F">
        <w:t xml:space="preserve"> ≤ 0,01</w:t>
      </w:r>
      <w:r w:rsidRPr="00F77F23">
        <w:rPr>
          <w:snapToGrid w:val="0"/>
        </w:rPr>
        <w:t>) достаточно просто:</w:t>
      </w:r>
    </w:p>
    <w:p w:rsidR="0090605A" w:rsidRPr="0090605A" w:rsidRDefault="0090605A" w:rsidP="0063123A">
      <w:pPr>
        <w:widowControl w:val="0"/>
        <w:ind w:firstLine="0"/>
        <w:jc w:val="center"/>
        <w:rPr>
          <w:kern w:val="0"/>
          <w:lang w:eastAsia="ru-RU"/>
        </w:rPr>
      </w:pPr>
      <w:r w:rsidRPr="0090605A">
        <w:rPr>
          <w:i/>
          <w:kern w:val="0"/>
          <w:lang w:val="en-US" w:eastAsia="ru-RU"/>
        </w:rPr>
        <w:t>p</w:t>
      </w:r>
      <w:r w:rsidRPr="0090605A">
        <w:rPr>
          <w:i/>
          <w:kern w:val="0"/>
          <w:vertAlign w:val="subscript"/>
          <w:lang w:val="en-US" w:eastAsia="ru-RU"/>
        </w:rPr>
        <w:t>i</w:t>
      </w:r>
      <w:r w:rsidRPr="0090605A">
        <w:rPr>
          <w:kern w:val="0"/>
          <w:lang w:eastAsia="ru-RU"/>
        </w:rPr>
        <w:t xml:space="preserve"> ≈ </w:t>
      </w:r>
      <w:proofErr w:type="spellStart"/>
      <w:r w:rsidRPr="0090605A">
        <w:rPr>
          <w:i/>
          <w:kern w:val="0"/>
          <w:lang w:val="en-US" w:eastAsia="ru-RU"/>
        </w:rPr>
        <w:t>λ</w:t>
      </w:r>
      <w:r w:rsidRPr="0090605A">
        <w:rPr>
          <w:i/>
          <w:kern w:val="0"/>
          <w:vertAlign w:val="subscript"/>
          <w:lang w:val="en-US" w:eastAsia="ru-RU"/>
        </w:rPr>
        <w:t>i</w:t>
      </w:r>
      <w:proofErr w:type="spellEnd"/>
      <w:r w:rsidRPr="0090605A">
        <w:rPr>
          <w:kern w:val="0"/>
          <w:lang w:eastAsia="ru-RU"/>
        </w:rPr>
        <w:t>·</w:t>
      </w:r>
      <w:r w:rsidRPr="0090605A">
        <w:rPr>
          <w:i/>
          <w:kern w:val="0"/>
          <w:lang w:val="en-US" w:eastAsia="ru-RU"/>
        </w:rPr>
        <w:t>t</w:t>
      </w:r>
      <w:r w:rsidRPr="0090605A">
        <w:rPr>
          <w:kern w:val="0"/>
          <w:lang w:eastAsia="ru-RU"/>
        </w:rPr>
        <w:t>.</w:t>
      </w:r>
    </w:p>
    <w:p w:rsidR="00F77F23" w:rsidRPr="00F77F23" w:rsidRDefault="00F77F23" w:rsidP="0090605A">
      <w:pPr>
        <w:ind w:firstLine="851"/>
        <w:rPr>
          <w:snapToGrid w:val="0"/>
        </w:rPr>
      </w:pPr>
      <w:r w:rsidRPr="00F77F23">
        <w:rPr>
          <w:snapToGrid w:val="0"/>
        </w:rPr>
        <w:t>Коллективный риск поэтому, по сути, является математическим ожиданием дискретной случайной величины людских потерь N и может быть рассчитан как:</w:t>
      </w:r>
    </w:p>
    <w:p w:rsidR="006B25FC" w:rsidRPr="006B25FC" w:rsidRDefault="006B25FC" w:rsidP="0063123A">
      <w:pPr>
        <w:widowControl w:val="0"/>
        <w:spacing w:line="240" w:lineRule="auto"/>
        <w:ind w:firstLine="0"/>
        <w:jc w:val="center"/>
        <w:rPr>
          <w:kern w:val="0"/>
          <w:lang w:eastAsia="ru-RU"/>
        </w:rPr>
      </w:pPr>
      <w:r w:rsidRPr="006B25FC">
        <w:rPr>
          <w:i/>
          <w:kern w:val="0"/>
          <w:lang w:val="en-US" w:eastAsia="ru-RU"/>
        </w:rPr>
        <w:t>R</w:t>
      </w:r>
      <w:r w:rsidRPr="006B25FC">
        <w:rPr>
          <w:kern w:val="0"/>
          <w:vertAlign w:val="subscript"/>
          <w:lang w:eastAsia="ru-RU"/>
        </w:rPr>
        <w:t>кол</w:t>
      </w:r>
      <w:r w:rsidRPr="006B25FC">
        <w:rPr>
          <w:kern w:val="0"/>
          <w:lang w:eastAsia="ru-RU"/>
        </w:rPr>
        <w:t xml:space="preserve"> = </w:t>
      </w:r>
      <w:r w:rsidRPr="006B25FC">
        <w:rPr>
          <w:kern w:val="0"/>
          <w:position w:val="-36"/>
          <w:lang w:val="en-US" w:eastAsia="ru-RU"/>
        </w:rPr>
        <w:object w:dxaOrig="460" w:dyaOrig="780">
          <v:shape id="_x0000_i1026" type="#_x0000_t75" style="width:14.25pt;height:38.5pt" o:ole="">
            <v:imagedata r:id="rId20" o:title=""/>
          </v:shape>
          <o:OLEObject Type="Embed" ProgID="Equation.3" ShapeID="_x0000_i1026" DrawAspect="Content" ObjectID="_1520927171" r:id="rId21"/>
        </w:object>
      </w:r>
      <w:proofErr w:type="spellStart"/>
      <w:r w:rsidRPr="006B25FC">
        <w:rPr>
          <w:i/>
          <w:kern w:val="0"/>
          <w:lang w:val="en-US" w:eastAsia="ru-RU"/>
        </w:rPr>
        <w:t>n</w:t>
      </w:r>
      <w:r w:rsidRPr="006B25FC">
        <w:rPr>
          <w:i/>
          <w:kern w:val="0"/>
          <w:vertAlign w:val="subscript"/>
          <w:lang w:val="en-US" w:eastAsia="ru-RU"/>
        </w:rPr>
        <w:t>i</w:t>
      </w:r>
      <w:proofErr w:type="spellEnd"/>
      <w:r w:rsidRPr="006B25FC">
        <w:rPr>
          <w:kern w:val="0"/>
          <w:lang w:eastAsia="ru-RU"/>
        </w:rPr>
        <w:t>∙</w:t>
      </w:r>
      <w:r w:rsidRPr="006B25FC">
        <w:rPr>
          <w:i/>
          <w:kern w:val="0"/>
          <w:vertAlign w:val="subscript"/>
          <w:lang w:eastAsia="ru-RU"/>
        </w:rPr>
        <w:t xml:space="preserve"> </w:t>
      </w:r>
      <w:r w:rsidRPr="006B25FC">
        <w:rPr>
          <w:i/>
          <w:kern w:val="0"/>
          <w:lang w:val="en-US" w:eastAsia="ru-RU"/>
        </w:rPr>
        <w:t>p</w:t>
      </w:r>
      <w:r w:rsidRPr="006B25FC">
        <w:rPr>
          <w:i/>
          <w:kern w:val="0"/>
          <w:vertAlign w:val="subscript"/>
          <w:lang w:val="en-US" w:eastAsia="ru-RU"/>
        </w:rPr>
        <w:t>i</w:t>
      </w:r>
      <w:r w:rsidRPr="006B25FC">
        <w:rPr>
          <w:i/>
          <w:kern w:val="0"/>
          <w:vertAlign w:val="subscript"/>
          <w:lang w:eastAsia="ru-RU"/>
        </w:rPr>
        <w:t xml:space="preserve"> </w:t>
      </w:r>
      <w:r w:rsidRPr="006B25FC">
        <w:rPr>
          <w:kern w:val="0"/>
          <w:lang w:eastAsia="ru-RU"/>
        </w:rPr>
        <w:t>,</w:t>
      </w:r>
    </w:p>
    <w:p w:rsidR="00F77F23" w:rsidRPr="00F77F23" w:rsidRDefault="00F77F23" w:rsidP="0090605A">
      <w:pPr>
        <w:ind w:firstLine="851"/>
        <w:rPr>
          <w:snapToGrid w:val="0"/>
        </w:rPr>
      </w:pPr>
      <w:r w:rsidRPr="00F77F23">
        <w:rPr>
          <w:snapToGrid w:val="0"/>
        </w:rPr>
        <w:t xml:space="preserve">где </w:t>
      </w:r>
      <w:proofErr w:type="spellStart"/>
      <w:r w:rsidR="006B25FC" w:rsidRPr="009C1228">
        <w:rPr>
          <w:i/>
        </w:rPr>
        <w:t>n</w:t>
      </w:r>
      <w:r w:rsidR="006B25FC" w:rsidRPr="009C1228">
        <w:rPr>
          <w:i/>
          <w:vertAlign w:val="subscript"/>
        </w:rPr>
        <w:t>i</w:t>
      </w:r>
      <w:proofErr w:type="spellEnd"/>
      <w:r w:rsidRPr="00F77F23">
        <w:rPr>
          <w:snapToGrid w:val="0"/>
        </w:rPr>
        <w:t xml:space="preserve"> – значение величины людских потерь при реализации </w:t>
      </w:r>
      <w:r w:rsidRPr="006B25FC">
        <w:rPr>
          <w:i/>
          <w:snapToGrid w:val="0"/>
        </w:rPr>
        <w:t>i</w:t>
      </w:r>
      <w:r w:rsidRPr="00F77F23">
        <w:rPr>
          <w:snapToGrid w:val="0"/>
        </w:rPr>
        <w:t xml:space="preserve">-го сценария аварийной ситуации из </w:t>
      </w:r>
      <w:r w:rsidRPr="006B25FC">
        <w:rPr>
          <w:i/>
          <w:snapToGrid w:val="0"/>
        </w:rPr>
        <w:t>k</w:t>
      </w:r>
      <w:r w:rsidRPr="00F77F23">
        <w:rPr>
          <w:snapToGrid w:val="0"/>
        </w:rPr>
        <w:t xml:space="preserve"> возможных, который может осуществляться с вероятностью равной</w:t>
      </w:r>
      <w:r w:rsidR="00BF2A0F">
        <w:rPr>
          <w:snapToGrid w:val="0"/>
        </w:rPr>
        <w:t xml:space="preserve"> </w:t>
      </w:r>
      <w:proofErr w:type="spellStart"/>
      <w:r w:rsidR="006B25FC" w:rsidRPr="009C1228">
        <w:rPr>
          <w:i/>
        </w:rPr>
        <w:t>p</w:t>
      </w:r>
      <w:r w:rsidR="006B25FC" w:rsidRPr="009C1228">
        <w:rPr>
          <w:i/>
          <w:vertAlign w:val="subscript"/>
        </w:rPr>
        <w:t>i</w:t>
      </w:r>
      <w:proofErr w:type="spellEnd"/>
      <w:r w:rsidRPr="00F77F23">
        <w:rPr>
          <w:snapToGrid w:val="0"/>
        </w:rPr>
        <w:t xml:space="preserve"> .</w:t>
      </w:r>
    </w:p>
    <w:p w:rsidR="00F77F23" w:rsidRPr="00F77F23" w:rsidRDefault="00F77F23" w:rsidP="0090605A">
      <w:pPr>
        <w:ind w:firstLine="851"/>
        <w:rPr>
          <w:snapToGrid w:val="0"/>
        </w:rPr>
      </w:pPr>
      <w:r w:rsidRPr="00F77F23">
        <w:rPr>
          <w:snapToGrid w:val="0"/>
        </w:rPr>
        <w:t>По аналогии с коллективным риском определяется материальный риск (математическое ожидание дискретной случайной величины материального ущерба G), который рассчитывается как:</w:t>
      </w:r>
    </w:p>
    <w:p w:rsidR="006B25FC" w:rsidRDefault="006B25FC" w:rsidP="0063123A">
      <w:pPr>
        <w:ind w:firstLine="0"/>
        <w:jc w:val="center"/>
      </w:pPr>
      <w:proofErr w:type="spellStart"/>
      <w:r w:rsidRPr="009C1228">
        <w:rPr>
          <w:i/>
        </w:rPr>
        <w:t>R</w:t>
      </w:r>
      <w:r w:rsidRPr="007E413F">
        <w:rPr>
          <w:vertAlign w:val="subscript"/>
        </w:rPr>
        <w:t>мат</w:t>
      </w:r>
      <w:proofErr w:type="spellEnd"/>
      <w:r w:rsidRPr="007E413F">
        <w:t xml:space="preserve"> = </w:t>
      </w:r>
      <w:r w:rsidRPr="009C1228">
        <w:rPr>
          <w:position w:val="-36"/>
        </w:rPr>
        <w:object w:dxaOrig="460" w:dyaOrig="780">
          <v:shape id="_x0000_i1027" type="#_x0000_t75" style="width:14.25pt;height:38.5pt" o:ole="">
            <v:imagedata r:id="rId20" o:title=""/>
          </v:shape>
          <o:OLEObject Type="Embed" ProgID="Equation.3" ShapeID="_x0000_i1027" DrawAspect="Content" ObjectID="_1520927172" r:id="rId22"/>
        </w:object>
      </w:r>
      <w:proofErr w:type="spellStart"/>
      <w:r w:rsidRPr="009C1228">
        <w:rPr>
          <w:i/>
        </w:rPr>
        <w:t>g</w:t>
      </w:r>
      <w:r w:rsidRPr="009C1228">
        <w:rPr>
          <w:i/>
          <w:vertAlign w:val="subscript"/>
        </w:rPr>
        <w:t>i</w:t>
      </w:r>
      <w:proofErr w:type="spellEnd"/>
      <w:r w:rsidRPr="007E413F">
        <w:t>∙</w:t>
      </w:r>
      <w:r w:rsidRPr="007E413F">
        <w:rPr>
          <w:i/>
          <w:vertAlign w:val="subscript"/>
        </w:rPr>
        <w:t xml:space="preserve"> </w:t>
      </w:r>
      <w:proofErr w:type="spellStart"/>
      <w:r w:rsidRPr="009C1228">
        <w:rPr>
          <w:i/>
        </w:rPr>
        <w:t>p</w:t>
      </w:r>
      <w:r w:rsidRPr="009C1228">
        <w:rPr>
          <w:i/>
          <w:vertAlign w:val="subscript"/>
        </w:rPr>
        <w:t>i</w:t>
      </w:r>
      <w:proofErr w:type="spellEnd"/>
      <w:r w:rsidRPr="007E413F">
        <w:rPr>
          <w:i/>
          <w:vertAlign w:val="subscript"/>
        </w:rPr>
        <w:t xml:space="preserve"> </w:t>
      </w:r>
      <w:r w:rsidRPr="007E413F">
        <w:t>,</w:t>
      </w:r>
    </w:p>
    <w:p w:rsidR="00F77F23" w:rsidRPr="00F77F23" w:rsidRDefault="00F77F23" w:rsidP="0090605A">
      <w:pPr>
        <w:ind w:firstLine="851"/>
        <w:rPr>
          <w:snapToGrid w:val="0"/>
        </w:rPr>
      </w:pPr>
      <w:r w:rsidRPr="00F77F23">
        <w:rPr>
          <w:snapToGrid w:val="0"/>
        </w:rPr>
        <w:t xml:space="preserve">где </w:t>
      </w:r>
      <w:proofErr w:type="spellStart"/>
      <w:r w:rsidR="00A234FE" w:rsidRPr="009C1228">
        <w:rPr>
          <w:i/>
        </w:rPr>
        <w:t>g</w:t>
      </w:r>
      <w:r w:rsidR="00A234FE" w:rsidRPr="009C1228">
        <w:rPr>
          <w:i/>
          <w:vertAlign w:val="subscript"/>
        </w:rPr>
        <w:t>i</w:t>
      </w:r>
      <w:proofErr w:type="spellEnd"/>
      <w:r w:rsidRPr="00F77F23">
        <w:rPr>
          <w:snapToGrid w:val="0"/>
        </w:rPr>
        <w:t xml:space="preserve"> – значение стоимостной оценки материального ущерба при реализации</w:t>
      </w:r>
      <w:r w:rsidR="00BF2A0F">
        <w:rPr>
          <w:snapToGrid w:val="0"/>
        </w:rPr>
        <w:t xml:space="preserve"> </w:t>
      </w:r>
      <w:r w:rsidR="00A234FE" w:rsidRPr="009C1228">
        <w:rPr>
          <w:i/>
        </w:rPr>
        <w:t>i</w:t>
      </w:r>
      <w:r w:rsidR="00A234FE" w:rsidRPr="00F77F23">
        <w:rPr>
          <w:snapToGrid w:val="0"/>
        </w:rPr>
        <w:t xml:space="preserve"> </w:t>
      </w:r>
      <w:r w:rsidRPr="00F77F23">
        <w:rPr>
          <w:snapToGrid w:val="0"/>
        </w:rPr>
        <w:t xml:space="preserve">-го сценария аварийной ситуации из </w:t>
      </w:r>
      <w:r w:rsidRPr="00A234FE">
        <w:rPr>
          <w:i/>
          <w:snapToGrid w:val="0"/>
        </w:rPr>
        <w:t>k</w:t>
      </w:r>
      <w:r w:rsidRPr="00F77F23">
        <w:rPr>
          <w:snapToGrid w:val="0"/>
        </w:rPr>
        <w:t xml:space="preserve"> возможных, который может осуществляться с вероятностью равной</w:t>
      </w:r>
      <w:r w:rsidR="00BF2A0F">
        <w:rPr>
          <w:snapToGrid w:val="0"/>
        </w:rPr>
        <w:t xml:space="preserve"> </w:t>
      </w:r>
      <w:proofErr w:type="spellStart"/>
      <w:r w:rsidR="00A234FE" w:rsidRPr="009C1228">
        <w:rPr>
          <w:i/>
        </w:rPr>
        <w:t>p</w:t>
      </w:r>
      <w:r w:rsidR="00A234FE" w:rsidRPr="009C1228">
        <w:rPr>
          <w:i/>
          <w:vertAlign w:val="subscript"/>
        </w:rPr>
        <w:t>i</w:t>
      </w:r>
      <w:proofErr w:type="spellEnd"/>
      <w:r w:rsidRPr="00F77F23">
        <w:rPr>
          <w:snapToGrid w:val="0"/>
        </w:rPr>
        <w:t xml:space="preserve"> .</w:t>
      </w:r>
    </w:p>
    <w:p w:rsidR="00F77F23" w:rsidRPr="00F77F23" w:rsidRDefault="00F77F23" w:rsidP="0090605A">
      <w:pPr>
        <w:ind w:firstLine="851"/>
        <w:rPr>
          <w:snapToGrid w:val="0"/>
        </w:rPr>
      </w:pPr>
      <w:r w:rsidRPr="00F77F23">
        <w:rPr>
          <w:snapToGrid w:val="0"/>
        </w:rPr>
        <w:t xml:space="preserve">Для любой случайной величины </w:t>
      </w:r>
      <w:r w:rsidRPr="0063123A">
        <w:rPr>
          <w:i/>
          <w:snapToGrid w:val="0"/>
        </w:rPr>
        <w:t>Y</w:t>
      </w:r>
      <w:r w:rsidRPr="00F77F23">
        <w:rPr>
          <w:snapToGrid w:val="0"/>
        </w:rPr>
        <w:t xml:space="preserve"> (будь то дискретная случайная величина людских потерь N или дискретная случайная величина материального ущерба </w:t>
      </w:r>
      <w:r w:rsidRPr="0063123A">
        <w:rPr>
          <w:i/>
          <w:snapToGrid w:val="0"/>
        </w:rPr>
        <w:t>G</w:t>
      </w:r>
      <w:r w:rsidRPr="00F77F23">
        <w:rPr>
          <w:snapToGrid w:val="0"/>
        </w:rPr>
        <w:t>) универсальной</w:t>
      </w:r>
      <w:r w:rsidR="00BF2A0F">
        <w:rPr>
          <w:snapToGrid w:val="0"/>
        </w:rPr>
        <w:t xml:space="preserve"> </w:t>
      </w:r>
      <w:r w:rsidRPr="00F77F23">
        <w:rPr>
          <w:snapToGrid w:val="0"/>
        </w:rPr>
        <w:t xml:space="preserve">характеристикой является её функция распределения </w:t>
      </w:r>
      <w:r w:rsidRPr="0063123A">
        <w:rPr>
          <w:i/>
          <w:snapToGrid w:val="0"/>
        </w:rPr>
        <w:t>F(y)</w:t>
      </w:r>
      <w:r w:rsidRPr="00F77F23">
        <w:rPr>
          <w:snapToGrid w:val="0"/>
        </w:rPr>
        <w:t xml:space="preserve">, равная вероятности </w:t>
      </w:r>
      <w:r w:rsidRPr="0063123A">
        <w:rPr>
          <w:i/>
          <w:snapToGrid w:val="0"/>
        </w:rPr>
        <w:t>Р</w:t>
      </w:r>
      <w:r w:rsidRPr="00F77F23">
        <w:rPr>
          <w:snapToGrid w:val="0"/>
        </w:rPr>
        <w:t xml:space="preserve"> того, что случайная величина </w:t>
      </w:r>
      <w:r w:rsidRPr="0063123A">
        <w:rPr>
          <w:i/>
          <w:snapToGrid w:val="0"/>
        </w:rPr>
        <w:t>Y</w:t>
      </w:r>
      <w:r w:rsidRPr="00F77F23">
        <w:rPr>
          <w:snapToGrid w:val="0"/>
        </w:rPr>
        <w:t xml:space="preserve"> примет значение меньше </w:t>
      </w:r>
      <w:r w:rsidRPr="0063123A">
        <w:rPr>
          <w:i/>
          <w:snapToGrid w:val="0"/>
        </w:rPr>
        <w:t>у</w:t>
      </w:r>
      <w:r w:rsidRPr="00F77F23">
        <w:rPr>
          <w:snapToGrid w:val="0"/>
        </w:rPr>
        <w:t>:</w:t>
      </w:r>
    </w:p>
    <w:p w:rsidR="00F77F23" w:rsidRPr="00F77F23" w:rsidRDefault="0063123A" w:rsidP="0063123A">
      <w:pPr>
        <w:ind w:firstLine="0"/>
        <w:jc w:val="center"/>
        <w:rPr>
          <w:snapToGrid w:val="0"/>
        </w:rPr>
      </w:pPr>
      <w:r w:rsidRPr="009C1228">
        <w:rPr>
          <w:i/>
        </w:rPr>
        <w:t>F</w:t>
      </w:r>
      <w:r w:rsidRPr="007E413F">
        <w:t>(</w:t>
      </w:r>
      <w:r w:rsidRPr="009C1228">
        <w:rPr>
          <w:i/>
        </w:rPr>
        <w:t>y</w:t>
      </w:r>
      <w:r w:rsidRPr="007E413F">
        <w:t xml:space="preserve">) = </w:t>
      </w:r>
      <w:r w:rsidRPr="007E413F">
        <w:rPr>
          <w:i/>
        </w:rPr>
        <w:t>Р</w:t>
      </w:r>
      <w:r w:rsidRPr="007E413F">
        <w:t>(</w:t>
      </w:r>
      <w:r w:rsidRPr="009C1228">
        <w:rPr>
          <w:i/>
        </w:rPr>
        <w:t>Y</w:t>
      </w:r>
      <w:r w:rsidRPr="007E413F">
        <w:t xml:space="preserve"> &lt; </w:t>
      </w:r>
      <w:r w:rsidRPr="007E413F">
        <w:rPr>
          <w:i/>
        </w:rPr>
        <w:t>у</w:t>
      </w:r>
      <w:r w:rsidRPr="007E413F">
        <w:t>).</w:t>
      </w:r>
    </w:p>
    <w:p w:rsidR="00F77F23" w:rsidRPr="00F77F23" w:rsidRDefault="00F77F23" w:rsidP="0090605A">
      <w:pPr>
        <w:ind w:firstLine="851"/>
        <w:rPr>
          <w:snapToGrid w:val="0"/>
        </w:rPr>
      </w:pPr>
      <w:r w:rsidRPr="00F77F23">
        <w:rPr>
          <w:snapToGrid w:val="0"/>
        </w:rPr>
        <w:t xml:space="preserve">В практике расчета показателей риска обычно используют дополнительную функцию распределения случайной величины, равную вероятности </w:t>
      </w:r>
      <w:r w:rsidRPr="0063123A">
        <w:rPr>
          <w:i/>
          <w:snapToGrid w:val="0"/>
        </w:rPr>
        <w:t>Р</w:t>
      </w:r>
      <w:r w:rsidRPr="00F77F23">
        <w:rPr>
          <w:snapToGrid w:val="0"/>
        </w:rPr>
        <w:t xml:space="preserve"> того, что случайная величина </w:t>
      </w:r>
      <w:r w:rsidRPr="0063123A">
        <w:rPr>
          <w:i/>
          <w:snapToGrid w:val="0"/>
        </w:rPr>
        <w:t>Y</w:t>
      </w:r>
      <w:r w:rsidRPr="00F77F23">
        <w:rPr>
          <w:snapToGrid w:val="0"/>
        </w:rPr>
        <w:t xml:space="preserve"> примет значение не меньше </w:t>
      </w:r>
      <w:r w:rsidRPr="0063123A">
        <w:rPr>
          <w:i/>
          <w:snapToGrid w:val="0"/>
        </w:rPr>
        <w:t>у</w:t>
      </w:r>
      <w:r w:rsidRPr="00F77F23">
        <w:rPr>
          <w:snapToGrid w:val="0"/>
        </w:rPr>
        <w:t>:</w:t>
      </w:r>
    </w:p>
    <w:p w:rsidR="00F77F23" w:rsidRPr="00F77F23" w:rsidRDefault="0063123A" w:rsidP="0063123A">
      <w:pPr>
        <w:ind w:firstLine="0"/>
        <w:jc w:val="center"/>
        <w:rPr>
          <w:snapToGrid w:val="0"/>
        </w:rPr>
      </w:pPr>
      <w:r w:rsidRPr="009C1228">
        <w:rPr>
          <w:position w:val="-4"/>
        </w:rPr>
        <w:object w:dxaOrig="279" w:dyaOrig="320">
          <v:shape id="_x0000_i1028" type="#_x0000_t75" style="width:14.25pt;height:15.9pt" o:ole="">
            <v:imagedata r:id="rId23" o:title=""/>
          </v:shape>
          <o:OLEObject Type="Embed" ProgID="Equation.3" ShapeID="_x0000_i1028" DrawAspect="Content" ObjectID="_1520927173" r:id="rId24"/>
        </w:object>
      </w:r>
      <w:r w:rsidRPr="007E413F">
        <w:t>(</w:t>
      </w:r>
      <w:r w:rsidRPr="007E413F">
        <w:rPr>
          <w:i/>
        </w:rPr>
        <w:t>у</w:t>
      </w:r>
      <w:r w:rsidRPr="007E413F">
        <w:t xml:space="preserve">) = 1 – </w:t>
      </w:r>
      <w:r w:rsidRPr="007E413F">
        <w:rPr>
          <w:i/>
        </w:rPr>
        <w:t>Р</w:t>
      </w:r>
      <w:r w:rsidRPr="007E413F">
        <w:t>(</w:t>
      </w:r>
      <w:r w:rsidRPr="009C1228">
        <w:rPr>
          <w:i/>
        </w:rPr>
        <w:t>Y</w:t>
      </w:r>
      <w:r w:rsidRPr="007E413F">
        <w:t xml:space="preserve"> &lt; </w:t>
      </w:r>
      <w:r w:rsidRPr="007E413F">
        <w:rPr>
          <w:i/>
        </w:rPr>
        <w:t>у</w:t>
      </w:r>
      <w:r w:rsidRPr="007E413F">
        <w:t xml:space="preserve">) = </w:t>
      </w:r>
      <w:r w:rsidRPr="007E413F">
        <w:rPr>
          <w:i/>
        </w:rPr>
        <w:t>Р</w:t>
      </w:r>
      <w:r w:rsidRPr="007E413F">
        <w:t>(</w:t>
      </w:r>
      <w:r w:rsidRPr="009C1228">
        <w:rPr>
          <w:i/>
        </w:rPr>
        <w:t>Y</w:t>
      </w:r>
      <w:r w:rsidRPr="007E413F">
        <w:t xml:space="preserve"> ≥ </w:t>
      </w:r>
      <w:r w:rsidRPr="007E413F">
        <w:rPr>
          <w:i/>
        </w:rPr>
        <w:t>у</w:t>
      </w:r>
      <w:r w:rsidRPr="007E413F">
        <w:t>),</w:t>
      </w:r>
    </w:p>
    <w:p w:rsidR="00F77F23" w:rsidRPr="00F77F23" w:rsidRDefault="00F77F23" w:rsidP="0042250C">
      <w:pPr>
        <w:widowControl w:val="0"/>
        <w:ind w:firstLine="851"/>
        <w:rPr>
          <w:snapToGrid w:val="0"/>
        </w:rPr>
      </w:pPr>
      <w:r w:rsidRPr="00F77F23">
        <w:rPr>
          <w:snapToGrid w:val="0"/>
        </w:rPr>
        <w:t xml:space="preserve">которая может быть выражена через значения </w:t>
      </w:r>
      <w:proofErr w:type="spellStart"/>
      <w:r w:rsidR="0063123A" w:rsidRPr="009C1228">
        <w:rPr>
          <w:i/>
        </w:rPr>
        <w:t>p</w:t>
      </w:r>
      <w:r w:rsidR="0063123A" w:rsidRPr="009C1228">
        <w:rPr>
          <w:i/>
          <w:vertAlign w:val="subscript"/>
        </w:rPr>
        <w:t>i</w:t>
      </w:r>
      <w:proofErr w:type="spellEnd"/>
      <w:r w:rsidRPr="00F77F23">
        <w:rPr>
          <w:snapToGrid w:val="0"/>
        </w:rPr>
        <w:t xml:space="preserve"> и </w:t>
      </w:r>
      <w:proofErr w:type="spellStart"/>
      <w:r w:rsidRPr="00F77F23">
        <w:rPr>
          <w:snapToGrid w:val="0"/>
        </w:rPr>
        <w:t>уi</w:t>
      </w:r>
      <w:proofErr w:type="spellEnd"/>
      <w:r w:rsidRPr="00F77F23">
        <w:rPr>
          <w:snapToGrid w:val="0"/>
        </w:rPr>
        <w:t xml:space="preserve"> следующим образом:</w:t>
      </w:r>
    </w:p>
    <w:p w:rsidR="00F77F23" w:rsidRPr="00F77F23" w:rsidRDefault="00F77F23" w:rsidP="0042250C">
      <w:pPr>
        <w:widowControl w:val="0"/>
        <w:ind w:firstLine="0"/>
        <w:jc w:val="center"/>
        <w:rPr>
          <w:snapToGrid w:val="0"/>
        </w:rPr>
      </w:pPr>
      <w:r w:rsidRPr="00F77F23">
        <w:rPr>
          <w:noProof/>
          <w:snapToGrid w:val="0"/>
          <w:lang w:eastAsia="ru-RU"/>
        </w:rPr>
        <w:lastRenderedPageBreak/>
        <w:drawing>
          <wp:inline distT="0" distB="0" distL="0" distR="0">
            <wp:extent cx="2228850" cy="179070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print"/>
                    <a:srcRect/>
                    <a:stretch>
                      <a:fillRect/>
                    </a:stretch>
                  </pic:blipFill>
                  <pic:spPr bwMode="auto">
                    <a:xfrm>
                      <a:off x="0" y="0"/>
                      <a:ext cx="2228850" cy="1790700"/>
                    </a:xfrm>
                    <a:prstGeom prst="rect">
                      <a:avLst/>
                    </a:prstGeom>
                    <a:noFill/>
                    <a:ln w="9525">
                      <a:noFill/>
                      <a:miter lim="800000"/>
                      <a:headEnd/>
                      <a:tailEnd/>
                    </a:ln>
                  </pic:spPr>
                </pic:pic>
              </a:graphicData>
            </a:graphic>
          </wp:inline>
        </w:drawing>
      </w:r>
    </w:p>
    <w:p w:rsidR="00F77F23" w:rsidRPr="00F77F23" w:rsidRDefault="00F77F23" w:rsidP="0042250C">
      <w:pPr>
        <w:widowControl w:val="0"/>
        <w:ind w:firstLine="851"/>
        <w:rPr>
          <w:snapToGrid w:val="0"/>
        </w:rPr>
      </w:pPr>
      <w:r w:rsidRPr="00F77F23">
        <w:rPr>
          <w:snapToGrid w:val="0"/>
        </w:rPr>
        <w:t>где</w:t>
      </w:r>
      <w:r w:rsidR="00BF2A0F">
        <w:rPr>
          <w:snapToGrid w:val="0"/>
        </w:rPr>
        <w:t xml:space="preserve"> </w:t>
      </w:r>
      <w:r w:rsidRPr="00F77F23">
        <w:rPr>
          <w:snapToGrid w:val="0"/>
        </w:rPr>
        <w:t xml:space="preserve"> </w:t>
      </w:r>
      <w:proofErr w:type="spellStart"/>
      <w:r w:rsidR="0051178D" w:rsidRPr="009C1228">
        <w:rPr>
          <w:i/>
        </w:rPr>
        <w:t>p</w:t>
      </w:r>
      <w:r w:rsidR="0051178D" w:rsidRPr="007E413F">
        <w:rPr>
          <w:i/>
          <w:vertAlign w:val="subscript"/>
        </w:rPr>
        <w:t>о</w:t>
      </w:r>
      <w:proofErr w:type="spellEnd"/>
      <w:r w:rsidR="0051178D" w:rsidRPr="007E413F">
        <w:t xml:space="preserve"> = 1 –</w:t>
      </w:r>
      <w:r w:rsidR="00BF2A0F">
        <w:t xml:space="preserve"> </w:t>
      </w:r>
      <w:r w:rsidR="0051178D" w:rsidRPr="009C1228">
        <w:rPr>
          <w:position w:val="-36"/>
        </w:rPr>
        <w:object w:dxaOrig="460" w:dyaOrig="780">
          <v:shape id="_x0000_i1029" type="#_x0000_t75" style="width:14.25pt;height:38.5pt" o:ole="">
            <v:imagedata r:id="rId20" o:title=""/>
          </v:shape>
          <o:OLEObject Type="Embed" ProgID="Equation.3" ShapeID="_x0000_i1029" DrawAspect="Content" ObjectID="_1520927174" r:id="rId26"/>
        </w:object>
      </w:r>
      <w:r w:rsidR="0051178D" w:rsidRPr="007E413F">
        <w:rPr>
          <w:i/>
          <w:vertAlign w:val="subscript"/>
        </w:rPr>
        <w:t xml:space="preserve"> </w:t>
      </w:r>
      <w:proofErr w:type="spellStart"/>
      <w:r w:rsidR="0051178D" w:rsidRPr="009C1228">
        <w:rPr>
          <w:i/>
        </w:rPr>
        <w:t>p</w:t>
      </w:r>
      <w:r w:rsidR="0051178D" w:rsidRPr="009C1228">
        <w:rPr>
          <w:i/>
          <w:vertAlign w:val="subscript"/>
        </w:rPr>
        <w:t>i</w:t>
      </w:r>
      <w:proofErr w:type="spellEnd"/>
      <w:r w:rsidR="00BF2A0F">
        <w:rPr>
          <w:snapToGrid w:val="0"/>
        </w:rPr>
        <w:t xml:space="preserve"> </w:t>
      </w:r>
      <w:r w:rsidRPr="00F77F23">
        <w:rPr>
          <w:snapToGrid w:val="0"/>
        </w:rPr>
        <w:t>есть вероятность безаварийной эксплуатации.</w:t>
      </w:r>
    </w:p>
    <w:p w:rsidR="00F77F23" w:rsidRPr="00F77F23" w:rsidRDefault="00F77F23" w:rsidP="0042250C">
      <w:pPr>
        <w:widowControl w:val="0"/>
        <w:ind w:firstLine="851"/>
        <w:rPr>
          <w:snapToGrid w:val="0"/>
        </w:rPr>
      </w:pPr>
      <w:r w:rsidRPr="00F77F23">
        <w:rPr>
          <w:snapToGrid w:val="0"/>
        </w:rPr>
        <w:t>Зависимость между вероятностью реализации</w:t>
      </w:r>
      <w:r w:rsidR="00BF2A0F">
        <w:rPr>
          <w:snapToGrid w:val="0"/>
        </w:rPr>
        <w:t xml:space="preserve"> </w:t>
      </w:r>
      <w:r w:rsidR="0051178D" w:rsidRPr="009C1228">
        <w:rPr>
          <w:position w:val="-4"/>
        </w:rPr>
        <w:object w:dxaOrig="279" w:dyaOrig="320">
          <v:shape id="_x0000_i1030" type="#_x0000_t75" style="width:14.25pt;height:15.9pt" o:ole="">
            <v:imagedata r:id="rId23" o:title=""/>
          </v:shape>
          <o:OLEObject Type="Embed" ProgID="Equation.3" ShapeID="_x0000_i1030" DrawAspect="Content" ObjectID="_1520927175" r:id="rId27"/>
        </w:object>
      </w:r>
      <w:r w:rsidR="0051178D" w:rsidRPr="007E413F">
        <w:t>(</w:t>
      </w:r>
      <w:r w:rsidR="0051178D" w:rsidRPr="007E413F">
        <w:rPr>
          <w:i/>
        </w:rPr>
        <w:t>у</w:t>
      </w:r>
      <w:r w:rsidR="0051178D" w:rsidRPr="007E413F">
        <w:t>)</w:t>
      </w:r>
      <w:r w:rsidR="00BF2A0F">
        <w:rPr>
          <w:snapToGrid w:val="0"/>
        </w:rPr>
        <w:t xml:space="preserve"> </w:t>
      </w:r>
      <w:r w:rsidRPr="00F77F23">
        <w:rPr>
          <w:snapToGrid w:val="0"/>
        </w:rPr>
        <w:t xml:space="preserve">и величиной значения случайной величины </w:t>
      </w:r>
      <w:r w:rsidRPr="0051178D">
        <w:rPr>
          <w:i/>
          <w:snapToGrid w:val="0"/>
        </w:rPr>
        <w:t>Y</w:t>
      </w:r>
      <w:r w:rsidRPr="00F77F23">
        <w:rPr>
          <w:snapToGrid w:val="0"/>
        </w:rPr>
        <w:t xml:space="preserve"> строится в виде </w:t>
      </w:r>
      <w:r w:rsidRPr="0051178D">
        <w:rPr>
          <w:i/>
          <w:snapToGrid w:val="0"/>
        </w:rPr>
        <w:t>F/Y</w:t>
      </w:r>
      <w:r w:rsidRPr="00F77F23">
        <w:rPr>
          <w:snapToGrid w:val="0"/>
        </w:rPr>
        <w:t>-диаграммы. Как показатели риска</w:t>
      </w:r>
      <w:r w:rsidR="00BF2A0F">
        <w:rPr>
          <w:snapToGrid w:val="0"/>
        </w:rPr>
        <w:t xml:space="preserve"> </w:t>
      </w:r>
      <w:r w:rsidRPr="0051178D">
        <w:rPr>
          <w:i/>
          <w:snapToGrid w:val="0"/>
        </w:rPr>
        <w:t>F/N-</w:t>
      </w:r>
      <w:r w:rsidR="00BF2A0F">
        <w:rPr>
          <w:snapToGrid w:val="0"/>
        </w:rPr>
        <w:t xml:space="preserve"> </w:t>
      </w:r>
      <w:r w:rsidRPr="00F77F23">
        <w:rPr>
          <w:snapToGrid w:val="0"/>
        </w:rPr>
        <w:t>и</w:t>
      </w:r>
      <w:r w:rsidR="00BF2A0F">
        <w:rPr>
          <w:snapToGrid w:val="0"/>
        </w:rPr>
        <w:t xml:space="preserve"> </w:t>
      </w:r>
      <w:r w:rsidRPr="0051178D">
        <w:rPr>
          <w:i/>
          <w:snapToGrid w:val="0"/>
        </w:rPr>
        <w:t>F/G-</w:t>
      </w:r>
      <w:r w:rsidR="0051178D">
        <w:rPr>
          <w:snapToGrid w:val="0"/>
        </w:rPr>
        <w:t xml:space="preserve"> </w:t>
      </w:r>
      <w:r w:rsidRPr="00F77F23">
        <w:rPr>
          <w:snapToGrid w:val="0"/>
        </w:rPr>
        <w:t>диаграммы называются кривыми социального или экономического риска, соответственно.</w:t>
      </w:r>
    </w:p>
    <w:p w:rsidR="00F77F23" w:rsidRPr="00F77F23" w:rsidRDefault="00F77F23" w:rsidP="0042250C">
      <w:pPr>
        <w:widowControl w:val="0"/>
        <w:ind w:firstLine="851"/>
        <w:rPr>
          <w:snapToGrid w:val="0"/>
        </w:rPr>
      </w:pPr>
      <w:r w:rsidRPr="00F77F23">
        <w:rPr>
          <w:snapToGrid w:val="0"/>
        </w:rPr>
        <w:t>Расчёт проведён с использованием укрупнённых показателей, без разделения на персонал объектов и население жилой зоны.</w:t>
      </w:r>
    </w:p>
    <w:p w:rsidR="00F77F23" w:rsidRDefault="00F77F23" w:rsidP="0042250C">
      <w:pPr>
        <w:widowControl w:val="0"/>
        <w:ind w:firstLine="851"/>
        <w:rPr>
          <w:snapToGrid w:val="0"/>
        </w:rPr>
      </w:pPr>
      <w:r w:rsidRPr="00F77F23">
        <w:rPr>
          <w:snapToGrid w:val="0"/>
        </w:rPr>
        <w:t>При расчёте коллективного риска учитываются поправочные коэффициенты (К1 – количество объектов, К2 – протяжённость технологических сетей, К3 – периодичность доставки опасных грузов, К4 время пребывания опасных грузов на объекте).</w:t>
      </w:r>
    </w:p>
    <w:p w:rsidR="00EE4D87" w:rsidRPr="00B11459" w:rsidRDefault="00B11459" w:rsidP="00F77F23">
      <w:pPr>
        <w:pStyle w:val="affd"/>
      </w:pPr>
      <w:r w:rsidRPr="00B11459">
        <w:t xml:space="preserve">Таблица </w:t>
      </w:r>
      <w:fldSimple w:instr=" SEQ Таблица \* ARABIC ">
        <w:r w:rsidR="007F5613">
          <w:rPr>
            <w:noProof/>
          </w:rPr>
          <w:t>3</w:t>
        </w:r>
      </w:fldSimple>
      <w:r w:rsidR="00D174B5" w:rsidRPr="00B11459">
        <w:t xml:space="preserve"> </w:t>
      </w:r>
      <w:r w:rsidRPr="00B11459">
        <w:t xml:space="preserve">– </w:t>
      </w:r>
      <w:r w:rsidR="00EE4D87" w:rsidRPr="00B11459">
        <w:t xml:space="preserve">Сводные данные по расчётным показателям погибших и пострадавших среди населения при возникновении ЧС техногенного характера на территории МО </w:t>
      </w:r>
      <w:r w:rsidR="009245B9" w:rsidRPr="00B11459">
        <w:t>«</w:t>
      </w:r>
      <w:r w:rsidR="006E3F73">
        <w:t>с</w:t>
      </w:r>
      <w:r w:rsidR="00EE4D87" w:rsidRPr="00B11459">
        <w:t xml:space="preserve">ельсовет </w:t>
      </w:r>
      <w:r w:rsidR="004A1DC6">
        <w:t>Ботлихский</w:t>
      </w:r>
      <w:r w:rsidR="009245B9" w:rsidRPr="00B11459">
        <w:t>»</w:t>
      </w:r>
      <w:r w:rsidR="00EE4D87" w:rsidRPr="00B1145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1559"/>
        <w:gridCol w:w="1984"/>
      </w:tblGrid>
      <w:tr w:rsidR="00EE4D87" w:rsidRPr="00083BC2" w:rsidTr="00A34ABD">
        <w:trPr>
          <w:trHeight w:val="20"/>
        </w:trPr>
        <w:tc>
          <w:tcPr>
            <w:tcW w:w="3936" w:type="dxa"/>
            <w:vMerge w:val="restart"/>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Аварийные</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сценарии</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(наиболее опасные)</w:t>
            </w:r>
          </w:p>
        </w:tc>
        <w:tc>
          <w:tcPr>
            <w:tcW w:w="5244" w:type="dxa"/>
            <w:gridSpan w:val="3"/>
            <w:shd w:val="clear" w:color="auto" w:fill="auto"/>
            <w:vAlign w:val="center"/>
          </w:tcPr>
          <w:p w:rsidR="00EE4D87" w:rsidRPr="00083BC2" w:rsidRDefault="00EE4D87" w:rsidP="00083BC2">
            <w:pPr>
              <w:keepLines/>
              <w:spacing w:line="240" w:lineRule="auto"/>
              <w:ind w:firstLine="0"/>
              <w:jc w:val="center"/>
              <w:rPr>
                <w:b/>
                <w:bCs/>
                <w:kern w:val="0"/>
                <w:sz w:val="20"/>
                <w:szCs w:val="20"/>
                <w:lang w:eastAsia="ru-RU" w:bidi="en-US"/>
              </w:rPr>
            </w:pPr>
            <w:r w:rsidRPr="00083BC2">
              <w:rPr>
                <w:b/>
                <w:bCs/>
                <w:kern w:val="0"/>
                <w:sz w:val="20"/>
                <w:szCs w:val="20"/>
                <w:lang w:eastAsia="ru-RU" w:bidi="en-US"/>
              </w:rPr>
              <w:t>Параметры</w:t>
            </w:r>
          </w:p>
        </w:tc>
      </w:tr>
      <w:tr w:rsidR="00EE4D87" w:rsidRPr="00083BC2" w:rsidTr="00A34ABD">
        <w:trPr>
          <w:trHeight w:val="20"/>
        </w:trPr>
        <w:tc>
          <w:tcPr>
            <w:tcW w:w="3936" w:type="dxa"/>
            <w:vMerge/>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p>
        </w:tc>
        <w:tc>
          <w:tcPr>
            <w:tcW w:w="1701" w:type="dxa"/>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Вероятность</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События</w:t>
            </w:r>
          </w:p>
        </w:tc>
        <w:tc>
          <w:tcPr>
            <w:tcW w:w="1559" w:type="dxa"/>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Количество погибших</w:t>
            </w:r>
          </w:p>
        </w:tc>
        <w:tc>
          <w:tcPr>
            <w:tcW w:w="1984" w:type="dxa"/>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Количество</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пострадавших</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АХОВ (по железной и автомобильной дорогам, в проектируемой зоне)</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До 7-10%</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До 20-28%</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ГСМ (по железной и автомобильной дороге, в проектируемой зоне)</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10</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СУГ (по железной и автомобильной дорогам, в проектируемой зоне)</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10</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на сети газопровода диаметром 0,1 м</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5*10</w:t>
            </w:r>
            <w:r w:rsidRPr="00083BC2">
              <w:rPr>
                <w:rFonts w:ascii="Times New Roman" w:eastAsia="Times New Roman" w:hAnsi="Times New Roman" w:cs="Times New Roman"/>
                <w:bCs/>
                <w:vertAlign w:val="superscript"/>
                <w:lang w:bidi="en-US"/>
              </w:rPr>
              <w:t>-3</w:t>
            </w:r>
            <w:r w:rsidRPr="00083BC2">
              <w:rPr>
                <w:rFonts w:ascii="Times New Roman" w:eastAsia="Times New Roman" w:hAnsi="Times New Roman" w:cs="Times New Roman"/>
                <w:bCs/>
                <w:lang w:bidi="en-US"/>
              </w:rPr>
              <w:t xml:space="preserve"> /на 1 км</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Аварии на АЗС</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1,5*10</w:t>
            </w:r>
            <w:r w:rsidRPr="00083BC2">
              <w:rPr>
                <w:rFonts w:ascii="Times New Roman" w:eastAsia="Times New Roman" w:hAnsi="Times New Roman" w:cs="Times New Roman"/>
                <w:bCs/>
                <w:vertAlign w:val="superscript"/>
                <w:lang w:bidi="en-US"/>
              </w:rPr>
              <w:t>-6</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4</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Пожар в 3-этажном здании</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 10</w:t>
            </w:r>
            <w:r w:rsidRPr="00083BC2">
              <w:rPr>
                <w:rFonts w:ascii="Times New Roman" w:eastAsia="Times New Roman" w:hAnsi="Times New Roman" w:cs="Times New Roman"/>
                <w:bCs/>
                <w:vertAlign w:val="superscript"/>
                <w:lang w:bidi="en-US"/>
              </w:rPr>
              <w:t>-4</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5</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Пожар в 1-2-этажном здании</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1,5* 10</w:t>
            </w:r>
            <w:r w:rsidRPr="00083BC2">
              <w:rPr>
                <w:rFonts w:ascii="Times New Roman" w:eastAsia="Times New Roman" w:hAnsi="Times New Roman" w:cs="Times New Roman"/>
                <w:bCs/>
                <w:vertAlign w:val="superscript"/>
                <w:lang w:bidi="en-US"/>
              </w:rPr>
              <w:t>-4</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r>
    </w:tbl>
    <w:p w:rsidR="0051178D" w:rsidRPr="0051178D" w:rsidRDefault="00EE4D87" w:rsidP="0042250C">
      <w:pPr>
        <w:widowControl w:val="0"/>
        <w:ind w:firstLine="851"/>
        <w:rPr>
          <w:snapToGrid w:val="0"/>
        </w:rPr>
      </w:pPr>
      <w:r w:rsidRPr="007E413F">
        <w:rPr>
          <w:b/>
          <w:bCs/>
        </w:rPr>
        <w:t xml:space="preserve">Выводы: </w:t>
      </w:r>
      <w:r w:rsidR="0051178D" w:rsidRPr="0051178D">
        <w:rPr>
          <w:snapToGrid w:val="0"/>
        </w:rPr>
        <w:t>Проведённый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
    <w:p w:rsidR="0051178D" w:rsidRPr="0051178D" w:rsidRDefault="0051178D" w:rsidP="0042250C">
      <w:pPr>
        <w:widowControl w:val="0"/>
        <w:ind w:firstLine="851"/>
        <w:rPr>
          <w:snapToGrid w:val="0"/>
        </w:rPr>
      </w:pPr>
      <w:r w:rsidRPr="0051178D">
        <w:rPr>
          <w:snapToGrid w:val="0"/>
        </w:rPr>
        <w:t xml:space="preserve">Наибольшую вероятность и поражающее воздействие на территории сельсовета будут иметь источники чрезвычайных ситуаций техногенного (аварии на системах и </w:t>
      </w:r>
      <w:r w:rsidRPr="0051178D">
        <w:rPr>
          <w:snapToGrid w:val="0"/>
        </w:rPr>
        <w:lastRenderedPageBreak/>
        <w:t>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w:t>
      </w:r>
      <w:r w:rsidR="00BF2A0F">
        <w:rPr>
          <w:snapToGrid w:val="0"/>
        </w:rPr>
        <w:t xml:space="preserve"> </w:t>
      </w:r>
    </w:p>
    <w:p w:rsidR="00E61133" w:rsidRDefault="0051178D" w:rsidP="00E61133">
      <w:pPr>
        <w:keepLines/>
        <w:suppressAutoHyphens/>
        <w:rPr>
          <w:snapToGrid w:val="0"/>
        </w:rPr>
      </w:pPr>
      <w:r w:rsidRPr="00E61133">
        <w:rPr>
          <w:snapToGrid w:val="0"/>
        </w:rPr>
        <w:t>Максимальная тяжесть последствий (материальный и социальный ущерб) на территории сельсовета будет иметь место при авариях с разливом АХОВ (хлор, аммиак) на автомобильн</w:t>
      </w:r>
      <w:r w:rsidR="00E61133" w:rsidRPr="00E61133">
        <w:rPr>
          <w:snapToGrid w:val="0"/>
        </w:rPr>
        <w:t>ых</w:t>
      </w:r>
      <w:r w:rsidRPr="00E61133">
        <w:rPr>
          <w:snapToGrid w:val="0"/>
        </w:rPr>
        <w:t xml:space="preserve"> дорог</w:t>
      </w:r>
      <w:r w:rsidR="00E61133" w:rsidRPr="00E61133">
        <w:rPr>
          <w:snapToGrid w:val="0"/>
        </w:rPr>
        <w:t>ах:</w:t>
      </w:r>
      <w:r w:rsidRPr="00E61133">
        <w:rPr>
          <w:snapToGrid w:val="0"/>
        </w:rPr>
        <w:t xml:space="preserve"> </w:t>
      </w:r>
    </w:p>
    <w:p w:rsidR="00E61133" w:rsidRPr="00940E3D" w:rsidRDefault="00E61133" w:rsidP="00940E3D">
      <w:pPr>
        <w:pStyle w:val="aff6"/>
        <w:numPr>
          <w:ilvl w:val="0"/>
          <w:numId w:val="18"/>
        </w:numPr>
        <w:spacing w:after="0" w:line="360" w:lineRule="auto"/>
        <w:ind w:left="1066" w:hanging="357"/>
        <w:rPr>
          <w:snapToGrid w:val="0"/>
        </w:rPr>
      </w:pPr>
      <w:r w:rsidRPr="00940E3D">
        <w:rPr>
          <w:snapToGrid w:val="0"/>
        </w:rPr>
        <w:t>автодорога республиканского значения 82 ОП РЗ 82К-008 «Грозный – Ботлих – Хунзах – Араканская площадка»;</w:t>
      </w:r>
    </w:p>
    <w:p w:rsidR="00E61133" w:rsidRPr="00940E3D" w:rsidRDefault="00E61133" w:rsidP="00940E3D">
      <w:pPr>
        <w:pStyle w:val="aff6"/>
        <w:numPr>
          <w:ilvl w:val="0"/>
          <w:numId w:val="18"/>
        </w:numPr>
        <w:spacing w:after="0" w:line="360" w:lineRule="auto"/>
        <w:ind w:left="1066" w:hanging="357"/>
        <w:rPr>
          <w:snapToGrid w:val="0"/>
        </w:rPr>
      </w:pPr>
      <w:r w:rsidRPr="00940E3D">
        <w:rPr>
          <w:snapToGrid w:val="0"/>
        </w:rPr>
        <w:t>автодорога республиканского значения 82 ОП РЗ 82К-028 «Ботлих – Карата»;</w:t>
      </w:r>
    </w:p>
    <w:p w:rsidR="00E61133" w:rsidRPr="00940E3D" w:rsidRDefault="00E61133" w:rsidP="00940E3D">
      <w:pPr>
        <w:pStyle w:val="aff6"/>
        <w:numPr>
          <w:ilvl w:val="0"/>
          <w:numId w:val="18"/>
        </w:numPr>
        <w:spacing w:after="0" w:line="360" w:lineRule="auto"/>
        <w:ind w:left="1066" w:hanging="357"/>
        <w:rPr>
          <w:snapToGrid w:val="0"/>
        </w:rPr>
      </w:pPr>
      <w:r w:rsidRPr="00940E3D">
        <w:rPr>
          <w:snapToGrid w:val="0"/>
        </w:rPr>
        <w:t>автодорога местного значения «Ботлих – Рахата – Беледи»;</w:t>
      </w:r>
    </w:p>
    <w:p w:rsidR="00E61133" w:rsidRPr="00940E3D" w:rsidRDefault="00E61133" w:rsidP="00940E3D">
      <w:pPr>
        <w:pStyle w:val="aff6"/>
        <w:numPr>
          <w:ilvl w:val="0"/>
          <w:numId w:val="18"/>
        </w:numPr>
        <w:spacing w:after="0" w:line="360" w:lineRule="auto"/>
        <w:ind w:left="1066" w:hanging="357"/>
        <w:rPr>
          <w:snapToGrid w:val="0"/>
        </w:rPr>
      </w:pPr>
      <w:r w:rsidRPr="00940E3D">
        <w:rPr>
          <w:snapToGrid w:val="0"/>
        </w:rPr>
        <w:t>автоподъезд от автодороги «Ботлих – Рахата – Беледи» к с.Тасута;</w:t>
      </w:r>
    </w:p>
    <w:p w:rsidR="00E61133" w:rsidRPr="005E049A" w:rsidRDefault="00940E3D" w:rsidP="00940E3D">
      <w:pPr>
        <w:pStyle w:val="aff6"/>
        <w:numPr>
          <w:ilvl w:val="0"/>
          <w:numId w:val="18"/>
        </w:numPr>
        <w:spacing w:after="0" w:line="360" w:lineRule="auto"/>
        <w:ind w:left="1066" w:hanging="357"/>
      </w:pPr>
      <w:proofErr w:type="spellStart"/>
      <w:r>
        <w:rPr>
          <w:snapToGrid w:val="0"/>
        </w:rPr>
        <w:t>авто</w:t>
      </w:r>
      <w:r w:rsidR="00E61133" w:rsidRPr="00940E3D">
        <w:rPr>
          <w:snapToGrid w:val="0"/>
        </w:rPr>
        <w:t>подъезд</w:t>
      </w:r>
      <w:proofErr w:type="spellEnd"/>
      <w:r w:rsidR="00E61133" w:rsidRPr="005E049A">
        <w:t xml:space="preserve"> от автодороги «Ботлих – Рахата – Беледи» к с.Ашино</w:t>
      </w:r>
      <w:r w:rsidR="00E61133">
        <w:t>.</w:t>
      </w:r>
    </w:p>
    <w:p w:rsidR="0051178D" w:rsidRPr="0051178D" w:rsidRDefault="0051178D" w:rsidP="0042250C">
      <w:pPr>
        <w:widowControl w:val="0"/>
        <w:ind w:firstLine="851"/>
        <w:rPr>
          <w:snapToGrid w:val="0"/>
        </w:rPr>
      </w:pPr>
      <w:r w:rsidRPr="0051178D">
        <w:rPr>
          <w:snapToGrid w:val="0"/>
        </w:rPr>
        <w:t>Наибольшее количество пострадавших (по критерию нарушения условий жизнедеятельности) прогнозируется при авариях на объектах жизнеобеспечения.</w:t>
      </w:r>
      <w:r w:rsidR="00BF2A0F">
        <w:rPr>
          <w:snapToGrid w:val="0"/>
        </w:rPr>
        <w:t xml:space="preserve"> </w:t>
      </w:r>
    </w:p>
    <w:p w:rsidR="0051178D" w:rsidRPr="0051178D" w:rsidRDefault="0051178D" w:rsidP="0042250C">
      <w:pPr>
        <w:widowControl w:val="0"/>
        <w:ind w:firstLine="851"/>
        <w:rPr>
          <w:snapToGrid w:val="0"/>
        </w:rPr>
      </w:pPr>
      <w:r w:rsidRPr="0051178D">
        <w:rPr>
          <w:snapToGrid w:val="0"/>
        </w:rPr>
        <w:t>Риск возникновения ЧС на объектах производственного назначения сельсовета не рассматривался в связи с отсутствием статистических данных.</w:t>
      </w:r>
    </w:p>
    <w:p w:rsidR="005D3AA6" w:rsidRPr="00353168" w:rsidRDefault="0051178D" w:rsidP="0042250C">
      <w:pPr>
        <w:widowControl w:val="0"/>
        <w:ind w:firstLine="851"/>
        <w:rPr>
          <w:kern w:val="0"/>
          <w:lang w:eastAsia="ru-RU"/>
        </w:rPr>
      </w:pPr>
      <w:r w:rsidRPr="0051178D">
        <w:rPr>
          <w:snapToGrid w:val="0"/>
        </w:rPr>
        <w:t>Границы территории сельсовета, входящей в зону условно приемлемого риска по вероятным ущербу в случае возникновения источников ЧС техногенного характера, нанесены на Карту территорий, подверженных риску возникновения чрезвычайных ситуаций природного и техногенного характера.</w:t>
      </w:r>
    </w:p>
    <w:p w:rsidR="00A25655" w:rsidRPr="00353168" w:rsidRDefault="00A25655" w:rsidP="00F516AB">
      <w:pPr>
        <w:pStyle w:val="1"/>
        <w:keepNext w:val="0"/>
        <w:keepLines/>
        <w:pageBreakBefore/>
        <w:numPr>
          <w:ilvl w:val="0"/>
          <w:numId w:val="3"/>
        </w:numPr>
        <w:suppressAutoHyphens/>
        <w:spacing w:before="0" w:after="0" w:line="360" w:lineRule="auto"/>
        <w:ind w:left="0" w:firstLine="0"/>
        <w:jc w:val="center"/>
        <w:rPr>
          <w:rFonts w:ascii="Times New Roman" w:hAnsi="Times New Roman" w:cs="Times New Roman"/>
          <w:sz w:val="30"/>
          <w:szCs w:val="30"/>
        </w:rPr>
      </w:pPr>
      <w:bookmarkStart w:id="57" w:name="_Toc268263712"/>
      <w:bookmarkStart w:id="58" w:name="_Toc408915183"/>
      <w:r w:rsidRPr="00353168">
        <w:rPr>
          <w:rFonts w:ascii="Times New Roman" w:hAnsi="Times New Roman" w:cs="Times New Roman"/>
          <w:sz w:val="30"/>
          <w:szCs w:val="30"/>
        </w:rPr>
        <w:lastRenderedPageBreak/>
        <w:t>ХАРАКТЕРИСТИКИ ФАКТОРОВ РИСКА ВОЗНИКНОВЕНИЯ ЧРЕЗВЫЧАЙНЫХ СИТУАЦИЙ ПРИРОДНОГО И ТЕХНОГЕННОГО ХАРАКТЕРА</w:t>
      </w:r>
      <w:bookmarkEnd w:id="57"/>
      <w:bookmarkEnd w:id="58"/>
    </w:p>
    <w:p w:rsidR="00A25655" w:rsidRPr="00353168" w:rsidRDefault="00834927" w:rsidP="00F516AB">
      <w:pPr>
        <w:pStyle w:val="2"/>
        <w:keepNext w:val="0"/>
        <w:keepLines/>
        <w:numPr>
          <w:ilvl w:val="1"/>
          <w:numId w:val="4"/>
        </w:numPr>
        <w:suppressAutoHyphens/>
        <w:spacing w:before="0" w:after="0" w:line="360" w:lineRule="auto"/>
        <w:ind w:left="0" w:firstLine="0"/>
        <w:jc w:val="center"/>
        <w:rPr>
          <w:rFonts w:ascii="Times New Roman" w:hAnsi="Times New Roman" w:cs="Times New Roman"/>
          <w:i w:val="0"/>
        </w:rPr>
      </w:pPr>
      <w:bookmarkStart w:id="59" w:name="_Toc408915184"/>
      <w:r w:rsidRPr="00353168">
        <w:rPr>
          <w:rFonts w:ascii="Times New Roman" w:hAnsi="Times New Roman" w:cs="Times New Roman"/>
          <w:i w:val="0"/>
        </w:rPr>
        <w:t xml:space="preserve">Характеристика факторов риска ЧС техногенного характера и воздействия их последствий на территорию </w:t>
      </w:r>
      <w:r w:rsidR="00B04D3D" w:rsidRPr="00353168">
        <w:rPr>
          <w:rFonts w:ascii="Times New Roman" w:hAnsi="Times New Roman" w:cs="Times New Roman"/>
          <w:i w:val="0"/>
        </w:rPr>
        <w:t>муниципального образования</w:t>
      </w:r>
      <w:r w:rsidRPr="00353168">
        <w:rPr>
          <w:rFonts w:ascii="Times New Roman" w:hAnsi="Times New Roman" w:cs="Times New Roman"/>
          <w:i w:val="0"/>
        </w:rPr>
        <w:t xml:space="preserve"> </w:t>
      </w:r>
      <w:r w:rsidR="009245B9">
        <w:rPr>
          <w:rFonts w:ascii="Times New Roman" w:hAnsi="Times New Roman" w:cs="Times New Roman"/>
          <w:i w:val="0"/>
        </w:rPr>
        <w:t>«</w:t>
      </w:r>
      <w:r w:rsidR="00B04D3D" w:rsidRPr="00353168">
        <w:rPr>
          <w:rFonts w:ascii="Times New Roman" w:hAnsi="Times New Roman" w:cs="Times New Roman"/>
          <w:i w:val="0"/>
        </w:rPr>
        <w:t>сел</w:t>
      </w:r>
      <w:r w:rsidR="00F60274">
        <w:rPr>
          <w:rFonts w:ascii="Times New Roman" w:hAnsi="Times New Roman" w:cs="Times New Roman"/>
          <w:i w:val="0"/>
        </w:rPr>
        <w:t>ьсовет</w:t>
      </w:r>
      <w:r w:rsidR="00B04D3D" w:rsidRPr="00353168">
        <w:rPr>
          <w:rFonts w:ascii="Times New Roman" w:hAnsi="Times New Roman" w:cs="Times New Roman"/>
          <w:i w:val="0"/>
        </w:rPr>
        <w:t xml:space="preserve"> </w:t>
      </w:r>
      <w:r w:rsidR="004A1DC6">
        <w:rPr>
          <w:rFonts w:ascii="Times New Roman" w:hAnsi="Times New Roman" w:cs="Times New Roman"/>
          <w:i w:val="0"/>
        </w:rPr>
        <w:t>Ботлихский</w:t>
      </w:r>
      <w:r w:rsidR="009245B9">
        <w:rPr>
          <w:rFonts w:ascii="Times New Roman" w:hAnsi="Times New Roman" w:cs="Times New Roman"/>
          <w:i w:val="0"/>
        </w:rPr>
        <w:t>»</w:t>
      </w:r>
      <w:bookmarkEnd w:id="59"/>
    </w:p>
    <w:p w:rsidR="00C417BB" w:rsidRPr="00353168" w:rsidRDefault="00C417BB" w:rsidP="0005484A">
      <w:pPr>
        <w:keepLines/>
        <w:ind w:firstLine="0"/>
        <w:jc w:val="center"/>
        <w:rPr>
          <w:b/>
          <w:lang w:eastAsia="ru-RU"/>
        </w:rPr>
      </w:pPr>
      <w:r w:rsidRPr="00353168">
        <w:rPr>
          <w:b/>
          <w:lang w:eastAsia="ru-RU"/>
        </w:rPr>
        <w:t>При авариях на потенциально опасных объектах,</w:t>
      </w:r>
      <w:r w:rsidR="00BF2A0F">
        <w:rPr>
          <w:b/>
          <w:lang w:eastAsia="ru-RU"/>
        </w:rPr>
        <w:t xml:space="preserve"> </w:t>
      </w:r>
      <w:r w:rsidRPr="00353168">
        <w:rPr>
          <w:b/>
          <w:lang w:eastAsia="ru-RU"/>
        </w:rPr>
        <w:t>в том числе авариях на транспорте</w:t>
      </w:r>
    </w:p>
    <w:p w:rsidR="006C5FC8" w:rsidRPr="006C5FC8" w:rsidRDefault="006C5FC8" w:rsidP="006C5FC8">
      <w:pPr>
        <w:keepNext/>
        <w:ind w:firstLine="851"/>
        <w:rPr>
          <w:snapToGrid w:val="0"/>
        </w:rPr>
      </w:pPr>
      <w:r w:rsidRPr="006C5FC8">
        <w:rPr>
          <w:snapToGrid w:val="0"/>
        </w:rPr>
        <w:t>К возникновению наиболее масштабных ЧС на территории сельсовета могут привести аварии (технические инциденты) на линиях электро-, газоснабжения,</w:t>
      </w:r>
      <w:r w:rsidR="00BF2A0F">
        <w:rPr>
          <w:snapToGrid w:val="0"/>
        </w:rPr>
        <w:t xml:space="preserve"> </w:t>
      </w:r>
      <w:r w:rsidRPr="006C5FC8">
        <w:rPr>
          <w:snapToGrid w:val="0"/>
        </w:rPr>
        <w:t>водопроводных сетях, аварии на взрывопожароопасных объектах, в том числе объектах газотранспортного комплекса 1-й и 2-й категории, отводе от магистрального</w:t>
      </w:r>
      <w:r w:rsidR="00BF2A0F">
        <w:rPr>
          <w:snapToGrid w:val="0"/>
        </w:rPr>
        <w:t xml:space="preserve"> </w:t>
      </w:r>
      <w:r w:rsidRPr="006C5FC8">
        <w:rPr>
          <w:snapToGrid w:val="0"/>
        </w:rPr>
        <w:t>газопровода «</w:t>
      </w:r>
      <w:r w:rsidR="007615DA">
        <w:rPr>
          <w:snapToGrid w:val="0"/>
        </w:rPr>
        <w:t>Махачкала</w:t>
      </w:r>
      <w:r w:rsidRPr="006C5FC8">
        <w:rPr>
          <w:snapToGrid w:val="0"/>
        </w:rPr>
        <w:t xml:space="preserve"> </w:t>
      </w:r>
      <w:r w:rsidR="00637327">
        <w:rPr>
          <w:snapToGrid w:val="0"/>
        </w:rPr>
        <w:t>–</w:t>
      </w:r>
      <w:r w:rsidRPr="006C5FC8">
        <w:rPr>
          <w:snapToGrid w:val="0"/>
        </w:rPr>
        <w:t xml:space="preserve"> </w:t>
      </w:r>
      <w:r w:rsidR="00637327">
        <w:rPr>
          <w:snapToGrid w:val="0"/>
        </w:rPr>
        <w:t>Кизилюрт – Ботлих</w:t>
      </w:r>
      <w:r w:rsidRPr="006C5FC8">
        <w:rPr>
          <w:snapToGrid w:val="0"/>
        </w:rPr>
        <w:t>»,</w:t>
      </w:r>
      <w:r w:rsidR="00BF2A0F">
        <w:rPr>
          <w:snapToGrid w:val="0"/>
        </w:rPr>
        <w:t xml:space="preserve"> </w:t>
      </w:r>
      <w:r w:rsidRPr="006C5FC8">
        <w:rPr>
          <w:snapToGrid w:val="0"/>
        </w:rPr>
        <w:t>аварийные ситуации на автомобильных</w:t>
      </w:r>
      <w:r w:rsidR="00BF2A0F">
        <w:rPr>
          <w:snapToGrid w:val="0"/>
        </w:rPr>
        <w:t xml:space="preserve"> </w:t>
      </w:r>
      <w:r w:rsidRPr="006C5FC8">
        <w:rPr>
          <w:snapToGrid w:val="0"/>
        </w:rPr>
        <w:t>магистралях с выбросом АХОВ и ВПОВ, аварийные ситуации на АЗС.</w:t>
      </w:r>
    </w:p>
    <w:p w:rsidR="006C5FC8" w:rsidRPr="006C5FC8" w:rsidRDefault="006C5FC8" w:rsidP="006C5FC8">
      <w:pPr>
        <w:keepNext/>
        <w:ind w:firstLine="851"/>
        <w:rPr>
          <w:snapToGrid w:val="0"/>
        </w:rPr>
      </w:pPr>
      <w:r w:rsidRPr="006C5FC8">
        <w:rPr>
          <w:snapToGrid w:val="0"/>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0B683D" w:rsidRPr="007D4CA8" w:rsidRDefault="000B683D" w:rsidP="007D4CA8">
      <w:pPr>
        <w:pStyle w:val="affc"/>
        <w:rPr>
          <w:b/>
          <w:i/>
          <w:u w:val="single"/>
        </w:rPr>
      </w:pPr>
      <w:r w:rsidRPr="007D4CA8">
        <w:rPr>
          <w:b/>
          <w:i/>
          <w:u w:val="single"/>
          <w:lang w:val="en-US"/>
        </w:rPr>
        <w:t>I</w:t>
      </w:r>
      <w:r w:rsidRPr="007D4CA8">
        <w:rPr>
          <w:b/>
          <w:i/>
          <w:u w:val="single"/>
        </w:rPr>
        <w:t xml:space="preserve">. Разгерметизация емкостей с АХОВ. </w:t>
      </w:r>
    </w:p>
    <w:p w:rsidR="006C5FC8" w:rsidRPr="00BC7443" w:rsidRDefault="006C5FC8" w:rsidP="006C5FC8">
      <w:pPr>
        <w:ind w:firstLine="851"/>
        <w:rPr>
          <w:rFonts w:eastAsia="Calibri"/>
          <w:snapToGrid w:val="0"/>
        </w:rPr>
      </w:pPr>
      <w:r w:rsidRPr="006C5FC8">
        <w:rPr>
          <w:snapToGrid w:val="0"/>
        </w:rPr>
        <w:t xml:space="preserve">К объектам, аварии на которых могут привести к образованию зон ЧС на территории сельсовета, </w:t>
      </w:r>
      <w:proofErr w:type="spellStart"/>
      <w:r w:rsidRPr="006C5FC8">
        <w:rPr>
          <w:snapToGrid w:val="0"/>
        </w:rPr>
        <w:t>относ</w:t>
      </w:r>
      <w:r w:rsidR="00F507CC">
        <w:rPr>
          <w:snapToGrid w:val="0"/>
        </w:rPr>
        <w:t>я</w:t>
      </w:r>
      <w:r w:rsidRPr="006C5FC8">
        <w:rPr>
          <w:snapToGrid w:val="0"/>
        </w:rPr>
        <w:t>тся</w:t>
      </w:r>
      <w:r w:rsidR="00F507CC">
        <w:rPr>
          <w:snapToGrid w:val="0"/>
        </w:rPr>
        <w:t>:</w:t>
      </w:r>
      <w:r w:rsidRPr="006C5FC8">
        <w:rPr>
          <w:b/>
          <w:snapToGrid w:val="0"/>
        </w:rPr>
        <w:t>Автомобильн</w:t>
      </w:r>
      <w:r w:rsidR="00FD4825">
        <w:rPr>
          <w:b/>
          <w:snapToGrid w:val="0"/>
        </w:rPr>
        <w:t>ые</w:t>
      </w:r>
      <w:proofErr w:type="spellEnd"/>
      <w:r w:rsidR="00BF2A0F">
        <w:rPr>
          <w:b/>
          <w:snapToGrid w:val="0"/>
        </w:rPr>
        <w:t xml:space="preserve"> </w:t>
      </w:r>
      <w:r w:rsidRPr="006C5FC8">
        <w:rPr>
          <w:b/>
          <w:snapToGrid w:val="0"/>
        </w:rPr>
        <w:t>дорог</w:t>
      </w:r>
      <w:r w:rsidR="00FD4825">
        <w:rPr>
          <w:b/>
          <w:snapToGrid w:val="0"/>
        </w:rPr>
        <w:t>и:</w:t>
      </w:r>
      <w:r w:rsidR="00F507CC">
        <w:rPr>
          <w:b/>
          <w:snapToGrid w:val="0"/>
        </w:rPr>
        <w:t xml:space="preserve"> </w:t>
      </w:r>
      <w:r w:rsidR="00FD4825" w:rsidRPr="001035C4">
        <w:t>автодорога республиканского значения 82 ОП РЗ 82К-008 «Грозный – Ботлих –</w:t>
      </w:r>
      <w:r w:rsidR="00FD4825" w:rsidRPr="00041882">
        <w:rPr>
          <w:color w:val="FF0000"/>
        </w:rPr>
        <w:t xml:space="preserve"> </w:t>
      </w:r>
      <w:r w:rsidR="00FD4825" w:rsidRPr="001035C4">
        <w:t>Хунзах – Араканская площадка»</w:t>
      </w:r>
      <w:r w:rsidR="00F507CC">
        <w:t xml:space="preserve">, </w:t>
      </w:r>
      <w:r w:rsidR="00FD4825" w:rsidRPr="001035C4">
        <w:t>автодорога республиканского значения 82 ОП РЗ 82К-028 «Ботлих – Карата»</w:t>
      </w:r>
      <w:r w:rsidR="00F507CC">
        <w:t xml:space="preserve">, </w:t>
      </w:r>
      <w:r w:rsidR="00FD4825" w:rsidRPr="001035C4">
        <w:t>автодорога местного значения «Ботлих – Рахата – Беледи»</w:t>
      </w:r>
      <w:r w:rsidR="00F507CC">
        <w:t xml:space="preserve">, </w:t>
      </w:r>
      <w:r w:rsidR="00FD4825">
        <w:t>автоподъезд</w:t>
      </w:r>
      <w:r w:rsidR="00FD4825" w:rsidRPr="001035C4">
        <w:t xml:space="preserve"> от автодороги «Ботлих – Рахата – Беледи» к с.Тасута</w:t>
      </w:r>
      <w:r w:rsidR="00F507CC">
        <w:t xml:space="preserve">, </w:t>
      </w:r>
      <w:r w:rsidR="00FD4825" w:rsidRPr="005E049A">
        <w:t>подъезд от автодороги «Ботлих – Рахата – Беледи» к с.Ашино</w:t>
      </w:r>
      <w:r w:rsidR="00F507CC">
        <w:t xml:space="preserve">, </w:t>
      </w:r>
      <w:r w:rsidRPr="006C5FC8">
        <w:rPr>
          <w:snapToGrid w:val="0"/>
        </w:rPr>
        <w:t>по которым перевозятся</w:t>
      </w:r>
      <w:r w:rsidR="00BC7443">
        <w:rPr>
          <w:snapToGrid w:val="0"/>
        </w:rPr>
        <w:t xml:space="preserve"> </w:t>
      </w:r>
      <w:r w:rsidRPr="00BC7443">
        <w:rPr>
          <w:rFonts w:eastAsia="Calibri"/>
          <w:snapToGrid w:val="0"/>
        </w:rPr>
        <w:t>аварийно химически опасные вещества (АХОВ), хлор, аммиак в 6 т. контейнерах каждое.</w:t>
      </w:r>
    </w:p>
    <w:p w:rsidR="006C5FC8" w:rsidRPr="006C5FC8" w:rsidRDefault="006C5FC8" w:rsidP="006C5FC8">
      <w:pPr>
        <w:ind w:firstLine="851"/>
        <w:rPr>
          <w:snapToGrid w:val="0"/>
        </w:rPr>
      </w:pPr>
      <w:r w:rsidRPr="006C5FC8">
        <w:rPr>
          <w:snapToGrid w:val="0"/>
        </w:rPr>
        <w:t xml:space="preserve">Прогнозирование масштабов зон заражения выполнено в соответствии с </w:t>
      </w:r>
      <w:r w:rsidR="00BC7443">
        <w:rPr>
          <w:snapToGrid w:val="0"/>
        </w:rPr>
        <w:t>«</w:t>
      </w:r>
      <w:r w:rsidRPr="006C5FC8">
        <w:rPr>
          <w:snapToGrid w:val="0"/>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BC7443">
        <w:rPr>
          <w:snapToGrid w:val="0"/>
        </w:rPr>
        <w:t>»</w:t>
      </w:r>
      <w:r w:rsidRPr="006C5FC8">
        <w:rPr>
          <w:snapToGrid w:val="0"/>
        </w:rPr>
        <w:t xml:space="preserve"> (РД 52.04.253-90, утверждена Начальником ГО СССР и Председателем </w:t>
      </w:r>
      <w:proofErr w:type="spellStart"/>
      <w:r w:rsidRPr="006C5FC8">
        <w:rPr>
          <w:snapToGrid w:val="0"/>
        </w:rPr>
        <w:t>Госкомгидромета</w:t>
      </w:r>
      <w:proofErr w:type="spellEnd"/>
      <w:r w:rsidRPr="006C5FC8">
        <w:rPr>
          <w:snapToGrid w:val="0"/>
        </w:rPr>
        <w:t xml:space="preserve"> СССР 23.03.90 г.).</w:t>
      </w:r>
    </w:p>
    <w:p w:rsidR="009A39F8" w:rsidRDefault="00BC7443" w:rsidP="009A39F8">
      <w:pPr>
        <w:ind w:firstLine="851"/>
        <w:rPr>
          <w:snapToGrid w:val="0"/>
        </w:rPr>
      </w:pPr>
      <w:r>
        <w:rPr>
          <w:snapToGrid w:val="0"/>
        </w:rPr>
        <w:t>«</w:t>
      </w:r>
      <w:r w:rsidR="006C5FC8" w:rsidRPr="006C5FC8">
        <w:rPr>
          <w:snapToGrid w:val="0"/>
        </w:rPr>
        <w:t>Методика оценки радиационной и химической обстановки по данным разведки гражданской обороны</w:t>
      </w:r>
      <w:r>
        <w:rPr>
          <w:snapToGrid w:val="0"/>
        </w:rPr>
        <w:t>»</w:t>
      </w:r>
      <w:r w:rsidR="006C5FC8" w:rsidRPr="006C5FC8">
        <w:rPr>
          <w:snapToGrid w:val="0"/>
        </w:rPr>
        <w:t>, МО СССР, 1980 г. - только в части определения возможных потерь населения в очагах химического поражения.</w:t>
      </w:r>
    </w:p>
    <w:p w:rsidR="006C5FC8" w:rsidRPr="006C5FC8" w:rsidRDefault="006C5FC8" w:rsidP="009A39F8">
      <w:pPr>
        <w:ind w:firstLine="851"/>
        <w:rPr>
          <w:snapToGrid w:val="0"/>
        </w:rPr>
      </w:pPr>
      <w:r w:rsidRPr="006C5FC8">
        <w:rPr>
          <w:snapToGrid w:val="0"/>
        </w:rPr>
        <w:lastRenderedPageBreak/>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0B683D" w:rsidRPr="000B683D" w:rsidRDefault="000B683D" w:rsidP="009245B9">
      <w:pPr>
        <w:keepLines/>
        <w:ind w:firstLine="851"/>
        <w:rPr>
          <w:snapToGrid w:val="0"/>
          <w:kern w:val="0"/>
          <w:szCs w:val="20"/>
          <w:lang w:eastAsia="ru-RU"/>
        </w:rPr>
      </w:pPr>
      <w:r w:rsidRPr="000B683D">
        <w:rPr>
          <w:snapToGrid w:val="0"/>
          <w:kern w:val="0"/>
          <w:szCs w:val="20"/>
          <w:lang w:eastAsia="ru-RU"/>
        </w:rPr>
        <w:t>1. Емкости, содержащие АХОВ, разрушаются полностью (уровень заполнения 95%)</w:t>
      </w:r>
      <w:r w:rsidR="00BC7443">
        <w:rPr>
          <w:snapToGrid w:val="0"/>
          <w:kern w:val="0"/>
          <w:szCs w:val="20"/>
          <w:lang w:eastAsia="ru-RU"/>
        </w:rPr>
        <w:t>:</w:t>
      </w:r>
    </w:p>
    <w:p w:rsidR="000B683D" w:rsidRPr="00BC7443" w:rsidRDefault="000B683D" w:rsidP="00BC7443">
      <w:pPr>
        <w:keepLines/>
        <w:ind w:left="709" w:firstLine="357"/>
        <w:rPr>
          <w:rFonts w:eastAsia="Calibri"/>
          <w:snapToGrid w:val="0"/>
        </w:rPr>
      </w:pPr>
      <w:r w:rsidRPr="00BC7443">
        <w:rPr>
          <w:rFonts w:eastAsia="Calibri"/>
          <w:snapToGrid w:val="0"/>
        </w:rPr>
        <w:t>-</w:t>
      </w:r>
      <w:r w:rsidRPr="000B683D">
        <w:rPr>
          <w:snapToGrid w:val="0"/>
          <w:kern w:val="0"/>
          <w:lang w:eastAsia="ru-RU"/>
        </w:rPr>
        <w:t xml:space="preserve"> </w:t>
      </w:r>
      <w:r w:rsidRPr="00BC7443">
        <w:rPr>
          <w:rFonts w:eastAsia="Calibri"/>
          <w:snapToGrid w:val="0"/>
        </w:rPr>
        <w:t>железнодорожная ёмкость с аммиаком 57т, хлором 45т.</w:t>
      </w:r>
    </w:p>
    <w:p w:rsidR="000B683D" w:rsidRPr="00BC7443" w:rsidRDefault="000B683D" w:rsidP="00BC7443">
      <w:pPr>
        <w:keepLines/>
        <w:ind w:left="709" w:firstLine="357"/>
        <w:rPr>
          <w:rFonts w:eastAsia="Calibri"/>
          <w:snapToGrid w:val="0"/>
        </w:rPr>
      </w:pPr>
      <w:r w:rsidRPr="00BC7443">
        <w:rPr>
          <w:rFonts w:eastAsia="Calibri"/>
          <w:snapToGrid w:val="0"/>
        </w:rPr>
        <w:t>- автомобильная емкость с хлором - 1 т, 6 т;</w:t>
      </w:r>
    </w:p>
    <w:p w:rsidR="000B683D" w:rsidRPr="000B683D" w:rsidRDefault="000B683D" w:rsidP="00BC7443">
      <w:pPr>
        <w:keepLines/>
        <w:ind w:left="709" w:firstLine="357"/>
        <w:rPr>
          <w:snapToGrid w:val="0"/>
          <w:kern w:val="0"/>
          <w:lang w:eastAsia="ru-RU"/>
        </w:rPr>
      </w:pPr>
      <w:r w:rsidRPr="00BC7443">
        <w:rPr>
          <w:rFonts w:eastAsia="Calibri"/>
          <w:snapToGrid w:val="0"/>
        </w:rPr>
        <w:t>- автомобильная</w:t>
      </w:r>
      <w:r w:rsidRPr="000B683D">
        <w:rPr>
          <w:snapToGrid w:val="0"/>
          <w:kern w:val="0"/>
          <w:lang w:eastAsia="ru-RU"/>
        </w:rPr>
        <w:t xml:space="preserve"> емкость с аммиаком - 8 м</w:t>
      </w:r>
      <w:r w:rsidRPr="000B683D">
        <w:rPr>
          <w:snapToGrid w:val="0"/>
          <w:kern w:val="0"/>
          <w:vertAlign w:val="superscript"/>
          <w:lang w:eastAsia="ru-RU"/>
        </w:rPr>
        <w:t>3</w:t>
      </w:r>
      <w:r w:rsidRPr="000B683D">
        <w:rPr>
          <w:snapToGrid w:val="0"/>
          <w:kern w:val="0"/>
          <w:lang w:eastAsia="ru-RU"/>
        </w:rPr>
        <w:t>, 6 т;</w:t>
      </w:r>
    </w:p>
    <w:p w:rsidR="000B683D" w:rsidRPr="000B683D" w:rsidRDefault="000B683D" w:rsidP="009245B9">
      <w:pPr>
        <w:keepLines/>
        <w:ind w:firstLine="851"/>
        <w:rPr>
          <w:snapToGrid w:val="0"/>
          <w:kern w:val="0"/>
          <w:lang w:eastAsia="ru-RU"/>
        </w:rPr>
      </w:pPr>
      <w:r w:rsidRPr="000B683D">
        <w:rPr>
          <w:snapToGrid w:val="0"/>
          <w:kern w:val="0"/>
          <w:lang w:eastAsia="ru-RU"/>
        </w:rPr>
        <w:t>2. Толщина свободного разлития - 0.05 м;</w:t>
      </w:r>
    </w:p>
    <w:p w:rsidR="000B683D" w:rsidRPr="000B683D" w:rsidRDefault="000B683D" w:rsidP="009245B9">
      <w:pPr>
        <w:keepLines/>
        <w:ind w:firstLine="851"/>
        <w:rPr>
          <w:snapToGrid w:val="0"/>
          <w:kern w:val="0"/>
          <w:szCs w:val="20"/>
          <w:lang w:eastAsia="ru-RU"/>
        </w:rPr>
      </w:pPr>
      <w:r w:rsidRPr="000B683D">
        <w:rPr>
          <w:snapToGrid w:val="0"/>
          <w:kern w:val="0"/>
          <w:lang w:eastAsia="ru-RU"/>
        </w:rPr>
        <w:t xml:space="preserve">3. Метеорологические </w:t>
      </w:r>
      <w:r w:rsidRPr="000B683D">
        <w:rPr>
          <w:snapToGrid w:val="0"/>
          <w:kern w:val="0"/>
          <w:szCs w:val="20"/>
          <w:lang w:eastAsia="ru-RU"/>
        </w:rPr>
        <w:t>условия - инверсия, скорость приземного ветра - 1 м/с;</w:t>
      </w:r>
    </w:p>
    <w:p w:rsidR="000B683D" w:rsidRPr="000B683D" w:rsidRDefault="000B683D" w:rsidP="009245B9">
      <w:pPr>
        <w:keepLines/>
        <w:ind w:firstLine="851"/>
        <w:rPr>
          <w:snapToGrid w:val="0"/>
          <w:kern w:val="0"/>
          <w:szCs w:val="20"/>
          <w:lang w:eastAsia="ru-RU"/>
        </w:rPr>
      </w:pPr>
      <w:r w:rsidRPr="000B683D">
        <w:rPr>
          <w:snapToGrid w:val="0"/>
          <w:kern w:val="0"/>
          <w:szCs w:val="20"/>
          <w:lang w:eastAsia="ru-RU"/>
        </w:rPr>
        <w:t>4. Направление ветра от очага ЧС в сторону территории объекта;</w:t>
      </w:r>
    </w:p>
    <w:p w:rsidR="000B683D" w:rsidRPr="000B683D" w:rsidRDefault="000B683D" w:rsidP="009245B9">
      <w:pPr>
        <w:keepLines/>
        <w:ind w:firstLine="851"/>
        <w:rPr>
          <w:snapToGrid w:val="0"/>
          <w:kern w:val="0"/>
          <w:szCs w:val="20"/>
          <w:lang w:eastAsia="ru-RU"/>
        </w:rPr>
      </w:pPr>
      <w:r w:rsidRPr="000B683D">
        <w:rPr>
          <w:snapToGrid w:val="0"/>
          <w:kern w:val="0"/>
          <w:szCs w:val="20"/>
          <w:lang w:eastAsia="ru-RU"/>
        </w:rPr>
        <w:t>5. Температура окружающего воздуха - +20</w:t>
      </w:r>
      <w:r w:rsidRPr="000B683D">
        <w:rPr>
          <w:snapToGrid w:val="0"/>
          <w:kern w:val="0"/>
          <w:szCs w:val="20"/>
          <w:vertAlign w:val="superscript"/>
          <w:lang w:eastAsia="ru-RU"/>
        </w:rPr>
        <w:t>о</w:t>
      </w:r>
      <w:r w:rsidRPr="000B683D">
        <w:rPr>
          <w:snapToGrid w:val="0"/>
          <w:kern w:val="0"/>
          <w:szCs w:val="20"/>
          <w:lang w:eastAsia="ru-RU"/>
        </w:rPr>
        <w:t>С;</w:t>
      </w:r>
    </w:p>
    <w:p w:rsidR="000B683D" w:rsidRDefault="000B683D" w:rsidP="009245B9">
      <w:pPr>
        <w:keepLines/>
        <w:ind w:firstLine="851"/>
        <w:rPr>
          <w:snapToGrid w:val="0"/>
          <w:kern w:val="0"/>
          <w:szCs w:val="20"/>
          <w:lang w:eastAsia="ru-RU"/>
        </w:rPr>
      </w:pPr>
      <w:r w:rsidRPr="000B683D">
        <w:rPr>
          <w:snapToGrid w:val="0"/>
          <w:kern w:val="0"/>
          <w:szCs w:val="20"/>
          <w:lang w:eastAsia="ru-RU"/>
        </w:rPr>
        <w:t>6. Время от начала аварии - 1 час.</w:t>
      </w:r>
    </w:p>
    <w:p w:rsidR="000B683D" w:rsidRPr="0005484A" w:rsidRDefault="0005484A" w:rsidP="00F516AB">
      <w:pPr>
        <w:pStyle w:val="affd"/>
      </w:pPr>
      <w:r w:rsidRPr="0005484A">
        <w:t xml:space="preserve">Таблица </w:t>
      </w:r>
      <w:fldSimple w:instr=" SEQ Таблица \* ARABIC ">
        <w:r w:rsidR="007F5613">
          <w:rPr>
            <w:noProof/>
          </w:rPr>
          <w:t>4</w:t>
        </w:r>
      </w:fldSimple>
      <w:r w:rsidRPr="0005484A">
        <w:t xml:space="preserve"> – </w:t>
      </w:r>
      <w:r w:rsidR="000B683D" w:rsidRPr="0005484A">
        <w:t>Угловые размеры зоны возможного заражения АХОВ в зависимости от скорости ветра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1"/>
        <w:gridCol w:w="1411"/>
        <w:gridCol w:w="2010"/>
        <w:gridCol w:w="2010"/>
        <w:gridCol w:w="1148"/>
      </w:tblGrid>
      <w:tr w:rsidR="000B683D" w:rsidRPr="0005484A" w:rsidTr="0005484A">
        <w:tc>
          <w:tcPr>
            <w:tcW w:w="1563"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м/с</w:t>
            </w:r>
          </w:p>
        </w:tc>
        <w:tc>
          <w:tcPr>
            <w:tcW w:w="73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C"/>
            </w:r>
            <w:r w:rsidRPr="00056AD5">
              <w:rPr>
                <w:snapToGrid w:val="0"/>
                <w:kern w:val="0"/>
                <w:sz w:val="20"/>
                <w:szCs w:val="20"/>
                <w:lang w:eastAsia="ru-RU"/>
              </w:rPr>
              <w:t xml:space="preserve"> 0,6</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0,6 - 1,0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1,1 - 2,0</w:t>
            </w:r>
          </w:p>
        </w:tc>
        <w:tc>
          <w:tcPr>
            <w:tcW w:w="6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E"/>
            </w:r>
            <w:r w:rsidRPr="00056AD5">
              <w:rPr>
                <w:snapToGrid w:val="0"/>
                <w:kern w:val="0"/>
                <w:sz w:val="20"/>
                <w:szCs w:val="20"/>
                <w:lang w:eastAsia="ru-RU"/>
              </w:rPr>
              <w:t xml:space="preserve"> 2,0</w:t>
            </w:r>
          </w:p>
        </w:tc>
      </w:tr>
      <w:tr w:rsidR="000B683D" w:rsidRPr="0005484A" w:rsidTr="0005484A">
        <w:tc>
          <w:tcPr>
            <w:tcW w:w="1563"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Угловой размер, град</w:t>
            </w:r>
          </w:p>
        </w:tc>
        <w:tc>
          <w:tcPr>
            <w:tcW w:w="73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360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180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90</w:t>
            </w:r>
          </w:p>
        </w:tc>
        <w:tc>
          <w:tcPr>
            <w:tcW w:w="6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45</w:t>
            </w:r>
          </w:p>
        </w:tc>
      </w:tr>
    </w:tbl>
    <w:p w:rsidR="000B683D" w:rsidRPr="000B683D" w:rsidRDefault="000B683D" w:rsidP="009245B9">
      <w:pPr>
        <w:keepLines/>
        <w:ind w:firstLine="851"/>
        <w:rPr>
          <w:snapToGrid w:val="0"/>
          <w:kern w:val="0"/>
          <w:lang w:eastAsia="ru-RU"/>
        </w:rPr>
      </w:pPr>
    </w:p>
    <w:p w:rsidR="000B683D" w:rsidRPr="0005484A" w:rsidRDefault="0005484A" w:rsidP="00162E00">
      <w:pPr>
        <w:pStyle w:val="affd"/>
      </w:pPr>
      <w:r w:rsidRPr="0005484A">
        <w:t xml:space="preserve">Таблица </w:t>
      </w:r>
      <w:fldSimple w:instr=" SEQ Таблица \* ARABIC ">
        <w:r w:rsidR="007F5613">
          <w:rPr>
            <w:noProof/>
          </w:rPr>
          <w:t>5</w:t>
        </w:r>
      </w:fldSimple>
      <w:r w:rsidRPr="0005484A">
        <w:t xml:space="preserve"> </w:t>
      </w:r>
      <w:r>
        <w:t xml:space="preserve">– </w:t>
      </w:r>
      <w:r w:rsidR="000B683D" w:rsidRPr="0005484A">
        <w:t>Скорость переноса переднего фронта облака зараженного воздуха</w:t>
      </w:r>
      <w:r>
        <w:t xml:space="preserve"> </w:t>
      </w:r>
      <w:r w:rsidR="000B683D" w:rsidRPr="0005484A">
        <w:t>в зависимости от скорости ветра, км/ч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654"/>
        <w:gridCol w:w="2260"/>
        <w:gridCol w:w="2260"/>
        <w:gridCol w:w="2260"/>
      </w:tblGrid>
      <w:tr w:rsidR="000B683D" w:rsidRPr="00083BC2" w:rsidTr="0005484A">
        <w:trPr>
          <w:cantSplit/>
          <w:trHeight w:val="202"/>
        </w:trPr>
        <w:tc>
          <w:tcPr>
            <w:tcW w:w="1406" w:type="pct"/>
            <w:vMerge w:val="restar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по данным прогноза, м/с</w:t>
            </w:r>
          </w:p>
        </w:tc>
        <w:tc>
          <w:tcPr>
            <w:tcW w:w="3594"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Состояние приземного слоя воздуха</w:t>
            </w:r>
          </w:p>
        </w:tc>
      </w:tr>
      <w:tr w:rsidR="000B683D" w:rsidRPr="00083BC2" w:rsidTr="0005484A">
        <w:trPr>
          <w:cantSplit/>
          <w:trHeight w:val="202"/>
        </w:trPr>
        <w:tc>
          <w:tcPr>
            <w:tcW w:w="1406" w:type="pct"/>
            <w:vMerge/>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p>
        </w:tc>
        <w:tc>
          <w:tcPr>
            <w:tcW w:w="1198"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Инверсия</w:t>
            </w:r>
          </w:p>
        </w:tc>
        <w:tc>
          <w:tcPr>
            <w:tcW w:w="1198"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Изотермия</w:t>
            </w:r>
          </w:p>
        </w:tc>
        <w:tc>
          <w:tcPr>
            <w:tcW w:w="1197"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Конвекция</w:t>
            </w:r>
          </w:p>
        </w:tc>
      </w:tr>
      <w:tr w:rsidR="000B683D" w:rsidRPr="00083BC2" w:rsidTr="0005484A">
        <w:trPr>
          <w:trHeight w:val="222"/>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5</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6</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7</w:t>
            </w:r>
          </w:p>
        </w:tc>
      </w:tr>
      <w:tr w:rsidR="000B683D" w:rsidRPr="00083BC2" w:rsidTr="0005484A">
        <w:trPr>
          <w:trHeight w:val="274"/>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10</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12</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14</w:t>
            </w:r>
          </w:p>
        </w:tc>
      </w:tr>
      <w:tr w:rsidR="000B683D" w:rsidRPr="00083BC2" w:rsidTr="0005484A">
        <w:trPr>
          <w:trHeight w:val="202"/>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3</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16</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18</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r>
      <w:tr w:rsidR="000B683D" w:rsidRPr="00083BC2" w:rsidTr="0005484A">
        <w:trPr>
          <w:trHeight w:val="254"/>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4</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24</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28</w:t>
            </w:r>
          </w:p>
        </w:tc>
      </w:tr>
    </w:tbl>
    <w:p w:rsidR="000B683D" w:rsidRPr="000B683D" w:rsidRDefault="000B683D" w:rsidP="009245B9">
      <w:pPr>
        <w:keepLines/>
        <w:ind w:firstLine="851"/>
        <w:rPr>
          <w:i/>
          <w:snapToGrid w:val="0"/>
          <w:kern w:val="0"/>
          <w:sz w:val="22"/>
          <w:szCs w:val="22"/>
          <w:lang w:eastAsia="ru-RU"/>
        </w:rPr>
      </w:pPr>
      <w:r w:rsidRPr="000B683D">
        <w:rPr>
          <w:i/>
          <w:snapToGrid w:val="0"/>
          <w:kern w:val="0"/>
          <w:sz w:val="22"/>
          <w:szCs w:val="22"/>
          <w:lang w:eastAsia="ru-RU"/>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0B683D" w:rsidRPr="002849A2" w:rsidRDefault="002849A2" w:rsidP="00F516AB">
      <w:pPr>
        <w:pStyle w:val="affd"/>
      </w:pPr>
      <w:r w:rsidRPr="0005484A">
        <w:t xml:space="preserve">Таблица </w:t>
      </w:r>
      <w:fldSimple w:instr=" SEQ Таблица \* ARABIC ">
        <w:r w:rsidR="007F5613">
          <w:rPr>
            <w:noProof/>
          </w:rPr>
          <w:t>6</w:t>
        </w:r>
      </w:fldSimple>
      <w:r w:rsidRPr="0005484A">
        <w:t xml:space="preserve"> </w:t>
      </w:r>
      <w:r>
        <w:t xml:space="preserve">– </w:t>
      </w:r>
      <w:r w:rsidR="000B683D" w:rsidRPr="002849A2">
        <w:t>Характеристики зон заражения при аварийных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575"/>
        <w:gridCol w:w="796"/>
        <w:gridCol w:w="796"/>
        <w:gridCol w:w="796"/>
        <w:gridCol w:w="789"/>
      </w:tblGrid>
      <w:tr w:rsidR="000B683D" w:rsidRPr="00083BC2" w:rsidTr="009A39F8">
        <w:trPr>
          <w:trHeight w:val="227"/>
          <w:tblHeader/>
        </w:trPr>
        <w:tc>
          <w:tcPr>
            <w:tcW w:w="427" w:type="pct"/>
            <w:vMerge w:val="restar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 п/п</w:t>
            </w:r>
          </w:p>
        </w:tc>
        <w:tc>
          <w:tcPr>
            <w:tcW w:w="2913" w:type="pct"/>
            <w:vMerge w:val="restar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roofErr w:type="spellStart"/>
            <w:r w:rsidRPr="002849A2">
              <w:rPr>
                <w:b/>
                <w:kern w:val="0"/>
                <w:sz w:val="20"/>
                <w:szCs w:val="20"/>
                <w:lang w:val="en-US" w:eastAsia="ru-RU"/>
              </w:rPr>
              <w:t>Параметры</w:t>
            </w:r>
            <w:proofErr w:type="spellEnd"/>
          </w:p>
        </w:tc>
        <w:tc>
          <w:tcPr>
            <w:tcW w:w="832" w:type="pct"/>
            <w:gridSpan w:val="2"/>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roofErr w:type="spellStart"/>
            <w:r w:rsidRPr="002849A2">
              <w:rPr>
                <w:b/>
                <w:kern w:val="0"/>
                <w:sz w:val="20"/>
                <w:szCs w:val="20"/>
                <w:lang w:val="en-US" w:eastAsia="ru-RU"/>
              </w:rPr>
              <w:t>хлор</w:t>
            </w:r>
            <w:proofErr w:type="spellEnd"/>
          </w:p>
        </w:tc>
        <w:tc>
          <w:tcPr>
            <w:tcW w:w="828" w:type="pct"/>
            <w:gridSpan w:val="2"/>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roofErr w:type="spellStart"/>
            <w:r w:rsidRPr="002849A2">
              <w:rPr>
                <w:b/>
                <w:kern w:val="0"/>
                <w:sz w:val="20"/>
                <w:szCs w:val="20"/>
                <w:lang w:val="en-US" w:eastAsia="ru-RU"/>
              </w:rPr>
              <w:t>аммиак</w:t>
            </w:r>
            <w:proofErr w:type="spellEnd"/>
          </w:p>
        </w:tc>
      </w:tr>
      <w:tr w:rsidR="000B683D" w:rsidRPr="00083BC2" w:rsidTr="009A39F8">
        <w:trPr>
          <w:trHeight w:val="227"/>
          <w:tblHeader/>
        </w:trPr>
        <w:tc>
          <w:tcPr>
            <w:tcW w:w="427" w:type="pct"/>
            <w:vMerge/>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
        </w:tc>
        <w:tc>
          <w:tcPr>
            <w:tcW w:w="2913" w:type="pct"/>
            <w:vMerge/>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vertAlign w:val="superscript"/>
                <w:lang w:val="en-US" w:eastAsia="ru-RU"/>
              </w:rPr>
            </w:pPr>
            <w:r w:rsidRPr="002849A2">
              <w:rPr>
                <w:b/>
                <w:kern w:val="0"/>
                <w:sz w:val="20"/>
                <w:szCs w:val="20"/>
                <w:lang w:val="en-US" w:eastAsia="ru-RU"/>
              </w:rPr>
              <w:t>1 т</w:t>
            </w: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8 м</w:t>
            </w:r>
            <w:r w:rsidRPr="002849A2">
              <w:rPr>
                <w:b/>
                <w:kern w:val="0"/>
                <w:sz w:val="20"/>
                <w:szCs w:val="20"/>
                <w:vertAlign w:val="superscript"/>
                <w:lang w:val="en-US" w:eastAsia="ru-RU"/>
              </w:rPr>
              <w:t>3</w:t>
            </w:r>
          </w:p>
        </w:tc>
        <w:tc>
          <w:tcPr>
            <w:tcW w:w="412"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r>
      <w:tr w:rsidR="000B683D" w:rsidRPr="00083BC2" w:rsidTr="00CA4ACB">
        <w:trPr>
          <w:trHeight w:val="227"/>
        </w:trPr>
        <w:tc>
          <w:tcPr>
            <w:tcW w:w="427" w:type="pct"/>
            <w:shd w:val="clear" w:color="auto" w:fill="auto"/>
            <w:vAlign w:val="center"/>
          </w:tcPr>
          <w:p w:rsidR="000B683D" w:rsidRPr="003E047B"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Степень</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заполнения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цистерны</w:t>
            </w:r>
            <w:proofErr w:type="spellEnd"/>
            <w:r w:rsidRPr="00056AD5">
              <w:rPr>
                <w:snapToGrid w:val="0"/>
                <w:kern w:val="0"/>
                <w:sz w:val="20"/>
                <w:szCs w:val="20"/>
                <w:lang w:val="en-US" w:eastAsia="ru-RU"/>
              </w:rPr>
              <w:t>,%</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Молярная масса АХОВ, кг/</w:t>
            </w:r>
            <w:proofErr w:type="spellStart"/>
            <w:r w:rsidRPr="00056AD5">
              <w:rPr>
                <w:snapToGrid w:val="0"/>
                <w:kern w:val="0"/>
                <w:sz w:val="20"/>
                <w:szCs w:val="20"/>
                <w:lang w:eastAsia="ru-RU"/>
              </w:rPr>
              <w:t>кМоль</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83BC2" w:rsidRDefault="000B683D" w:rsidP="002849A2">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Плотность АХОВ (паров), кг/м</w:t>
            </w:r>
            <w:r w:rsidRPr="00083BC2">
              <w:rPr>
                <w:snapToGrid w:val="0"/>
                <w:kern w:val="0"/>
                <w:sz w:val="20"/>
                <w:szCs w:val="20"/>
                <w:vertAlign w:val="superscript"/>
                <w:lang w:eastAsia="ru-RU"/>
              </w:rPr>
              <w:t>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Пороговая </w:t>
            </w:r>
            <w:proofErr w:type="spellStart"/>
            <w:r w:rsidRPr="00056AD5">
              <w:rPr>
                <w:snapToGrid w:val="0"/>
                <w:kern w:val="0"/>
                <w:sz w:val="20"/>
                <w:szCs w:val="20"/>
                <w:lang w:eastAsia="ru-RU"/>
              </w:rPr>
              <w:t>токсодоза</w:t>
            </w:r>
            <w:proofErr w:type="spellEnd"/>
            <w:r w:rsidRPr="00056AD5">
              <w:rPr>
                <w:snapToGrid w:val="0"/>
                <w:kern w:val="0"/>
                <w:sz w:val="20"/>
                <w:szCs w:val="20"/>
                <w:lang w:eastAsia="ru-RU"/>
              </w:rPr>
              <w:t>, мг*мин</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хранения АХОВ</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химико-физических свойств АХОВ</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Коэффициент температуры воздуха для </w:t>
            </w:r>
            <w:r w:rsidRPr="00056AD5">
              <w:rPr>
                <w:snapToGrid w:val="0"/>
                <w:kern w:val="0"/>
                <w:sz w:val="20"/>
                <w:szCs w:val="20"/>
                <w:lang w:val="en-US" w:eastAsia="ru-RU"/>
              </w:rPr>
              <w:t>Q</w:t>
            </w:r>
            <w:r w:rsidRPr="00056AD5">
              <w:rPr>
                <w:snapToGrid w:val="0"/>
                <w:kern w:val="0"/>
                <w:sz w:val="20"/>
                <w:szCs w:val="20"/>
                <w:lang w:eastAsia="ru-RU"/>
              </w:rPr>
              <w:t xml:space="preserve">э1 и </w:t>
            </w:r>
            <w:r w:rsidRPr="00056AD5">
              <w:rPr>
                <w:snapToGrid w:val="0"/>
                <w:kern w:val="0"/>
                <w:sz w:val="20"/>
                <w:szCs w:val="20"/>
                <w:lang w:val="en-US" w:eastAsia="ru-RU"/>
              </w:rPr>
              <w:t>Q</w:t>
            </w:r>
            <w:r w:rsidRPr="00056AD5">
              <w:rPr>
                <w:snapToGrid w:val="0"/>
                <w:kern w:val="0"/>
                <w:sz w:val="20"/>
                <w:szCs w:val="20"/>
                <w:lang w:eastAsia="ru-RU"/>
              </w:rPr>
              <w:t>э2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Количество выброшенного (разлившегося) при аварии вещества, т</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5,4</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первичному облаку, т</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0,972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0,002</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вторичному облаку, т</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2,965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0,157</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 : мин</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0B683D" w:rsidRPr="00083BC2" w:rsidTr="00CA4ACB">
        <w:trPr>
          <w:trHeight w:val="227"/>
        </w:trPr>
        <w:tc>
          <w:tcPr>
            <w:tcW w:w="427" w:type="pct"/>
            <w:vMerge w:val="restar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Глубина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зоны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заражения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км</w:t>
            </w:r>
            <w:proofErr w:type="spellEnd"/>
            <w:r w:rsidRPr="00056AD5">
              <w:rPr>
                <w:snapToGrid w:val="0"/>
                <w:kern w:val="0"/>
                <w:sz w:val="20"/>
                <w:szCs w:val="20"/>
                <w:lang w:val="en-US" w:eastAsia="ru-RU"/>
              </w:rPr>
              <w:t>.</w:t>
            </w: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412"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r>
      <w:tr w:rsidR="000B683D" w:rsidRPr="00083BC2" w:rsidTr="00CA4ACB">
        <w:trPr>
          <w:trHeight w:val="227"/>
        </w:trPr>
        <w:tc>
          <w:tcPr>
            <w:tcW w:w="427" w:type="pct"/>
            <w:vMerge/>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Первичным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4,7</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0,082</w:t>
            </w:r>
          </w:p>
        </w:tc>
      </w:tr>
      <w:tr w:rsidR="000B683D" w:rsidRPr="00083BC2" w:rsidTr="00CA4ACB">
        <w:trPr>
          <w:trHeight w:val="227"/>
        </w:trPr>
        <w:tc>
          <w:tcPr>
            <w:tcW w:w="427" w:type="pct"/>
            <w:vMerge/>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Вторичным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1,491</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1,522</w:t>
            </w:r>
          </w:p>
        </w:tc>
      </w:tr>
      <w:tr w:rsidR="000B683D" w:rsidRPr="00083BC2" w:rsidTr="00CA4ACB">
        <w:trPr>
          <w:trHeight w:val="227"/>
        </w:trPr>
        <w:tc>
          <w:tcPr>
            <w:tcW w:w="427" w:type="pct"/>
            <w:vMerge/>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Полная</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11,4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1,530</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1,563</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Предельно возможная глубина переноса воздушных масс, км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Глубина зоны заражения АХОВ за 1 час, км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kern w:val="0"/>
                <w:sz w:val="20"/>
                <w:szCs w:val="20"/>
                <w:lang w:eastAsia="ru-RU"/>
              </w:rPr>
              <w:t>Предельно возможная глубина зоны заражения АХОВ, км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13,3</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1,8</w:t>
            </w:r>
          </w:p>
        </w:tc>
      </w:tr>
      <w:tr w:rsidR="000B683D" w:rsidRPr="00083BC2" w:rsidTr="00CA4ACB">
        <w:trPr>
          <w:trHeight w:val="227"/>
        </w:trPr>
        <w:tc>
          <w:tcPr>
            <w:tcW w:w="427" w:type="pct"/>
            <w:vMerge w:val="restar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r w:rsidRPr="00083BC2">
              <w:rPr>
                <w:kern w:val="0"/>
                <w:sz w:val="20"/>
                <w:szCs w:val="20"/>
                <w:vertAlign w:val="superscript"/>
                <w:lang w:eastAsia="ru-RU"/>
              </w:rPr>
              <w:t>2</w:t>
            </w: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2"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r>
      <w:tr w:rsidR="000B683D" w:rsidRPr="00083BC2" w:rsidTr="00CA4ACB">
        <w:trPr>
          <w:trHeight w:val="227"/>
        </w:trPr>
        <w:tc>
          <w:tcPr>
            <w:tcW w:w="427" w:type="pct"/>
            <w:vMerge/>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Возможная</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3,83</w:t>
            </w:r>
          </w:p>
        </w:tc>
      </w:tr>
      <w:tr w:rsidR="000B683D" w:rsidRPr="00083BC2" w:rsidTr="00CA4ACB">
        <w:trPr>
          <w:trHeight w:val="227"/>
        </w:trPr>
        <w:tc>
          <w:tcPr>
            <w:tcW w:w="427" w:type="pct"/>
            <w:vMerge/>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Фактическая</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0,19</w:t>
            </w:r>
          </w:p>
        </w:tc>
      </w:tr>
    </w:tbl>
    <w:p w:rsidR="00CA4ACB" w:rsidRDefault="00CA4ACB" w:rsidP="009245B9">
      <w:pPr>
        <w:keepLines/>
        <w:ind w:firstLine="851"/>
        <w:rPr>
          <w:b/>
          <w:sz w:val="20"/>
          <w:szCs w:val="20"/>
        </w:rPr>
      </w:pPr>
    </w:p>
    <w:p w:rsidR="000B683D" w:rsidRPr="000B683D" w:rsidRDefault="00CA4ACB" w:rsidP="00F516AB">
      <w:pPr>
        <w:pStyle w:val="affd"/>
        <w:rPr>
          <w:snapToGrid w:val="0"/>
          <w:kern w:val="0"/>
          <w:sz w:val="16"/>
          <w:szCs w:val="16"/>
          <w:lang w:eastAsia="ru-RU"/>
        </w:rPr>
      </w:pPr>
      <w:r w:rsidRPr="0005484A">
        <w:t xml:space="preserve">Таблица </w:t>
      </w:r>
      <w:fldSimple w:instr=" SEQ Таблица \* ARABIC ">
        <w:r w:rsidR="007F5613">
          <w:rPr>
            <w:noProof/>
          </w:rPr>
          <w:t>7</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4634"/>
        <w:gridCol w:w="823"/>
        <w:gridCol w:w="796"/>
        <w:gridCol w:w="884"/>
        <w:gridCol w:w="794"/>
        <w:gridCol w:w="821"/>
      </w:tblGrid>
      <w:tr w:rsidR="000B683D" w:rsidRPr="00083BC2" w:rsidTr="00CA4ACB">
        <w:trPr>
          <w:trHeight w:val="243"/>
        </w:trPr>
        <w:tc>
          <w:tcPr>
            <w:tcW w:w="427" w:type="pct"/>
            <w:vMerge w:val="restar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 п/п</w:t>
            </w:r>
          </w:p>
        </w:tc>
        <w:tc>
          <w:tcPr>
            <w:tcW w:w="2421" w:type="pct"/>
            <w:vMerge w:val="restar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roofErr w:type="spellStart"/>
            <w:r w:rsidRPr="00083BC2">
              <w:rPr>
                <w:b/>
                <w:kern w:val="0"/>
                <w:sz w:val="20"/>
                <w:szCs w:val="20"/>
                <w:lang w:val="en-US" w:eastAsia="ru-RU"/>
              </w:rPr>
              <w:t>Параметры</w:t>
            </w:r>
            <w:proofErr w:type="spellEnd"/>
          </w:p>
        </w:tc>
        <w:tc>
          <w:tcPr>
            <w:tcW w:w="1308" w:type="pct"/>
            <w:gridSpan w:val="3"/>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roofErr w:type="spellStart"/>
            <w:r w:rsidRPr="00083BC2">
              <w:rPr>
                <w:b/>
                <w:kern w:val="0"/>
                <w:sz w:val="20"/>
                <w:szCs w:val="20"/>
                <w:lang w:val="en-US" w:eastAsia="ru-RU"/>
              </w:rPr>
              <w:t>хлор</w:t>
            </w:r>
            <w:proofErr w:type="spellEnd"/>
          </w:p>
        </w:tc>
        <w:tc>
          <w:tcPr>
            <w:tcW w:w="845" w:type="pct"/>
            <w:gridSpan w:val="2"/>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roofErr w:type="spellStart"/>
            <w:r w:rsidRPr="00083BC2">
              <w:rPr>
                <w:b/>
                <w:kern w:val="0"/>
                <w:sz w:val="20"/>
                <w:szCs w:val="20"/>
                <w:lang w:val="en-US" w:eastAsia="ru-RU"/>
              </w:rPr>
              <w:t>аммиак</w:t>
            </w:r>
            <w:proofErr w:type="spellEnd"/>
          </w:p>
        </w:tc>
      </w:tr>
      <w:tr w:rsidR="000B683D" w:rsidRPr="00083BC2" w:rsidTr="00CA4ACB">
        <w:trPr>
          <w:trHeight w:val="152"/>
        </w:trPr>
        <w:tc>
          <w:tcPr>
            <w:tcW w:w="427" w:type="pct"/>
            <w:vMerge/>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
        </w:tc>
        <w:tc>
          <w:tcPr>
            <w:tcW w:w="2421" w:type="pct"/>
            <w:vMerge/>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0,05т</w:t>
            </w:r>
          </w:p>
        </w:tc>
        <w:tc>
          <w:tcPr>
            <w:tcW w:w="416" w:type="pct"/>
            <w:shd w:val="clear" w:color="auto" w:fill="auto"/>
            <w:vAlign w:val="center"/>
          </w:tcPr>
          <w:p w:rsidR="000B683D" w:rsidRPr="00083BC2" w:rsidRDefault="000B683D" w:rsidP="00CA4ACB">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1 т</w:t>
            </w:r>
          </w:p>
        </w:tc>
        <w:tc>
          <w:tcPr>
            <w:tcW w:w="462" w:type="pct"/>
            <w:shd w:val="clear" w:color="auto" w:fill="auto"/>
            <w:vAlign w:val="center"/>
          </w:tcPr>
          <w:p w:rsidR="000B683D" w:rsidRPr="00083BC2" w:rsidRDefault="000B683D" w:rsidP="00CA4ACB">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46 м</w:t>
            </w:r>
            <w:r w:rsidRPr="00083BC2">
              <w:rPr>
                <w:b/>
                <w:kern w:val="0"/>
                <w:sz w:val="20"/>
                <w:szCs w:val="20"/>
                <w:vertAlign w:val="superscript"/>
                <w:lang w:val="en-US" w:eastAsia="ru-RU"/>
              </w:rPr>
              <w:t>3</w:t>
            </w:r>
          </w:p>
        </w:tc>
        <w:tc>
          <w:tcPr>
            <w:tcW w:w="415"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8 м</w:t>
            </w:r>
            <w:r w:rsidRPr="00083BC2">
              <w:rPr>
                <w:b/>
                <w:kern w:val="0"/>
                <w:sz w:val="20"/>
                <w:szCs w:val="20"/>
                <w:vertAlign w:val="superscript"/>
                <w:lang w:val="en-US" w:eastAsia="ru-RU"/>
              </w:rPr>
              <w:t>3</w:t>
            </w:r>
          </w:p>
        </w:tc>
        <w:tc>
          <w:tcPr>
            <w:tcW w:w="430"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54 м</w:t>
            </w:r>
            <w:r w:rsidRPr="00083BC2">
              <w:rPr>
                <w:b/>
                <w:kern w:val="0"/>
                <w:sz w:val="20"/>
                <w:szCs w:val="20"/>
                <w:vertAlign w:val="superscript"/>
                <w:lang w:val="en-US" w:eastAsia="ru-RU"/>
              </w:rPr>
              <w:t>3</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Степень</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заполнения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цистерны</w:t>
            </w:r>
            <w:proofErr w:type="spellEnd"/>
            <w:r w:rsidRPr="00056AD5">
              <w:rPr>
                <w:snapToGrid w:val="0"/>
                <w:kern w:val="0"/>
                <w:sz w:val="20"/>
                <w:szCs w:val="20"/>
                <w:lang w:val="en-US" w:eastAsia="ru-RU"/>
              </w:rPr>
              <w:t>, %</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100</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Молярная масса АХОВ, кг/</w:t>
            </w:r>
            <w:proofErr w:type="spellStart"/>
            <w:r w:rsidRPr="00056AD5">
              <w:rPr>
                <w:snapToGrid w:val="0"/>
                <w:kern w:val="0"/>
                <w:sz w:val="20"/>
                <w:szCs w:val="20"/>
                <w:lang w:eastAsia="ru-RU"/>
              </w:rPr>
              <w:t>кМоль</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83BC2" w:rsidRDefault="000B683D" w:rsidP="00CA4ACB">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Плотность АХОВ (паров), кг/м</w:t>
            </w:r>
            <w:r w:rsidRPr="00083BC2">
              <w:rPr>
                <w:snapToGrid w:val="0"/>
                <w:kern w:val="0"/>
                <w:sz w:val="20"/>
                <w:szCs w:val="20"/>
                <w:vertAlign w:val="superscript"/>
                <w:lang w:eastAsia="ru-RU"/>
              </w:rPr>
              <w:t>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0.0007</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Пороговая </w:t>
            </w:r>
            <w:proofErr w:type="spellStart"/>
            <w:r w:rsidRPr="00056AD5">
              <w:rPr>
                <w:snapToGrid w:val="0"/>
                <w:kern w:val="0"/>
                <w:sz w:val="20"/>
                <w:szCs w:val="20"/>
                <w:lang w:eastAsia="ru-RU"/>
              </w:rPr>
              <w:t>токсодоза</w:t>
            </w:r>
            <w:proofErr w:type="spellEnd"/>
            <w:r w:rsidRPr="00056AD5">
              <w:rPr>
                <w:snapToGrid w:val="0"/>
                <w:kern w:val="0"/>
                <w:sz w:val="20"/>
                <w:szCs w:val="20"/>
                <w:lang w:eastAsia="ru-RU"/>
              </w:rPr>
              <w:t>, мг*мин</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Количество выброшенного (разлившегося) при аварии вещества, т</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0,05</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67,87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34,94</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первичному облаку, т</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12,22</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0,014</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вторичному облаку, т</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0,027</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37,27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1,016</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 : мин</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0B683D" w:rsidRPr="00083BC2" w:rsidTr="00CA4ACB">
        <w:tc>
          <w:tcPr>
            <w:tcW w:w="427" w:type="pct"/>
            <w:vMerge w:val="restar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Глубина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зоны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заражения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км</w:t>
            </w:r>
            <w:proofErr w:type="spellEnd"/>
            <w:r w:rsidRPr="00056AD5">
              <w:rPr>
                <w:snapToGrid w:val="0"/>
                <w:kern w:val="0"/>
                <w:sz w:val="20"/>
                <w:szCs w:val="20"/>
                <w:lang w:val="en-US" w:eastAsia="ru-RU"/>
              </w:rPr>
              <w:t>.</w:t>
            </w: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62"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15"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r>
      <w:tr w:rsidR="000B683D" w:rsidRPr="00083BC2" w:rsidTr="00CA4ACB">
        <w:tc>
          <w:tcPr>
            <w:tcW w:w="427" w:type="pct"/>
            <w:vMerge/>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Первичным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0,34</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21,5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0,43</w:t>
            </w:r>
          </w:p>
        </w:tc>
      </w:tr>
      <w:tr w:rsidR="000B683D" w:rsidRPr="00083BC2" w:rsidTr="00CA4ACB">
        <w:tc>
          <w:tcPr>
            <w:tcW w:w="427" w:type="pct"/>
            <w:vMerge/>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Вторичным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0,58</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43,4</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1,49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4,8</w:t>
            </w:r>
          </w:p>
        </w:tc>
      </w:tr>
      <w:tr w:rsidR="000B683D" w:rsidRPr="00083BC2" w:rsidTr="00CA4ACB">
        <w:trPr>
          <w:trHeight w:val="239"/>
        </w:trPr>
        <w:tc>
          <w:tcPr>
            <w:tcW w:w="427" w:type="pct"/>
            <w:vMerge/>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Полная</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54,1</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Глубина зоны заражения АХОВ за 1 час, км</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kern w:val="0"/>
                <w:sz w:val="20"/>
                <w:szCs w:val="20"/>
                <w:lang w:eastAsia="ru-RU"/>
              </w:rPr>
              <w:t>Предельно возможная глубина зоны заражения АХОВ, км</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0,87</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64,27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5,629</w:t>
            </w:r>
          </w:p>
        </w:tc>
      </w:tr>
      <w:tr w:rsidR="000B683D" w:rsidRPr="00083BC2" w:rsidTr="00CA4ACB">
        <w:tc>
          <w:tcPr>
            <w:tcW w:w="427" w:type="pct"/>
            <w:vMerge w:val="restar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r w:rsidRPr="00083BC2">
              <w:rPr>
                <w:kern w:val="0"/>
                <w:sz w:val="20"/>
                <w:szCs w:val="20"/>
                <w:vertAlign w:val="superscript"/>
                <w:lang w:eastAsia="ru-RU"/>
              </w:rPr>
              <w:t>2</w:t>
            </w: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62"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15"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r>
      <w:tr w:rsidR="000B683D" w:rsidRPr="00083BC2" w:rsidTr="00CA4ACB">
        <w:tc>
          <w:tcPr>
            <w:tcW w:w="427" w:type="pct"/>
            <w:vMerge/>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Возможная</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0,89</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39,21</w:t>
            </w:r>
          </w:p>
        </w:tc>
      </w:tr>
      <w:tr w:rsidR="000B683D" w:rsidRPr="00083BC2" w:rsidTr="00CA4ACB">
        <w:tc>
          <w:tcPr>
            <w:tcW w:w="427" w:type="pct"/>
            <w:vMerge/>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Фактическая</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0,046</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2,024</w:t>
            </w:r>
          </w:p>
        </w:tc>
      </w:tr>
    </w:tbl>
    <w:p w:rsidR="00CA4ACB" w:rsidRDefault="00CA4ACB" w:rsidP="009245B9">
      <w:pPr>
        <w:keepLines/>
        <w:ind w:firstLine="851"/>
        <w:rPr>
          <w:b/>
          <w:i/>
          <w:snapToGrid w:val="0"/>
          <w:kern w:val="0"/>
          <w:lang w:eastAsia="ru-RU"/>
        </w:rPr>
      </w:pPr>
    </w:p>
    <w:p w:rsidR="000B683D" w:rsidRPr="007D4CA8" w:rsidRDefault="000B683D" w:rsidP="007D4CA8">
      <w:pPr>
        <w:pStyle w:val="affc"/>
        <w:rPr>
          <w:b/>
          <w:i/>
          <w:snapToGrid w:val="0"/>
        </w:rPr>
      </w:pPr>
      <w:r w:rsidRPr="007D4CA8">
        <w:rPr>
          <w:b/>
          <w:i/>
          <w:snapToGrid w:val="0"/>
        </w:rPr>
        <w:t>Выводы:</w:t>
      </w:r>
    </w:p>
    <w:p w:rsidR="006C5FC8" w:rsidRPr="006C5FC8" w:rsidRDefault="006C5FC8" w:rsidP="006C5FC8">
      <w:pPr>
        <w:ind w:firstLine="851"/>
        <w:rPr>
          <w:snapToGrid w:val="0"/>
        </w:rPr>
      </w:pPr>
      <w:r w:rsidRPr="006C5FC8">
        <w:rPr>
          <w:snapToGrid w:val="0"/>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6C5FC8" w:rsidRPr="00BC7443" w:rsidRDefault="006C5FC8" w:rsidP="00BC7443">
      <w:pPr>
        <w:pStyle w:val="aff6"/>
        <w:numPr>
          <w:ilvl w:val="0"/>
          <w:numId w:val="36"/>
        </w:numPr>
        <w:spacing w:after="0" w:line="360" w:lineRule="auto"/>
        <w:ind w:left="1066" w:hanging="357"/>
        <w:rPr>
          <w:snapToGrid w:val="0"/>
        </w:rPr>
      </w:pPr>
      <w:r w:rsidRPr="00BC7443">
        <w:rPr>
          <w:snapToGrid w:val="0"/>
          <w:kern w:val="0"/>
          <w:szCs w:val="20"/>
          <w:lang w:eastAsia="ru-RU"/>
        </w:rPr>
        <w:t>пары хлора в радиусе</w:t>
      </w:r>
      <w:r w:rsidRPr="00BC7443">
        <w:rPr>
          <w:snapToGrid w:val="0"/>
        </w:rPr>
        <w:t xml:space="preserve"> 4 км, пары аммиака при аварии на автомобильной дороге.</w:t>
      </w:r>
    </w:p>
    <w:p w:rsidR="006C5FC8" w:rsidRPr="006C5FC8" w:rsidRDefault="006C5FC8" w:rsidP="006C5FC8">
      <w:pPr>
        <w:ind w:firstLine="851"/>
        <w:rPr>
          <w:snapToGrid w:val="0"/>
        </w:rPr>
      </w:pPr>
      <w:r w:rsidRPr="006C5FC8">
        <w:rPr>
          <w:snapToGrid w:val="0"/>
        </w:rPr>
        <w:t xml:space="preserve">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2.025 до 29.24 км2. </w:t>
      </w:r>
    </w:p>
    <w:p w:rsidR="006C5FC8" w:rsidRPr="006C5FC8" w:rsidRDefault="006C5FC8" w:rsidP="006C5FC8">
      <w:pPr>
        <w:ind w:firstLine="851"/>
        <w:rPr>
          <w:snapToGrid w:val="0"/>
        </w:rPr>
      </w:pPr>
      <w:r w:rsidRPr="006C5FC8">
        <w:rPr>
          <w:snapToGrid w:val="0"/>
        </w:rPr>
        <w:t>3. Ожидаемые потери граждан без средств индивидуальной защиты могут составить:</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6C5FC8">
        <w:rPr>
          <w:snapToGrid w:val="0"/>
        </w:rPr>
        <w:t xml:space="preserve"> </w:t>
      </w:r>
      <w:r w:rsidRPr="00BC7443">
        <w:rPr>
          <w:snapToGrid w:val="0"/>
          <w:kern w:val="0"/>
          <w:szCs w:val="20"/>
          <w:lang w:eastAsia="ru-RU"/>
        </w:rPr>
        <w:t>безвозвратные потери - 10%;</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 xml:space="preserve"> санитарные потери легкой формы тяжести - 20%;</w:t>
      </w:r>
    </w:p>
    <w:p w:rsidR="006C5FC8" w:rsidRPr="006C5FC8" w:rsidRDefault="006C5FC8" w:rsidP="00BC7443">
      <w:pPr>
        <w:pStyle w:val="aff6"/>
        <w:numPr>
          <w:ilvl w:val="0"/>
          <w:numId w:val="36"/>
        </w:numPr>
        <w:spacing w:after="0" w:line="360" w:lineRule="auto"/>
        <w:ind w:left="1066" w:hanging="357"/>
        <w:rPr>
          <w:snapToGrid w:val="0"/>
        </w:rPr>
      </w:pPr>
      <w:r w:rsidRPr="00BC7443">
        <w:rPr>
          <w:snapToGrid w:val="0"/>
          <w:kern w:val="0"/>
          <w:szCs w:val="20"/>
          <w:lang w:eastAsia="ru-RU"/>
        </w:rPr>
        <w:t xml:space="preserve"> пороговые</w:t>
      </w:r>
      <w:r w:rsidRPr="006C5FC8">
        <w:rPr>
          <w:snapToGrid w:val="0"/>
        </w:rPr>
        <w:t xml:space="preserve"> воздействия - 55%.</w:t>
      </w:r>
    </w:p>
    <w:p w:rsidR="006C5FC8" w:rsidRPr="006C5FC8" w:rsidRDefault="006C5FC8" w:rsidP="006C5FC8">
      <w:pPr>
        <w:ind w:firstLine="851"/>
        <w:rPr>
          <w:snapToGrid w:val="0"/>
        </w:rPr>
      </w:pPr>
      <w:r w:rsidRPr="006C5FC8">
        <w:rPr>
          <w:snapToGrid w:val="0"/>
        </w:rPr>
        <w:lastRenderedPageBreak/>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6C5FC8" w:rsidRPr="006C5FC8" w:rsidRDefault="006C5FC8" w:rsidP="006C5FC8">
      <w:pPr>
        <w:ind w:firstLine="851"/>
        <w:rPr>
          <w:snapToGrid w:val="0"/>
        </w:rPr>
      </w:pPr>
      <w:r w:rsidRPr="006C5FC8">
        <w:rPr>
          <w:snapToGrid w:val="0"/>
        </w:rPr>
        <w:t>Решения по предупреждению ЧС в результате аварий с АХОВ включают:</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6C5FC8">
        <w:rPr>
          <w:snapToGrid w:val="0"/>
        </w:rPr>
        <w:t xml:space="preserve"> </w:t>
      </w:r>
      <w:r w:rsidRPr="00BC7443">
        <w:rPr>
          <w:snapToGrid w:val="0"/>
          <w:kern w:val="0"/>
          <w:szCs w:val="20"/>
          <w:lang w:eastAsia="ru-RU"/>
        </w:rPr>
        <w:t xml:space="preserve">экстренную эвакуацию в направлении, перпендикулярном направлению ветра и указанном в передаваемом сигнале оповещения ГО. </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 xml:space="preserve">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6C5FC8" w:rsidRPr="006C5FC8" w:rsidRDefault="006C5FC8" w:rsidP="00BC7443">
      <w:pPr>
        <w:pStyle w:val="aff6"/>
        <w:numPr>
          <w:ilvl w:val="0"/>
          <w:numId w:val="36"/>
        </w:numPr>
        <w:spacing w:after="0" w:line="360" w:lineRule="auto"/>
        <w:ind w:left="1066" w:hanging="357"/>
        <w:rPr>
          <w:snapToGrid w:val="0"/>
        </w:rPr>
      </w:pPr>
      <w:r w:rsidRPr="00BC7443">
        <w:rPr>
          <w:snapToGrid w:val="0"/>
          <w:kern w:val="0"/>
          <w:szCs w:val="20"/>
          <w:lang w:eastAsia="ru-RU"/>
        </w:rPr>
        <w:t xml:space="preserve"> хранение</w:t>
      </w:r>
      <w:r w:rsidRPr="006C5FC8">
        <w:rPr>
          <w:snapToGrid w:val="0"/>
        </w:rPr>
        <w:t xml:space="preserve">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0B683D" w:rsidRPr="000B683D" w:rsidRDefault="000B683D" w:rsidP="009245B9">
      <w:pPr>
        <w:keepLines/>
        <w:ind w:firstLine="851"/>
        <w:rPr>
          <w:snapToGrid w:val="0"/>
          <w:kern w:val="0"/>
          <w:highlight w:val="yellow"/>
          <w:lang w:eastAsia="ru-RU"/>
        </w:rPr>
      </w:pPr>
    </w:p>
    <w:p w:rsidR="000B683D" w:rsidRPr="007D4CA8" w:rsidRDefault="000B683D" w:rsidP="007D4CA8">
      <w:pPr>
        <w:pStyle w:val="affc"/>
        <w:rPr>
          <w:b/>
          <w:i/>
          <w:snapToGrid w:val="0"/>
          <w:u w:val="single"/>
        </w:rPr>
      </w:pPr>
      <w:r w:rsidRPr="007D4CA8">
        <w:rPr>
          <w:b/>
          <w:i/>
          <w:snapToGrid w:val="0"/>
          <w:u w:val="single"/>
          <w:lang w:val="en-US"/>
        </w:rPr>
        <w:t>II</w:t>
      </w:r>
      <w:r w:rsidRPr="007D4CA8">
        <w:rPr>
          <w:b/>
          <w:i/>
          <w:snapToGrid w:val="0"/>
          <w:u w:val="single"/>
        </w:rPr>
        <w:t xml:space="preserve">. Аварии с ГСМ и СУГ на ближайших транспортных магистралях, нефтебазах и АЗС </w:t>
      </w:r>
    </w:p>
    <w:p w:rsidR="006C5FC8" w:rsidRPr="006C5FC8" w:rsidRDefault="00F507CC" w:rsidP="006C5FC8">
      <w:pPr>
        <w:ind w:firstLine="851"/>
        <w:rPr>
          <w:snapToGrid w:val="0"/>
        </w:rPr>
      </w:pPr>
      <w:r>
        <w:t xml:space="preserve">Источником аварии могут стать: </w:t>
      </w:r>
      <w:r w:rsidRPr="001035C4">
        <w:t>автодорога республиканского значения 82 ОП РЗ 82К-008 «Грозный – Ботлих –</w:t>
      </w:r>
      <w:r w:rsidRPr="00041882">
        <w:rPr>
          <w:color w:val="FF0000"/>
        </w:rPr>
        <w:t xml:space="preserve"> </w:t>
      </w:r>
      <w:r w:rsidRPr="001035C4">
        <w:t>Хунзах – Араканская площадка»</w:t>
      </w:r>
      <w:r>
        <w:t xml:space="preserve">, </w:t>
      </w:r>
      <w:r w:rsidRPr="001035C4">
        <w:t>автодорога республиканского значения 82 ОП РЗ 82К-028 «Ботлих – Карата»</w:t>
      </w:r>
      <w:r>
        <w:t xml:space="preserve">, </w:t>
      </w:r>
      <w:r w:rsidRPr="001035C4">
        <w:t>автодорога местного значения «Ботлих – Рахата – Беледи»</w:t>
      </w:r>
      <w:r>
        <w:t>, автоподъезд</w:t>
      </w:r>
      <w:r w:rsidRPr="001035C4">
        <w:t xml:space="preserve"> от автодороги «Ботлих – Рахата – Беледи» к с.Тасута</w:t>
      </w:r>
      <w:r>
        <w:t xml:space="preserve">, </w:t>
      </w:r>
      <w:r w:rsidRPr="005E049A">
        <w:t>подъезд от автодороги «Ботлих – Рахата – Беледи» к с.Ашино</w:t>
      </w:r>
      <w:r>
        <w:t xml:space="preserve">, </w:t>
      </w:r>
      <w:r w:rsidR="006C5FC8" w:rsidRPr="006C5FC8">
        <w:rPr>
          <w:snapToGrid w:val="0"/>
        </w:rPr>
        <w:t>по которым перевозятся ГСМ в автоцистернах – 16</w:t>
      </w:r>
      <w:r w:rsidR="00E114DC">
        <w:rPr>
          <w:snapToGrid w:val="0"/>
        </w:rPr>
        <w:t> </w:t>
      </w:r>
      <w:r w:rsidR="006C5FC8" w:rsidRPr="006C5FC8">
        <w:rPr>
          <w:snapToGrid w:val="0"/>
        </w:rPr>
        <w:t>300</w:t>
      </w:r>
      <w:r w:rsidR="00E114DC">
        <w:rPr>
          <w:snapToGrid w:val="0"/>
        </w:rPr>
        <w:t xml:space="preserve"> </w:t>
      </w:r>
      <w:r w:rsidR="006C5FC8" w:rsidRPr="006C5FC8">
        <w:rPr>
          <w:snapToGrid w:val="0"/>
        </w:rPr>
        <w:t>литров, СУГ в автоцистернах емкостью 8,10,11,20 м3 и другие вещества.</w:t>
      </w:r>
    </w:p>
    <w:p w:rsidR="006C5FC8" w:rsidRPr="006C5FC8" w:rsidRDefault="006C5FC8" w:rsidP="006C5FC8">
      <w:pPr>
        <w:ind w:firstLine="851"/>
        <w:rPr>
          <w:snapToGrid w:val="0"/>
        </w:rPr>
      </w:pPr>
      <w:r w:rsidRPr="006C5FC8">
        <w:rPr>
          <w:b/>
          <w:snapToGrid w:val="0"/>
        </w:rPr>
        <w:t>В качестве наиболее вероятных аварийных ситуаций на транспортных магистралях</w:t>
      </w:r>
      <w:r w:rsidRPr="006C5FC8">
        <w:rPr>
          <w:snapToGrid w:val="0"/>
        </w:rPr>
        <w:t xml:space="preserve">, которые могут привести к возникновению поражающих факторов, в подразделе рассмотрены: </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разлив (утечка) из цистерны ГСМ, СУГ;</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образование зоны разлива ГСМ, СУГ (последующая зона пожара);</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образование зоны взрывоопасных концентраций с последующим взрывом ТВС (зона мгновенного поражения от пожара вспышки);</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образование зоны избыточного давления от воздушной ударной волны;</w:t>
      </w:r>
    </w:p>
    <w:p w:rsidR="006C5FC8" w:rsidRPr="006C5FC8" w:rsidRDefault="006C5FC8" w:rsidP="00BC7443">
      <w:pPr>
        <w:pStyle w:val="aff6"/>
        <w:numPr>
          <w:ilvl w:val="0"/>
          <w:numId w:val="36"/>
        </w:numPr>
        <w:spacing w:after="0" w:line="360" w:lineRule="auto"/>
        <w:ind w:left="1066" w:hanging="357"/>
        <w:rPr>
          <w:snapToGrid w:val="0"/>
        </w:rPr>
      </w:pPr>
      <w:r w:rsidRPr="00BC7443">
        <w:rPr>
          <w:snapToGrid w:val="0"/>
          <w:kern w:val="0"/>
          <w:szCs w:val="20"/>
          <w:lang w:eastAsia="ru-RU"/>
        </w:rPr>
        <w:t>образование зоны опасных тепловых нагрузок при горении ГСМ на площади</w:t>
      </w:r>
      <w:r w:rsidRPr="006C5FC8">
        <w:rPr>
          <w:snapToGrid w:val="0"/>
        </w:rPr>
        <w:t xml:space="preserve"> разлива.</w:t>
      </w:r>
    </w:p>
    <w:p w:rsidR="006C5FC8" w:rsidRPr="006C5FC8" w:rsidRDefault="006C5FC8" w:rsidP="006C5FC8">
      <w:pPr>
        <w:ind w:firstLine="851"/>
        <w:rPr>
          <w:snapToGrid w:val="0"/>
        </w:rPr>
      </w:pPr>
      <w:r w:rsidRPr="006C5FC8">
        <w:rPr>
          <w:snapToGrid w:val="0"/>
        </w:rPr>
        <w:t xml:space="preserve">В качестве поражающих факторов были рассмотрены: </w:t>
      </w:r>
    </w:p>
    <w:p w:rsidR="006C5FC8" w:rsidRPr="00BC7443" w:rsidRDefault="006C5FC8" w:rsidP="00BC7443">
      <w:pPr>
        <w:pStyle w:val="aff6"/>
        <w:numPr>
          <w:ilvl w:val="0"/>
          <w:numId w:val="36"/>
        </w:numPr>
        <w:spacing w:after="0" w:line="360" w:lineRule="auto"/>
        <w:ind w:left="1066" w:hanging="357"/>
        <w:rPr>
          <w:snapToGrid w:val="0"/>
          <w:kern w:val="0"/>
          <w:szCs w:val="20"/>
          <w:lang w:eastAsia="ru-RU"/>
        </w:rPr>
      </w:pPr>
      <w:r w:rsidRPr="00BC7443">
        <w:rPr>
          <w:snapToGrid w:val="0"/>
          <w:kern w:val="0"/>
          <w:szCs w:val="20"/>
          <w:lang w:eastAsia="ru-RU"/>
        </w:rPr>
        <w:t>воздушная ударная волна;</w:t>
      </w:r>
    </w:p>
    <w:p w:rsidR="006C5FC8" w:rsidRPr="007D797E" w:rsidRDefault="006C5FC8" w:rsidP="00BC7443">
      <w:pPr>
        <w:pStyle w:val="aff6"/>
        <w:numPr>
          <w:ilvl w:val="0"/>
          <w:numId w:val="36"/>
        </w:numPr>
        <w:spacing w:after="0" w:line="360" w:lineRule="auto"/>
        <w:ind w:left="1066" w:hanging="357"/>
        <w:rPr>
          <w:snapToGrid w:val="0"/>
        </w:rPr>
      </w:pPr>
      <w:r w:rsidRPr="00BC7443">
        <w:rPr>
          <w:snapToGrid w:val="0"/>
          <w:kern w:val="0"/>
          <w:szCs w:val="20"/>
          <w:lang w:eastAsia="ru-RU"/>
        </w:rPr>
        <w:t>тепловое</w:t>
      </w:r>
      <w:r w:rsidRPr="007D797E">
        <w:rPr>
          <w:snapToGrid w:val="0"/>
        </w:rPr>
        <w:t xml:space="preserve"> излучение огневых шаров (пламени вспышки) и горящих разлитий. </w:t>
      </w:r>
    </w:p>
    <w:p w:rsidR="006C5FC8" w:rsidRPr="006C5FC8" w:rsidRDefault="006C5FC8" w:rsidP="006C5FC8">
      <w:pPr>
        <w:ind w:firstLine="851"/>
        <w:rPr>
          <w:snapToGrid w:val="0"/>
        </w:rPr>
      </w:pPr>
      <w:r w:rsidRPr="006C5FC8">
        <w:rPr>
          <w:snapToGrid w:val="0"/>
        </w:rPr>
        <w:lastRenderedPageBreak/>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D028F7">
        <w:rPr>
          <w:snapToGrid w:val="0"/>
        </w:rPr>
        <w:t>«</w:t>
      </w:r>
      <w:r w:rsidRPr="006C5FC8">
        <w:rPr>
          <w:snapToGrid w:val="0"/>
        </w:rPr>
        <w:t xml:space="preserve">Методика оценки последствий аварий на </w:t>
      </w:r>
      <w:proofErr w:type="spellStart"/>
      <w:r w:rsidRPr="006C5FC8">
        <w:rPr>
          <w:snapToGrid w:val="0"/>
        </w:rPr>
        <w:t>пожаро</w:t>
      </w:r>
      <w:proofErr w:type="spellEnd"/>
      <w:r w:rsidRPr="006C5FC8">
        <w:rPr>
          <w:snapToGrid w:val="0"/>
        </w:rPr>
        <w:t>- взрывоопасных объектах</w:t>
      </w:r>
      <w:r w:rsidR="00D028F7">
        <w:rPr>
          <w:snapToGrid w:val="0"/>
        </w:rPr>
        <w:t>»</w:t>
      </w:r>
      <w:r w:rsidRPr="006C5FC8">
        <w:rPr>
          <w:snapToGrid w:val="0"/>
        </w:rPr>
        <w:t xml:space="preserve"> (</w:t>
      </w:r>
      <w:r w:rsidR="00D028F7">
        <w:rPr>
          <w:snapToGrid w:val="0"/>
        </w:rPr>
        <w:t>«</w:t>
      </w:r>
      <w:r w:rsidRPr="006C5FC8">
        <w:rPr>
          <w:snapToGrid w:val="0"/>
        </w:rPr>
        <w:t>Сборник методик по прогнозированию возможных аварий, катастроф, стихийных бедствий в ЧС</w:t>
      </w:r>
      <w:r w:rsidR="00D028F7">
        <w:rPr>
          <w:snapToGrid w:val="0"/>
        </w:rPr>
        <w:t>»</w:t>
      </w:r>
      <w:r w:rsidRPr="006C5FC8">
        <w:rPr>
          <w:snapToGrid w:val="0"/>
        </w:rPr>
        <w:t xml:space="preserve">, книга 2, МЧС России, 1994), </w:t>
      </w:r>
      <w:r w:rsidR="00D028F7">
        <w:rPr>
          <w:snapToGrid w:val="0"/>
        </w:rPr>
        <w:t>«</w:t>
      </w:r>
      <w:r w:rsidRPr="006C5FC8">
        <w:rPr>
          <w:snapToGrid w:val="0"/>
        </w:rPr>
        <w:t>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w:t>
      </w:r>
      <w:r w:rsidR="00D028F7">
        <w:rPr>
          <w:snapToGrid w:val="0"/>
        </w:rPr>
        <w:t>»</w:t>
      </w:r>
      <w:r w:rsidRPr="006C5FC8">
        <w:rPr>
          <w:snapToGrid w:val="0"/>
        </w:rPr>
        <w:t xml:space="preserve"> (1997 г).</w:t>
      </w:r>
    </w:p>
    <w:p w:rsidR="006C5FC8" w:rsidRPr="006C5FC8" w:rsidRDefault="006C5FC8" w:rsidP="006C5FC8">
      <w:pPr>
        <w:ind w:firstLine="851"/>
        <w:rPr>
          <w:snapToGrid w:val="0"/>
          <w:kern w:val="0"/>
          <w:szCs w:val="20"/>
          <w:lang w:eastAsia="ru-RU"/>
        </w:rPr>
      </w:pPr>
      <w:r w:rsidRPr="006C5FC8">
        <w:rPr>
          <w:snapToGrid w:val="0"/>
        </w:rPr>
        <w:t>Зоны действия основных поражающих факторов при авариях на транспортных коммуникациях (разгерметизация цистерн) рассчитаны для следующих условий:</w:t>
      </w:r>
      <w:r w:rsidRPr="006C5FC8">
        <w:rPr>
          <w:snapToGrid w:val="0"/>
          <w:kern w:val="0"/>
          <w:szCs w:val="20"/>
          <w:lang w:eastAsia="ru-RU"/>
        </w:rPr>
        <w:t xml:space="preserve"> </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тип ГСМ (бензин), СУГ (3 класс);</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емкость автомобильной цистерны с</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СУГ - 14.5 м3;</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ГСМ - 8 м3;</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железнодорожной цистерны</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СУГ - 73 м3;</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ГСМ - 72 м3;</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давление в емкостях с СУГ</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- 1.6 МПа;</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толщина слоя разлития</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- 0.05 м (0,02 м);</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территория</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слабо загроможденная;</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температура воздуха и почвы</w:t>
      </w:r>
      <w:r w:rsidRPr="004B12B3">
        <w:rPr>
          <w:snapToGrid w:val="0"/>
          <w:kern w:val="0"/>
          <w:szCs w:val="20"/>
          <w:lang w:eastAsia="ru-RU"/>
        </w:rPr>
        <w:tab/>
        <w:t xml:space="preserve"> </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плюс 20оС;</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скорость приземного ветра</w:t>
      </w:r>
      <w:r w:rsidRPr="004B12B3">
        <w:rPr>
          <w:snapToGrid w:val="0"/>
          <w:kern w:val="0"/>
          <w:szCs w:val="20"/>
          <w:lang w:eastAsia="ru-RU"/>
        </w:rPr>
        <w:tab/>
        <w:t xml:space="preserve"> </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- 1 м/сек;</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возможный дрейф облака ТВС</w:t>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r>
      <w:r w:rsidRPr="004B12B3">
        <w:rPr>
          <w:snapToGrid w:val="0"/>
          <w:kern w:val="0"/>
          <w:szCs w:val="20"/>
          <w:lang w:eastAsia="ru-RU"/>
        </w:rPr>
        <w:tab/>
        <w:t xml:space="preserve"> - 15-100 м;</w:t>
      </w:r>
    </w:p>
    <w:p w:rsidR="000B683D" w:rsidRDefault="000B683D" w:rsidP="004B12B3">
      <w:pPr>
        <w:pStyle w:val="aff6"/>
        <w:numPr>
          <w:ilvl w:val="0"/>
          <w:numId w:val="36"/>
        </w:numPr>
        <w:spacing w:after="0" w:line="360" w:lineRule="auto"/>
        <w:ind w:left="1066" w:hanging="357"/>
        <w:rPr>
          <w:snapToGrid w:val="0"/>
          <w:kern w:val="0"/>
          <w:szCs w:val="20"/>
          <w:lang w:eastAsia="ru-RU"/>
        </w:rPr>
      </w:pPr>
      <w:r w:rsidRPr="000B683D">
        <w:rPr>
          <w:snapToGrid w:val="0"/>
          <w:kern w:val="0"/>
          <w:szCs w:val="20"/>
          <w:lang w:eastAsia="ru-RU"/>
        </w:rPr>
        <w:t>класс пожара</w:t>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t xml:space="preserve"> - В1, С.</w:t>
      </w:r>
    </w:p>
    <w:p w:rsidR="00CA4ACB" w:rsidRPr="000B683D" w:rsidRDefault="00CA4ACB" w:rsidP="009245B9">
      <w:pPr>
        <w:keepLines/>
        <w:ind w:firstLine="851"/>
        <w:rPr>
          <w:snapToGrid w:val="0"/>
          <w:kern w:val="0"/>
          <w:szCs w:val="20"/>
          <w:lang w:eastAsia="ru-RU"/>
        </w:rPr>
      </w:pPr>
    </w:p>
    <w:p w:rsidR="000B683D" w:rsidRPr="00CA4ACB" w:rsidRDefault="00CA4ACB" w:rsidP="00F516AB">
      <w:pPr>
        <w:pStyle w:val="affd"/>
      </w:pPr>
      <w:r w:rsidRPr="0005484A">
        <w:t xml:space="preserve">Таблица </w:t>
      </w:r>
      <w:fldSimple w:instr=" SEQ Таблица \* ARABIC ">
        <w:r w:rsidR="007F5613">
          <w:rPr>
            <w:noProof/>
          </w:rPr>
          <w:t>8</w:t>
        </w:r>
      </w:fldSimple>
      <w:r>
        <w:t xml:space="preserve"> – </w:t>
      </w:r>
      <w:r w:rsidR="000B683D" w:rsidRPr="00CA4ACB">
        <w:t>Характеристики зон поражения при авариях с ГСМ 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2"/>
        <w:gridCol w:w="957"/>
        <w:gridCol w:w="957"/>
        <w:gridCol w:w="957"/>
        <w:gridCol w:w="957"/>
      </w:tblGrid>
      <w:tr w:rsidR="000B683D" w:rsidRPr="00083BC2" w:rsidTr="00D97F5D">
        <w:trPr>
          <w:trHeight w:val="143"/>
          <w:tblHeader/>
        </w:trPr>
        <w:tc>
          <w:tcPr>
            <w:tcW w:w="3000" w:type="pct"/>
            <w:vMerge w:val="restar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proofErr w:type="spellStart"/>
            <w:r w:rsidRPr="00083BC2">
              <w:rPr>
                <w:b/>
                <w:snapToGrid w:val="0"/>
                <w:kern w:val="0"/>
                <w:sz w:val="20"/>
                <w:szCs w:val="20"/>
                <w:lang w:val="en-US" w:eastAsia="ru-RU"/>
              </w:rPr>
              <w:t>Параметры</w:t>
            </w:r>
            <w:proofErr w:type="spellEnd"/>
          </w:p>
        </w:tc>
        <w:tc>
          <w:tcPr>
            <w:tcW w:w="1000" w:type="pct"/>
            <w:gridSpan w:val="2"/>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 xml:space="preserve">ж/д </w:t>
            </w:r>
            <w:proofErr w:type="spellStart"/>
            <w:r w:rsidRPr="00083BC2">
              <w:rPr>
                <w:b/>
                <w:snapToGrid w:val="0"/>
                <w:kern w:val="0"/>
                <w:sz w:val="20"/>
                <w:szCs w:val="20"/>
                <w:lang w:val="en-US" w:eastAsia="ru-RU"/>
              </w:rPr>
              <w:t>цистерна</w:t>
            </w:r>
            <w:proofErr w:type="spellEnd"/>
          </w:p>
        </w:tc>
        <w:tc>
          <w:tcPr>
            <w:tcW w:w="1000" w:type="pct"/>
            <w:gridSpan w:val="2"/>
            <w:shd w:val="clear" w:color="auto" w:fill="auto"/>
            <w:vAlign w:val="center"/>
          </w:tcPr>
          <w:p w:rsidR="000B683D" w:rsidRPr="00083BC2" w:rsidRDefault="000B683D" w:rsidP="00C267F8">
            <w:pPr>
              <w:keepLines/>
              <w:spacing w:line="240" w:lineRule="auto"/>
              <w:ind w:firstLine="0"/>
              <w:jc w:val="center"/>
              <w:rPr>
                <w:b/>
                <w:kern w:val="0"/>
                <w:sz w:val="20"/>
                <w:szCs w:val="20"/>
                <w:lang w:val="en-US" w:eastAsia="ru-RU"/>
              </w:rPr>
            </w:pPr>
            <w:r w:rsidRPr="00083BC2">
              <w:rPr>
                <w:b/>
                <w:kern w:val="0"/>
                <w:sz w:val="20"/>
                <w:szCs w:val="20"/>
                <w:lang w:val="en-US" w:eastAsia="ru-RU"/>
              </w:rPr>
              <w:t xml:space="preserve">а/д </w:t>
            </w:r>
            <w:proofErr w:type="spellStart"/>
            <w:r w:rsidRPr="00083BC2">
              <w:rPr>
                <w:b/>
                <w:kern w:val="0"/>
                <w:sz w:val="20"/>
                <w:szCs w:val="20"/>
                <w:lang w:val="en-US" w:eastAsia="ru-RU"/>
              </w:rPr>
              <w:t>цистерна</w:t>
            </w:r>
            <w:proofErr w:type="spellEnd"/>
          </w:p>
        </w:tc>
      </w:tr>
      <w:tr w:rsidR="000B683D" w:rsidRPr="00083BC2" w:rsidTr="00D97F5D">
        <w:trPr>
          <w:trHeight w:val="143"/>
          <w:tblHeader/>
        </w:trPr>
        <w:tc>
          <w:tcPr>
            <w:tcW w:w="3000" w:type="pct"/>
            <w:vMerge/>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СУГ</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kern w:val="0"/>
                <w:sz w:val="20"/>
                <w:szCs w:val="20"/>
                <w:lang w:val="en-US" w:eastAsia="ru-RU"/>
              </w:rPr>
              <w:t>СУГ</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Объем</w:t>
            </w:r>
            <w:proofErr w:type="spellEnd"/>
            <w:r w:rsidRPr="00083BC2">
              <w:rPr>
                <w:snapToGrid w:val="0"/>
                <w:kern w:val="0"/>
                <w:sz w:val="20"/>
                <w:szCs w:val="20"/>
                <w:lang w:val="en-US" w:eastAsia="ru-RU"/>
              </w:rPr>
              <w:t xml:space="preserve"> </w:t>
            </w:r>
            <w:proofErr w:type="spellStart"/>
            <w:r w:rsidRPr="00083BC2">
              <w:rPr>
                <w:snapToGrid w:val="0"/>
                <w:kern w:val="0"/>
                <w:sz w:val="20"/>
                <w:szCs w:val="20"/>
                <w:lang w:val="en-US" w:eastAsia="ru-RU"/>
              </w:rPr>
              <w:t>резервуара</w:t>
            </w:r>
            <w:proofErr w:type="spellEnd"/>
            <w:r w:rsidRPr="00083BC2">
              <w:rPr>
                <w:snapToGrid w:val="0"/>
                <w:kern w:val="0"/>
                <w:sz w:val="20"/>
                <w:szCs w:val="20"/>
                <w:lang w:val="en-US" w:eastAsia="ru-RU"/>
              </w:rPr>
              <w:t>, м</w:t>
            </w:r>
            <w:r w:rsidRPr="00083BC2">
              <w:rPr>
                <w:snapToGrid w:val="0"/>
                <w:kern w:val="0"/>
                <w:sz w:val="20"/>
                <w:szCs w:val="20"/>
                <w:vertAlign w:val="superscript"/>
                <w:lang w:val="en-US" w:eastAsia="ru-RU"/>
              </w:rPr>
              <w:t>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Разрушение емкости с уровнем заполнения,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разлитии, т</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52.67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48.55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5.85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9.64</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Эквивалентный</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радиус</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разлития</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9.4</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Площадь</w:t>
            </w:r>
            <w:proofErr w:type="spellEnd"/>
            <w:r w:rsidRPr="00083BC2">
              <w:rPr>
                <w:snapToGrid w:val="0"/>
                <w:kern w:val="0"/>
                <w:sz w:val="20"/>
                <w:szCs w:val="20"/>
                <w:lang w:val="en-US" w:eastAsia="ru-RU"/>
              </w:rPr>
              <w:t xml:space="preserve"> </w:t>
            </w:r>
            <w:proofErr w:type="spellStart"/>
            <w:r w:rsidRPr="00083BC2">
              <w:rPr>
                <w:snapToGrid w:val="0"/>
                <w:kern w:val="0"/>
                <w:sz w:val="20"/>
                <w:szCs w:val="20"/>
                <w:lang w:val="en-US" w:eastAsia="ru-RU"/>
              </w:rPr>
              <w:t>разлития</w:t>
            </w:r>
            <w:proofErr w:type="spellEnd"/>
            <w:r w:rsidRPr="00083BC2">
              <w:rPr>
                <w:snapToGrid w:val="0"/>
                <w:kern w:val="0"/>
                <w:sz w:val="20"/>
                <w:szCs w:val="20"/>
                <w:lang w:val="en-US" w:eastAsia="ru-RU"/>
              </w:rPr>
              <w:t>, м</w:t>
            </w:r>
            <w:r w:rsidRPr="00083BC2">
              <w:rPr>
                <w:snapToGrid w:val="0"/>
                <w:kern w:val="0"/>
                <w:sz w:val="20"/>
                <w:szCs w:val="20"/>
                <w:vertAlign w:val="superscript"/>
                <w:lang w:val="en-US"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1368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1387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275.5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т</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33.98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0.12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6.75</w:t>
            </w:r>
          </w:p>
        </w:tc>
      </w:tr>
      <w:tr w:rsidR="000B683D" w:rsidRPr="00083BC2" w:rsidTr="00CA4ACB">
        <w:tc>
          <w:tcPr>
            <w:tcW w:w="5000" w:type="pct"/>
            <w:gridSpan w:val="5"/>
            <w:shd w:val="clear" w:color="auto" w:fill="auto"/>
            <w:vAlign w:val="center"/>
          </w:tcPr>
          <w:p w:rsidR="000B683D" w:rsidRPr="00083BC2" w:rsidRDefault="000B683D" w:rsidP="00D97F5D">
            <w:pPr>
              <w:keepNext/>
              <w:keepLines/>
              <w:spacing w:line="240" w:lineRule="auto"/>
              <w:ind w:firstLine="0"/>
              <w:jc w:val="center"/>
              <w:rPr>
                <w:b/>
                <w:snapToGrid w:val="0"/>
                <w:kern w:val="0"/>
                <w:sz w:val="20"/>
                <w:szCs w:val="20"/>
                <w:lang w:eastAsia="ru-RU"/>
              </w:rPr>
            </w:pPr>
            <w:r w:rsidRPr="00083BC2">
              <w:rPr>
                <w:b/>
                <w:snapToGrid w:val="0"/>
                <w:kern w:val="0"/>
                <w:sz w:val="20"/>
                <w:szCs w:val="20"/>
                <w:lang w:eastAsia="ru-RU"/>
              </w:rPr>
              <w:t>Зоны воздействия ударной волны на промышленные объекты и людей</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полных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сильных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107</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средних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426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63</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247</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слабых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1049</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155</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609</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расстекления</w:t>
            </w:r>
            <w:proofErr w:type="spellEnd"/>
            <w:r w:rsidRPr="00056AD5">
              <w:rPr>
                <w:snapToGrid w:val="0"/>
                <w:kern w:val="0"/>
                <w:sz w:val="20"/>
                <w:szCs w:val="20"/>
                <w:lang w:val="en-US" w:eastAsia="ru-RU"/>
              </w:rPr>
              <w:t xml:space="preserve"> (50%),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387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1246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185</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723</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Порог</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поражения</w:t>
            </w:r>
            <w:proofErr w:type="spellEnd"/>
            <w:r w:rsidRPr="00056AD5">
              <w:rPr>
                <w:snapToGrid w:val="0"/>
                <w:kern w:val="0"/>
                <w:sz w:val="20"/>
                <w:szCs w:val="20"/>
                <w:lang w:val="en-US" w:eastAsia="ru-RU"/>
              </w:rPr>
              <w:t xml:space="preserve"> 99% </w:t>
            </w:r>
            <w:proofErr w:type="spellStart"/>
            <w:r w:rsidRPr="00056AD5">
              <w:rPr>
                <w:snapToGrid w:val="0"/>
                <w:kern w:val="0"/>
                <w:sz w:val="20"/>
                <w:szCs w:val="20"/>
                <w:lang w:val="en-US" w:eastAsia="ru-RU"/>
              </w:rPr>
              <w:t>людей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 поражения людей (контузия),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84</w:t>
            </w:r>
          </w:p>
        </w:tc>
      </w:tr>
      <w:tr w:rsidR="000B683D" w:rsidRPr="00083BC2" w:rsidTr="00CA4ACB">
        <w:tc>
          <w:tcPr>
            <w:tcW w:w="5000" w:type="pct"/>
            <w:gridSpan w:val="5"/>
            <w:shd w:val="clear" w:color="auto" w:fill="auto"/>
            <w:vAlign w:val="center"/>
          </w:tcPr>
          <w:p w:rsidR="000B683D" w:rsidRPr="00CA4ACB" w:rsidRDefault="000B683D" w:rsidP="00C267F8">
            <w:pPr>
              <w:keepLines/>
              <w:spacing w:line="240" w:lineRule="auto"/>
              <w:ind w:firstLine="0"/>
              <w:jc w:val="center"/>
              <w:rPr>
                <w:b/>
                <w:bCs/>
                <w:kern w:val="0"/>
                <w:sz w:val="20"/>
                <w:szCs w:val="20"/>
                <w:lang w:eastAsia="ru-RU"/>
              </w:rPr>
            </w:pPr>
            <w:r w:rsidRPr="00CA4ACB">
              <w:rPr>
                <w:b/>
                <w:bCs/>
                <w:kern w:val="0"/>
                <w:sz w:val="20"/>
                <w:szCs w:val="20"/>
                <w:lang w:eastAsia="ru-RU"/>
              </w:rPr>
              <w:t>Параметры огневого шара (пламени вспышки)</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Радиус огневого шара (пламени вспышки) ОШ(ПВ),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80.5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Время существования ОШ(ПВ), 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lastRenderedPageBreak/>
              <w:t>Скорость распространения пламени, м/с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59</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ОШ(ПВ), кВт/м</w:t>
            </w:r>
            <w:r w:rsidRPr="00083BC2">
              <w:rPr>
                <w:snapToGrid w:val="0"/>
                <w:kern w:val="0"/>
                <w:sz w:val="20"/>
                <w:szCs w:val="20"/>
                <w:vertAlign w:val="superscript"/>
                <w:lang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ОШ(ПВ)</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2994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11995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1691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7879</w:t>
            </w:r>
          </w:p>
        </w:tc>
      </w:tr>
      <w:tr w:rsidR="000B683D" w:rsidRPr="00083BC2" w:rsidTr="00CA4ACB">
        <w:trPr>
          <w:trHeight w:val="225"/>
        </w:trPr>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ОШ(ПВ),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0B683D" w:rsidRPr="00083BC2" w:rsidTr="00CA4ACB">
        <w:tc>
          <w:tcPr>
            <w:tcW w:w="5000" w:type="pct"/>
            <w:gridSpan w:val="5"/>
            <w:shd w:val="clear" w:color="auto" w:fill="auto"/>
            <w:vAlign w:val="center"/>
          </w:tcPr>
          <w:p w:rsidR="000B683D" w:rsidRPr="00CA4ACB" w:rsidRDefault="000B683D" w:rsidP="00C267F8">
            <w:pPr>
              <w:keepLines/>
              <w:spacing w:line="240" w:lineRule="auto"/>
              <w:ind w:firstLine="0"/>
              <w:jc w:val="center"/>
              <w:rPr>
                <w:b/>
                <w:bCs/>
                <w:kern w:val="0"/>
                <w:sz w:val="20"/>
                <w:szCs w:val="20"/>
                <w:lang w:val="en-US" w:eastAsia="ru-RU"/>
              </w:rPr>
            </w:pPr>
            <w:proofErr w:type="spellStart"/>
            <w:r w:rsidRPr="00CA4ACB">
              <w:rPr>
                <w:b/>
                <w:bCs/>
                <w:kern w:val="0"/>
                <w:sz w:val="20"/>
                <w:szCs w:val="20"/>
                <w:lang w:val="en-US" w:eastAsia="ru-RU"/>
              </w:rPr>
              <w:t>Параметры</w:t>
            </w:r>
            <w:proofErr w:type="spellEnd"/>
            <w:r w:rsidRPr="00CA4ACB">
              <w:rPr>
                <w:b/>
                <w:bCs/>
                <w:kern w:val="0"/>
                <w:sz w:val="20"/>
                <w:szCs w:val="20"/>
                <w:lang w:val="en-US" w:eastAsia="ru-RU"/>
              </w:rPr>
              <w:t xml:space="preserve"> </w:t>
            </w:r>
            <w:proofErr w:type="spellStart"/>
            <w:r w:rsidRPr="00CA4ACB">
              <w:rPr>
                <w:b/>
                <w:bCs/>
                <w:kern w:val="0"/>
                <w:sz w:val="20"/>
                <w:szCs w:val="20"/>
                <w:lang w:val="en-US" w:eastAsia="ru-RU"/>
              </w:rPr>
              <w:t>горения</w:t>
            </w:r>
            <w:proofErr w:type="spellEnd"/>
            <w:r w:rsidRPr="00CA4ACB">
              <w:rPr>
                <w:b/>
                <w:bCs/>
                <w:kern w:val="0"/>
                <w:sz w:val="20"/>
                <w:szCs w:val="20"/>
                <w:lang w:val="en-US" w:eastAsia="ru-RU"/>
              </w:rPr>
              <w:t xml:space="preserve"> </w:t>
            </w:r>
            <w:proofErr w:type="spellStart"/>
            <w:r w:rsidRPr="00CA4ACB">
              <w:rPr>
                <w:b/>
                <w:bCs/>
                <w:kern w:val="0"/>
                <w:sz w:val="20"/>
                <w:szCs w:val="20"/>
                <w:lang w:val="en-US" w:eastAsia="ru-RU"/>
              </w:rPr>
              <w:t>разлития</w:t>
            </w:r>
            <w:proofErr w:type="spellEnd"/>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мин : сек</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сооружения и людей на кромке разлития, кВт/м</w:t>
            </w:r>
            <w:r w:rsidRPr="00083BC2">
              <w:rPr>
                <w:snapToGrid w:val="0"/>
                <w:kern w:val="0"/>
                <w:sz w:val="20"/>
                <w:szCs w:val="20"/>
                <w:vertAlign w:val="superscript"/>
                <w:lang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горящего разлития</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r>
    </w:tbl>
    <w:p w:rsidR="000B683D" w:rsidRPr="000B683D" w:rsidRDefault="000B683D" w:rsidP="009245B9">
      <w:pPr>
        <w:keepLines/>
        <w:ind w:firstLine="851"/>
        <w:rPr>
          <w:kern w:val="0"/>
          <w:lang w:val="en-US" w:eastAsia="ru-RU"/>
        </w:rPr>
      </w:pPr>
    </w:p>
    <w:p w:rsidR="000B683D" w:rsidRPr="00CA4ACB" w:rsidRDefault="00CA4ACB" w:rsidP="00F516AB">
      <w:pPr>
        <w:pStyle w:val="affd"/>
      </w:pPr>
      <w:r w:rsidRPr="0005484A">
        <w:t xml:space="preserve">Таблица </w:t>
      </w:r>
      <w:fldSimple w:instr=" SEQ Таблица \* ARABIC ">
        <w:r w:rsidR="007F5613">
          <w:rPr>
            <w:noProof/>
          </w:rPr>
          <w:t>9</w:t>
        </w:r>
      </w:fldSimple>
      <w:r>
        <w:t xml:space="preserve"> – </w:t>
      </w:r>
      <w:r w:rsidR="000B683D" w:rsidRPr="00CA4ACB">
        <w:t>Предельные параметры для возможного поражения людей при аварии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9"/>
        <w:gridCol w:w="2650"/>
        <w:gridCol w:w="3091"/>
      </w:tblGrid>
      <w:tr w:rsidR="000B683D" w:rsidRPr="00083BC2" w:rsidTr="00CA4ACB">
        <w:tc>
          <w:tcPr>
            <w:tcW w:w="2000" w:type="pct"/>
            <w:shd w:val="clear" w:color="auto" w:fill="auto"/>
            <w:vAlign w:val="center"/>
          </w:tcPr>
          <w:p w:rsidR="000B683D" w:rsidRPr="00C267F8" w:rsidRDefault="000B683D" w:rsidP="00C267F8">
            <w:pPr>
              <w:keepNext/>
              <w:keepLines/>
              <w:spacing w:line="240" w:lineRule="auto"/>
              <w:ind w:firstLine="0"/>
              <w:jc w:val="center"/>
              <w:rPr>
                <w:b/>
                <w:snapToGrid w:val="0"/>
                <w:kern w:val="0"/>
                <w:sz w:val="20"/>
                <w:szCs w:val="20"/>
                <w:lang w:eastAsia="ru-RU"/>
              </w:rPr>
            </w:pPr>
            <w:r w:rsidRPr="00C267F8">
              <w:rPr>
                <w:b/>
                <w:kern w:val="0"/>
                <w:sz w:val="20"/>
                <w:szCs w:val="20"/>
                <w:lang w:eastAsia="ru-RU"/>
              </w:rPr>
              <w:t xml:space="preserve">Степень </w:t>
            </w:r>
            <w:proofErr w:type="spellStart"/>
            <w:r w:rsidRPr="00C267F8">
              <w:rPr>
                <w:b/>
                <w:snapToGrid w:val="0"/>
                <w:kern w:val="0"/>
                <w:sz w:val="20"/>
                <w:szCs w:val="20"/>
                <w:lang w:eastAsia="ru-RU"/>
              </w:rPr>
              <w:t>травмирования</w:t>
            </w:r>
            <w:proofErr w:type="spellEnd"/>
          </w:p>
        </w:tc>
        <w:tc>
          <w:tcPr>
            <w:tcW w:w="1384" w:type="pct"/>
            <w:shd w:val="clear" w:color="auto" w:fill="auto"/>
            <w:vAlign w:val="center"/>
          </w:tcPr>
          <w:p w:rsidR="000B683D" w:rsidRPr="00C267F8" w:rsidRDefault="000B683D" w:rsidP="00C267F8">
            <w:pPr>
              <w:keepNext/>
              <w:keepLines/>
              <w:spacing w:line="240" w:lineRule="auto"/>
              <w:ind w:firstLine="0"/>
              <w:jc w:val="center"/>
              <w:rPr>
                <w:b/>
                <w:kern w:val="0"/>
                <w:sz w:val="20"/>
                <w:szCs w:val="20"/>
                <w:lang w:eastAsia="ru-RU"/>
              </w:rPr>
            </w:pPr>
            <w:r w:rsidRPr="00C267F8">
              <w:rPr>
                <w:b/>
                <w:kern w:val="0"/>
                <w:sz w:val="20"/>
                <w:szCs w:val="20"/>
                <w:lang w:eastAsia="ru-RU"/>
              </w:rPr>
              <w:t>Значения интенсивности теплового излучения, кВт/м</w:t>
            </w:r>
            <w:r w:rsidRPr="00C267F8">
              <w:rPr>
                <w:b/>
                <w:kern w:val="0"/>
                <w:sz w:val="20"/>
                <w:szCs w:val="20"/>
                <w:vertAlign w:val="superscript"/>
                <w:lang w:eastAsia="ru-RU"/>
              </w:rPr>
              <w:t>2</w:t>
            </w:r>
          </w:p>
        </w:tc>
        <w:tc>
          <w:tcPr>
            <w:tcW w:w="1615" w:type="pct"/>
            <w:shd w:val="clear" w:color="auto" w:fill="auto"/>
            <w:vAlign w:val="center"/>
          </w:tcPr>
          <w:p w:rsidR="000B683D" w:rsidRPr="00C267F8" w:rsidRDefault="000B683D" w:rsidP="00C267F8">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 xml:space="preserve">Расстояния от объекта, на которых наблюдаются определенные степени </w:t>
            </w:r>
            <w:proofErr w:type="spellStart"/>
            <w:r w:rsidRPr="00C267F8">
              <w:rPr>
                <w:b/>
                <w:snapToGrid w:val="0"/>
                <w:kern w:val="0"/>
                <w:sz w:val="20"/>
                <w:szCs w:val="20"/>
                <w:lang w:eastAsia="ru-RU"/>
              </w:rPr>
              <w:t>травмирования</w:t>
            </w:r>
            <w:proofErr w:type="spellEnd"/>
            <w:r w:rsidRPr="00C267F8">
              <w:rPr>
                <w:b/>
                <w:snapToGrid w:val="0"/>
                <w:kern w:val="0"/>
                <w:sz w:val="20"/>
                <w:szCs w:val="20"/>
                <w:lang w:eastAsia="ru-RU"/>
              </w:rPr>
              <w:t>, м</w:t>
            </w:r>
          </w:p>
        </w:tc>
      </w:tr>
      <w:tr w:rsidR="000B683D" w:rsidRPr="00083BC2" w:rsidTr="00CA4ACB">
        <w:trPr>
          <w:trHeight w:val="249"/>
        </w:trPr>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Ожоги</w:t>
            </w:r>
            <w:proofErr w:type="spellEnd"/>
            <w:r w:rsidRPr="00056AD5">
              <w:rPr>
                <w:kern w:val="0"/>
                <w:sz w:val="20"/>
                <w:szCs w:val="20"/>
                <w:lang w:val="en-US" w:eastAsia="ru-RU"/>
              </w:rPr>
              <w:t xml:space="preserve"> III </w:t>
            </w:r>
            <w:proofErr w:type="spellStart"/>
            <w:r w:rsidRPr="00056AD5">
              <w:rPr>
                <w:kern w:val="0"/>
                <w:sz w:val="20"/>
                <w:szCs w:val="20"/>
                <w:lang w:val="en-US" w:eastAsia="ru-RU"/>
              </w:rPr>
              <w:t>степени</w:t>
            </w:r>
            <w:proofErr w:type="spellEnd"/>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49,0</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38</w:t>
            </w:r>
          </w:p>
        </w:tc>
      </w:tr>
      <w:tr w:rsidR="000B683D" w:rsidRPr="00083BC2" w:rsidTr="00CA4ACB">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Ожоги</w:t>
            </w:r>
            <w:proofErr w:type="spellEnd"/>
            <w:r w:rsidRPr="00056AD5">
              <w:rPr>
                <w:kern w:val="0"/>
                <w:sz w:val="20"/>
                <w:szCs w:val="20"/>
                <w:lang w:val="en-US" w:eastAsia="ru-RU"/>
              </w:rPr>
              <w:t xml:space="preserve"> II </w:t>
            </w:r>
            <w:proofErr w:type="spellStart"/>
            <w:r w:rsidRPr="00056AD5">
              <w:rPr>
                <w:kern w:val="0"/>
                <w:sz w:val="20"/>
                <w:szCs w:val="20"/>
                <w:lang w:val="en-US" w:eastAsia="ru-RU"/>
              </w:rPr>
              <w:t>степени</w:t>
            </w:r>
            <w:proofErr w:type="spellEnd"/>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55</w:t>
            </w:r>
          </w:p>
        </w:tc>
      </w:tr>
      <w:tr w:rsidR="000B683D" w:rsidRPr="00083BC2" w:rsidTr="00CA4ACB">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Ожоги</w:t>
            </w:r>
            <w:proofErr w:type="spellEnd"/>
            <w:r w:rsidRPr="00056AD5">
              <w:rPr>
                <w:kern w:val="0"/>
                <w:sz w:val="20"/>
                <w:szCs w:val="20"/>
                <w:lang w:val="en-US" w:eastAsia="ru-RU"/>
              </w:rPr>
              <w:t xml:space="preserve"> I </w:t>
            </w:r>
            <w:proofErr w:type="spellStart"/>
            <w:r w:rsidRPr="00056AD5">
              <w:rPr>
                <w:kern w:val="0"/>
                <w:sz w:val="20"/>
                <w:szCs w:val="20"/>
                <w:lang w:val="en-US" w:eastAsia="ru-RU"/>
              </w:rPr>
              <w:t>степени</w:t>
            </w:r>
            <w:proofErr w:type="spellEnd"/>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92</w:t>
            </w:r>
          </w:p>
        </w:tc>
      </w:tr>
      <w:tr w:rsidR="000B683D" w:rsidRPr="00083BC2" w:rsidTr="00CA4ACB">
        <w:tc>
          <w:tcPr>
            <w:tcW w:w="2000" w:type="pct"/>
            <w:shd w:val="clear" w:color="auto" w:fill="auto"/>
            <w:vAlign w:val="center"/>
          </w:tcPr>
          <w:p w:rsidR="000B683D" w:rsidRPr="00056AD5" w:rsidRDefault="000B683D" w:rsidP="00C267F8">
            <w:pPr>
              <w:keepLines/>
              <w:spacing w:line="240" w:lineRule="auto"/>
              <w:ind w:firstLine="0"/>
              <w:jc w:val="center"/>
              <w:rPr>
                <w:kern w:val="0"/>
                <w:sz w:val="20"/>
                <w:szCs w:val="20"/>
                <w:lang w:eastAsia="ru-RU"/>
              </w:rPr>
            </w:pPr>
            <w:r w:rsidRPr="00056AD5">
              <w:rPr>
                <w:kern w:val="0"/>
                <w:sz w:val="20"/>
                <w:szCs w:val="20"/>
                <w:lang w:eastAsia="ru-RU"/>
              </w:rPr>
              <w:t>Болевой порог (болезненные ощущения на коже и слизистых)</w:t>
            </w:r>
          </w:p>
        </w:tc>
        <w:tc>
          <w:tcPr>
            <w:tcW w:w="138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1615"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Более</w:t>
            </w:r>
            <w:proofErr w:type="spellEnd"/>
            <w:r w:rsidRPr="00056AD5">
              <w:rPr>
                <w:kern w:val="0"/>
                <w:sz w:val="20"/>
                <w:szCs w:val="20"/>
                <w:lang w:val="en-US" w:eastAsia="ru-RU"/>
              </w:rPr>
              <w:t xml:space="preserve"> 100 м</w:t>
            </w:r>
          </w:p>
        </w:tc>
      </w:tr>
    </w:tbl>
    <w:p w:rsidR="000B683D" w:rsidRPr="000B683D" w:rsidRDefault="000B683D" w:rsidP="009245B9">
      <w:pPr>
        <w:keepLines/>
        <w:ind w:firstLine="851"/>
        <w:rPr>
          <w:snapToGrid w:val="0"/>
          <w:kern w:val="0"/>
          <w:szCs w:val="20"/>
          <w:lang w:eastAsia="ru-RU"/>
        </w:rPr>
      </w:pPr>
    </w:p>
    <w:p w:rsidR="000B683D" w:rsidRPr="00F516AB" w:rsidRDefault="000B683D" w:rsidP="00F516AB">
      <w:pPr>
        <w:pStyle w:val="affc"/>
        <w:ind w:firstLine="0"/>
        <w:jc w:val="center"/>
        <w:rPr>
          <w:b/>
        </w:rPr>
      </w:pPr>
      <w:r w:rsidRPr="00F516AB">
        <w:rPr>
          <w:b/>
        </w:rPr>
        <w:t>Зона разлета осколков (обломков) при взрыве цистерн.</w:t>
      </w:r>
    </w:p>
    <w:p w:rsidR="000B683D" w:rsidRPr="000B683D" w:rsidRDefault="000B683D" w:rsidP="009245B9">
      <w:pPr>
        <w:keepLines/>
        <w:ind w:firstLine="851"/>
        <w:rPr>
          <w:kern w:val="0"/>
          <w:lang w:eastAsia="ru-RU"/>
        </w:rPr>
      </w:pPr>
      <w:r w:rsidRPr="000B683D">
        <w:rPr>
          <w:kern w:val="0"/>
          <w:lang w:eastAsia="ru-RU"/>
        </w:rPr>
        <w:t xml:space="preserve">Одним из поражающих факторов при авариях типа </w:t>
      </w:r>
      <w:r w:rsidR="009245B9">
        <w:rPr>
          <w:kern w:val="0"/>
          <w:lang w:eastAsia="ru-RU"/>
        </w:rPr>
        <w:t>«</w:t>
      </w:r>
      <w:r w:rsidRPr="000B683D">
        <w:rPr>
          <w:kern w:val="0"/>
          <w:lang w:val="en-US" w:eastAsia="ru-RU"/>
        </w:rPr>
        <w:t>BLEVE</w:t>
      </w:r>
      <w:r w:rsidR="009245B9">
        <w:rPr>
          <w:kern w:val="0"/>
          <w:lang w:eastAsia="ru-RU"/>
        </w:rPr>
        <w:t>»</w:t>
      </w:r>
      <w:r w:rsidRPr="000B683D">
        <w:rPr>
          <w:kern w:val="0"/>
          <w:lang w:eastAsia="ru-RU"/>
        </w:rPr>
        <w:t xml:space="preserve"> на резервуарах со сжиженными углеводородными газами является разлет осколков при разрушении резервуаров.</w:t>
      </w:r>
    </w:p>
    <w:p w:rsidR="000B683D" w:rsidRPr="000B683D" w:rsidRDefault="000B683D" w:rsidP="009245B9">
      <w:pPr>
        <w:keepLines/>
        <w:ind w:firstLine="851"/>
        <w:rPr>
          <w:kern w:val="0"/>
          <w:lang w:eastAsia="ru-RU"/>
        </w:rPr>
      </w:pPr>
      <w:r w:rsidRPr="000B683D">
        <w:rPr>
          <w:kern w:val="0"/>
          <w:lang w:eastAsia="ru-RU"/>
        </w:rPr>
        <w:t xml:space="preserve">Анализ статистики по 130 авариям типа </w:t>
      </w:r>
      <w:r w:rsidR="009245B9">
        <w:rPr>
          <w:kern w:val="0"/>
          <w:lang w:eastAsia="ru-RU"/>
        </w:rPr>
        <w:t>«</w:t>
      </w:r>
      <w:r w:rsidRPr="000B683D">
        <w:rPr>
          <w:kern w:val="0"/>
          <w:lang w:val="en-US" w:eastAsia="ru-RU"/>
        </w:rPr>
        <w:t>BLEVE</w:t>
      </w:r>
      <w:r w:rsidR="009245B9">
        <w:rPr>
          <w:kern w:val="0"/>
          <w:lang w:eastAsia="ru-RU"/>
        </w:rPr>
        <w:t>»</w:t>
      </w:r>
      <w:r w:rsidRPr="000B683D">
        <w:rPr>
          <w:kern w:val="0"/>
          <w:lang w:eastAsia="ru-RU"/>
        </w:rPr>
        <w:t xml:space="preser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B683D" w:rsidRPr="000B683D" w:rsidRDefault="000B683D" w:rsidP="009245B9">
      <w:pPr>
        <w:keepLines/>
        <w:ind w:firstLine="851"/>
        <w:rPr>
          <w:kern w:val="0"/>
          <w:lang w:eastAsia="ru-RU"/>
        </w:rPr>
      </w:pPr>
      <w:r w:rsidRPr="000B683D">
        <w:rPr>
          <w:kern w:val="0"/>
          <w:lang w:eastAsia="ru-RU"/>
        </w:rPr>
        <w:t xml:space="preserve">Анализ этих данных свидетельствует о том, что в </w:t>
      </w:r>
      <w:r w:rsidRPr="000B683D">
        <w:rPr>
          <w:kern w:val="0"/>
          <w:lang w:val="en-US" w:eastAsia="ru-RU"/>
        </w:rPr>
        <w:sym w:font="Symbol" w:char="F07E"/>
      </w:r>
      <w:r w:rsidRPr="000B683D">
        <w:rPr>
          <w:kern w:val="0"/>
          <w:lang w:eastAsia="ru-RU"/>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9245B9">
        <w:rPr>
          <w:kern w:val="0"/>
          <w:lang w:eastAsia="ru-RU"/>
        </w:rPr>
        <w:t>«</w:t>
      </w:r>
      <w:r w:rsidRPr="000B683D">
        <w:rPr>
          <w:kern w:val="0"/>
          <w:lang w:val="en-US" w:eastAsia="ru-RU"/>
        </w:rPr>
        <w:t>BLEVE</w:t>
      </w:r>
      <w:r w:rsidR="009245B9">
        <w:rPr>
          <w:kern w:val="0"/>
          <w:lang w:eastAsia="ru-RU"/>
        </w:rPr>
        <w:t>»</w:t>
      </w:r>
      <w:r w:rsidRPr="000B683D">
        <w:rPr>
          <w:kern w:val="0"/>
          <w:lang w:eastAsia="ru-RU"/>
        </w:rPr>
        <w:t xml:space="preserve"> следует, прежде всего, рассчитывать зоны термического воздействия. </w:t>
      </w:r>
    </w:p>
    <w:p w:rsidR="000B683D" w:rsidRPr="000B683D" w:rsidRDefault="00031D4A" w:rsidP="007D4CA8">
      <w:pPr>
        <w:pStyle w:val="affd"/>
        <w:jc w:val="center"/>
        <w:rPr>
          <w:kern w:val="0"/>
          <w:lang w:eastAsia="ru-RU"/>
        </w:rPr>
      </w:pPr>
      <w:r w:rsidRPr="00031D4A">
        <w:rPr>
          <w:kern w:val="0"/>
          <w:lang w:val="en-US" w:eastAsia="ru-RU"/>
        </w:rPr>
        <w:lastRenderedPageBreak/>
        <w:pict>
          <v:shape id="_x0000_s3079" type="#_x0000_t75" style="position:absolute;left:0;text-align:left;margin-left:61.85pt;margin-top:2.95pt;width:331.2pt;height:156.5pt;z-index:251660288" o:allowincell="f">
            <v:imagedata r:id="rId28" o:title=""/>
            <w10:wrap type="topAndBottom"/>
          </v:shape>
          <o:OLEObject Type="Embed" ProgID="MSPhotoEd.3" ShapeID="_x0000_s3079" DrawAspect="Content" ObjectID="_1520927176" r:id="rId29"/>
        </w:pict>
      </w:r>
      <w:r w:rsidR="00162E00">
        <w:t xml:space="preserve">Рисунок </w:t>
      </w:r>
      <w:fldSimple w:instr=" SEQ Рисунок \* ARABIC ">
        <w:r w:rsidR="007F5613">
          <w:rPr>
            <w:noProof/>
          </w:rPr>
          <w:t>1</w:t>
        </w:r>
      </w:fldSimple>
      <w:r w:rsidR="00162E00">
        <w:t xml:space="preserve"> –</w:t>
      </w:r>
      <w:r w:rsidR="00BF2A0F">
        <w:t xml:space="preserve"> </w:t>
      </w:r>
      <w:r w:rsidR="000B683D" w:rsidRPr="000B683D">
        <w:rPr>
          <w:kern w:val="0"/>
          <w:lang w:eastAsia="ru-RU"/>
        </w:rPr>
        <w:t>Зависимость вероятности разлета осколков резервуаров при взрыве СУГ.</w:t>
      </w:r>
    </w:p>
    <w:p w:rsidR="000B683D" w:rsidRPr="000B683D" w:rsidRDefault="000B683D" w:rsidP="009245B9">
      <w:pPr>
        <w:keepLines/>
        <w:ind w:firstLine="851"/>
        <w:rPr>
          <w:snapToGrid w:val="0"/>
          <w:kern w:val="0"/>
          <w:szCs w:val="20"/>
          <w:lang w:eastAsia="ru-RU"/>
        </w:rPr>
      </w:pPr>
    </w:p>
    <w:p w:rsidR="000B683D" w:rsidRPr="00786B7B" w:rsidRDefault="000B683D" w:rsidP="00786B7B">
      <w:pPr>
        <w:pStyle w:val="affc"/>
        <w:rPr>
          <w:b/>
          <w:i/>
          <w:snapToGrid w:val="0"/>
        </w:rPr>
      </w:pPr>
      <w:r w:rsidRPr="00786B7B">
        <w:rPr>
          <w:b/>
          <w:i/>
          <w:snapToGrid w:val="0"/>
        </w:rPr>
        <w:t xml:space="preserve">Выводы: </w:t>
      </w:r>
    </w:p>
    <w:p w:rsidR="007D797E" w:rsidRPr="007D797E" w:rsidRDefault="007D797E" w:rsidP="007D797E">
      <w:pPr>
        <w:keepLines/>
        <w:ind w:firstLine="851"/>
        <w:rPr>
          <w:kern w:val="0"/>
          <w:lang w:eastAsia="ru-RU"/>
        </w:rPr>
      </w:pPr>
      <w:r w:rsidRPr="007D797E">
        <w:rPr>
          <w:kern w:val="0"/>
          <w:lang w:eastAsia="ru-RU"/>
        </w:rPr>
        <w:t xml:space="preserve">При авариях с утечкой ЛВЖ на железнодорожном и автомобильном транспорте количество бензина, участвующего в аварии составит </w:t>
      </w:r>
      <w:r w:rsidRPr="007D797E">
        <w:rPr>
          <w:b/>
          <w:kern w:val="0"/>
          <w:lang w:eastAsia="ru-RU"/>
        </w:rPr>
        <w:t>до 8 тонн</w:t>
      </w:r>
      <w:r w:rsidRPr="007D797E">
        <w:rPr>
          <w:kern w:val="0"/>
          <w:lang w:eastAsia="ru-RU"/>
        </w:rPr>
        <w:t xml:space="preserve">. Площадь зоны разлива нефтепродуктов составит </w:t>
      </w:r>
      <w:r w:rsidRPr="007D797E">
        <w:rPr>
          <w:b/>
          <w:kern w:val="0"/>
          <w:lang w:eastAsia="ru-RU"/>
        </w:rPr>
        <w:t>до 152 м</w:t>
      </w:r>
      <w:r w:rsidRPr="007D797E">
        <w:rPr>
          <w:b/>
          <w:kern w:val="0"/>
          <w:vertAlign w:val="superscript"/>
          <w:lang w:eastAsia="ru-RU"/>
        </w:rPr>
        <w:t>2</w:t>
      </w:r>
      <w:r w:rsidRPr="007D797E">
        <w:rPr>
          <w:kern w:val="0"/>
          <w:lang w:eastAsia="ru-RU"/>
        </w:rPr>
        <w:t xml:space="preserve">. Радиус зон составляет: безопасного удаления - </w:t>
      </w:r>
      <w:r w:rsidRPr="007D797E">
        <w:rPr>
          <w:b/>
          <w:kern w:val="0"/>
          <w:lang w:eastAsia="ru-RU"/>
        </w:rPr>
        <w:t>до 25</w:t>
      </w:r>
      <w:r w:rsidR="004C244F" w:rsidRPr="004C244F">
        <w:rPr>
          <w:b/>
          <w:kern w:val="0"/>
          <w:lang w:eastAsia="ru-RU"/>
        </w:rPr>
        <w:t> </w:t>
      </w:r>
      <w:r w:rsidRPr="007D797E">
        <w:rPr>
          <w:b/>
          <w:kern w:val="0"/>
          <w:lang w:eastAsia="ru-RU"/>
        </w:rPr>
        <w:t>м</w:t>
      </w:r>
      <w:r w:rsidRPr="007D797E">
        <w:rPr>
          <w:kern w:val="0"/>
          <w:lang w:eastAsia="ru-RU"/>
        </w:rPr>
        <w:t xml:space="preserve">; сильных разрушений - </w:t>
      </w:r>
      <w:r w:rsidRPr="007D797E">
        <w:rPr>
          <w:b/>
          <w:kern w:val="0"/>
          <w:lang w:eastAsia="ru-RU"/>
        </w:rPr>
        <w:t>до 57 м</w:t>
      </w:r>
      <w:r w:rsidRPr="007D797E">
        <w:rPr>
          <w:kern w:val="0"/>
          <w:lang w:eastAsia="ru-RU"/>
        </w:rPr>
        <w:t>;</w:t>
      </w:r>
      <w:r w:rsidR="00BF2A0F">
        <w:rPr>
          <w:kern w:val="0"/>
          <w:lang w:eastAsia="ru-RU"/>
        </w:rPr>
        <w:t xml:space="preserve"> </w:t>
      </w:r>
      <w:r w:rsidRPr="007D797E">
        <w:rPr>
          <w:kern w:val="0"/>
          <w:lang w:eastAsia="ru-RU"/>
        </w:rPr>
        <w:t xml:space="preserve">полных разрушений - </w:t>
      </w:r>
      <w:r w:rsidRPr="007D797E">
        <w:rPr>
          <w:b/>
          <w:kern w:val="0"/>
          <w:lang w:eastAsia="ru-RU"/>
        </w:rPr>
        <w:t>до 14 м</w:t>
      </w:r>
      <w:r w:rsidRPr="007D797E">
        <w:rPr>
          <w:kern w:val="0"/>
          <w:lang w:eastAsia="ru-RU"/>
        </w:rPr>
        <w:t>.</w:t>
      </w:r>
      <w:r w:rsidR="00BF2A0F">
        <w:rPr>
          <w:kern w:val="0"/>
          <w:lang w:eastAsia="ru-RU"/>
        </w:rPr>
        <w:t xml:space="preserve"> </w:t>
      </w:r>
      <w:r w:rsidRPr="007D797E">
        <w:rPr>
          <w:kern w:val="0"/>
          <w:lang w:eastAsia="ru-RU"/>
        </w:rPr>
        <w:t xml:space="preserve"> Расстояние от границы жилой зоны до места аварии – </w:t>
      </w:r>
      <w:r w:rsidRPr="007D797E">
        <w:rPr>
          <w:b/>
          <w:kern w:val="0"/>
          <w:lang w:eastAsia="ru-RU"/>
        </w:rPr>
        <w:t>от 25 до 100 м</w:t>
      </w:r>
      <w:r w:rsidRPr="007D797E">
        <w:rPr>
          <w:kern w:val="0"/>
          <w:lang w:eastAsia="ru-RU"/>
        </w:rPr>
        <w:t>. При этом возможное количество погибших может составить</w:t>
      </w:r>
      <w:r w:rsidR="00BF2A0F">
        <w:rPr>
          <w:kern w:val="0"/>
          <w:lang w:eastAsia="ru-RU"/>
        </w:rPr>
        <w:t xml:space="preserve"> </w:t>
      </w:r>
      <w:r w:rsidRPr="007D797E">
        <w:rPr>
          <w:b/>
          <w:kern w:val="0"/>
          <w:lang w:eastAsia="ru-RU"/>
        </w:rPr>
        <w:t>от 1 до 5 человек</w:t>
      </w:r>
      <w:r w:rsidRPr="007D797E">
        <w:rPr>
          <w:kern w:val="0"/>
          <w:lang w:eastAsia="ru-RU"/>
        </w:rPr>
        <w:t>, количество пострадавших -</w:t>
      </w:r>
      <w:r w:rsidR="00BF2A0F">
        <w:rPr>
          <w:kern w:val="0"/>
          <w:lang w:eastAsia="ru-RU"/>
        </w:rPr>
        <w:t xml:space="preserve"> </w:t>
      </w:r>
      <w:r w:rsidRPr="007D797E">
        <w:rPr>
          <w:b/>
          <w:kern w:val="0"/>
          <w:lang w:eastAsia="ru-RU"/>
        </w:rPr>
        <w:t>до 17 человек</w:t>
      </w:r>
      <w:r w:rsidRPr="007D797E">
        <w:rPr>
          <w:kern w:val="0"/>
          <w:lang w:eastAsia="ru-RU"/>
        </w:rPr>
        <w:t xml:space="preserve">. Ущерб - </w:t>
      </w:r>
      <w:r w:rsidRPr="007D797E">
        <w:rPr>
          <w:b/>
          <w:kern w:val="0"/>
          <w:lang w:eastAsia="ru-RU"/>
        </w:rPr>
        <w:t>до 3 млн. рублей</w:t>
      </w:r>
      <w:r w:rsidRPr="007D797E">
        <w:rPr>
          <w:kern w:val="0"/>
          <w:lang w:eastAsia="ru-RU"/>
        </w:rPr>
        <w:t>.</w:t>
      </w:r>
    </w:p>
    <w:p w:rsidR="007D797E" w:rsidRPr="007D797E" w:rsidRDefault="007D797E" w:rsidP="007D797E">
      <w:pPr>
        <w:keepLines/>
        <w:ind w:firstLine="851"/>
        <w:rPr>
          <w:kern w:val="0"/>
          <w:lang w:eastAsia="ru-RU"/>
        </w:rPr>
      </w:pPr>
      <w:r w:rsidRPr="007D797E">
        <w:rPr>
          <w:kern w:val="0"/>
          <w:lang w:eastAsia="ru-RU"/>
        </w:rPr>
        <w:t>При авариях с утечкой СУГ на</w:t>
      </w:r>
      <w:r w:rsidR="00BF2A0F">
        <w:rPr>
          <w:kern w:val="0"/>
          <w:lang w:eastAsia="ru-RU"/>
        </w:rPr>
        <w:t xml:space="preserve"> </w:t>
      </w:r>
      <w:r w:rsidRPr="007D797E">
        <w:rPr>
          <w:kern w:val="0"/>
          <w:lang w:eastAsia="ru-RU"/>
        </w:rPr>
        <w:t xml:space="preserve">транспорте его количество, участвующего в аварии составит </w:t>
      </w:r>
      <w:r w:rsidRPr="007D797E">
        <w:rPr>
          <w:b/>
          <w:kern w:val="0"/>
          <w:lang w:eastAsia="ru-RU"/>
        </w:rPr>
        <w:t>до 14.5 тонн</w:t>
      </w:r>
      <w:r w:rsidRPr="007D797E">
        <w:rPr>
          <w:kern w:val="0"/>
          <w:lang w:eastAsia="ru-RU"/>
        </w:rPr>
        <w:t xml:space="preserve">. Радиус зон составляет: безопасного удаления - </w:t>
      </w:r>
      <w:r w:rsidRPr="007D797E">
        <w:rPr>
          <w:b/>
          <w:kern w:val="0"/>
          <w:lang w:eastAsia="ru-RU"/>
        </w:rPr>
        <w:t>до 540 м</w:t>
      </w:r>
      <w:r w:rsidRPr="007D797E">
        <w:rPr>
          <w:kern w:val="0"/>
          <w:lang w:eastAsia="ru-RU"/>
        </w:rPr>
        <w:t xml:space="preserve">; сильных разрушений - </w:t>
      </w:r>
      <w:r w:rsidRPr="007D797E">
        <w:rPr>
          <w:b/>
          <w:kern w:val="0"/>
          <w:lang w:eastAsia="ru-RU"/>
        </w:rPr>
        <w:t>до 184 м</w:t>
      </w:r>
      <w:r w:rsidRPr="007D797E">
        <w:rPr>
          <w:kern w:val="0"/>
          <w:lang w:eastAsia="ru-RU"/>
        </w:rPr>
        <w:t>;</w:t>
      </w:r>
      <w:r w:rsidR="00BF2A0F">
        <w:rPr>
          <w:kern w:val="0"/>
          <w:lang w:eastAsia="ru-RU"/>
        </w:rPr>
        <w:t xml:space="preserve"> </w:t>
      </w:r>
      <w:r w:rsidRPr="007D797E">
        <w:rPr>
          <w:kern w:val="0"/>
          <w:lang w:eastAsia="ru-RU"/>
        </w:rPr>
        <w:t xml:space="preserve">полных разрушений - </w:t>
      </w:r>
      <w:r w:rsidRPr="007D797E">
        <w:rPr>
          <w:b/>
          <w:kern w:val="0"/>
          <w:lang w:eastAsia="ru-RU"/>
        </w:rPr>
        <w:t>до 92 м</w:t>
      </w:r>
      <w:r w:rsidRPr="007D797E">
        <w:rPr>
          <w:kern w:val="0"/>
          <w:lang w:eastAsia="ru-RU"/>
        </w:rPr>
        <w:t>.</w:t>
      </w:r>
      <w:r w:rsidR="00BF2A0F">
        <w:rPr>
          <w:kern w:val="0"/>
          <w:lang w:eastAsia="ru-RU"/>
        </w:rPr>
        <w:t xml:space="preserve"> </w:t>
      </w:r>
      <w:r w:rsidRPr="007D797E">
        <w:rPr>
          <w:kern w:val="0"/>
          <w:lang w:eastAsia="ru-RU"/>
        </w:rPr>
        <w:t xml:space="preserve"> Расстояние от границы жилой зоны до места аварии при перевозке автомобильным транспортом – </w:t>
      </w:r>
      <w:r w:rsidRPr="007D797E">
        <w:rPr>
          <w:b/>
          <w:kern w:val="0"/>
          <w:lang w:eastAsia="ru-RU"/>
        </w:rPr>
        <w:t>от 25 до 100 м</w:t>
      </w:r>
      <w:r w:rsidRPr="007D797E">
        <w:rPr>
          <w:kern w:val="0"/>
          <w:lang w:eastAsia="ru-RU"/>
        </w:rPr>
        <w:t>.</w:t>
      </w:r>
    </w:p>
    <w:p w:rsidR="007D797E" w:rsidRPr="007D797E" w:rsidRDefault="007D797E" w:rsidP="007D797E">
      <w:pPr>
        <w:keepLines/>
        <w:ind w:firstLine="851"/>
        <w:rPr>
          <w:kern w:val="0"/>
          <w:lang w:eastAsia="ru-RU"/>
        </w:rPr>
      </w:pPr>
      <w:r w:rsidRPr="007D797E">
        <w:rPr>
          <w:kern w:val="0"/>
          <w:lang w:eastAsia="ru-RU"/>
        </w:rPr>
        <w:t>При этом возможное количество погибших может составить</w:t>
      </w:r>
      <w:r w:rsidR="00BF2A0F">
        <w:rPr>
          <w:kern w:val="0"/>
          <w:lang w:eastAsia="ru-RU"/>
        </w:rPr>
        <w:t xml:space="preserve"> </w:t>
      </w:r>
      <w:r w:rsidRPr="007D797E">
        <w:rPr>
          <w:b/>
          <w:kern w:val="0"/>
          <w:lang w:eastAsia="ru-RU"/>
        </w:rPr>
        <w:t>от 1 до 9 человек</w:t>
      </w:r>
      <w:r w:rsidRPr="007D797E">
        <w:rPr>
          <w:kern w:val="0"/>
          <w:lang w:eastAsia="ru-RU"/>
        </w:rPr>
        <w:t>, количество пострадавших -</w:t>
      </w:r>
      <w:r w:rsidR="00BF2A0F">
        <w:rPr>
          <w:kern w:val="0"/>
          <w:lang w:eastAsia="ru-RU"/>
        </w:rPr>
        <w:t xml:space="preserve"> </w:t>
      </w:r>
      <w:r w:rsidRPr="007D797E">
        <w:rPr>
          <w:b/>
          <w:kern w:val="0"/>
          <w:lang w:eastAsia="ru-RU"/>
        </w:rPr>
        <w:t>до 30 человек</w:t>
      </w:r>
      <w:r w:rsidRPr="007D797E">
        <w:rPr>
          <w:kern w:val="0"/>
          <w:lang w:eastAsia="ru-RU"/>
        </w:rPr>
        <w:t xml:space="preserve">. Ущерб – </w:t>
      </w:r>
      <w:r w:rsidRPr="007D797E">
        <w:rPr>
          <w:b/>
          <w:kern w:val="0"/>
          <w:lang w:eastAsia="ru-RU"/>
        </w:rPr>
        <w:t>до 5 млн. рублей</w:t>
      </w:r>
      <w:r w:rsidRPr="007D797E">
        <w:rPr>
          <w:kern w:val="0"/>
          <w:lang w:eastAsia="ru-RU"/>
        </w:rPr>
        <w:t>.</w:t>
      </w:r>
    </w:p>
    <w:p w:rsidR="007D797E" w:rsidRPr="007D797E" w:rsidRDefault="007D797E" w:rsidP="007D797E">
      <w:pPr>
        <w:keepLines/>
        <w:ind w:firstLine="851"/>
        <w:rPr>
          <w:kern w:val="0"/>
          <w:lang w:eastAsia="ru-RU"/>
        </w:rPr>
      </w:pPr>
      <w:r w:rsidRPr="007D797E">
        <w:rPr>
          <w:kern w:val="0"/>
          <w:lang w:eastAsia="ru-RU"/>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443B39" w:rsidRPr="007D797E" w:rsidRDefault="007D797E" w:rsidP="007D797E">
      <w:pPr>
        <w:keepLines/>
        <w:ind w:firstLine="851"/>
        <w:rPr>
          <w:kern w:val="0"/>
          <w:lang w:eastAsia="ru-RU"/>
        </w:rPr>
      </w:pPr>
      <w:r w:rsidRPr="007D797E">
        <w:rPr>
          <w:kern w:val="0"/>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E84B3F" w:rsidRPr="00786B7B" w:rsidRDefault="00E84B3F" w:rsidP="009A39F8">
      <w:pPr>
        <w:pStyle w:val="affc"/>
        <w:keepNext/>
        <w:rPr>
          <w:b/>
          <w:highlight w:val="yellow"/>
        </w:rPr>
      </w:pPr>
      <w:r w:rsidRPr="00786B7B">
        <w:rPr>
          <w:b/>
        </w:rPr>
        <w:t xml:space="preserve">Аварии на </w:t>
      </w:r>
      <w:r w:rsidR="00443B39" w:rsidRPr="00786B7B">
        <w:rPr>
          <w:b/>
        </w:rPr>
        <w:t xml:space="preserve">нефтебазах и </w:t>
      </w:r>
      <w:r w:rsidRPr="00786B7B">
        <w:rPr>
          <w:b/>
        </w:rPr>
        <w:t>АЗС:</w:t>
      </w:r>
    </w:p>
    <w:p w:rsidR="000B683D" w:rsidRPr="000B683D" w:rsidRDefault="000B683D" w:rsidP="009A39F8">
      <w:pPr>
        <w:keepNext/>
        <w:keepLines/>
        <w:ind w:firstLine="851"/>
        <w:rPr>
          <w:snapToGrid w:val="0"/>
          <w:kern w:val="0"/>
          <w:lang w:eastAsia="ru-RU"/>
        </w:rPr>
      </w:pPr>
      <w:r w:rsidRPr="000B683D">
        <w:rPr>
          <w:snapToGrid w:val="0"/>
          <w:kern w:val="0"/>
          <w:lang w:eastAsia="ru-RU"/>
        </w:rPr>
        <w:t>Возникновение поражающих факторов, представляющих опасность для людей, зданий, сооружений и техники, расположенных на территории</w:t>
      </w:r>
      <w:r w:rsidR="00BF2A0F">
        <w:rPr>
          <w:snapToGrid w:val="0"/>
          <w:kern w:val="0"/>
          <w:lang w:eastAsia="ru-RU"/>
        </w:rPr>
        <w:t xml:space="preserve"> </w:t>
      </w:r>
      <w:r w:rsidRPr="000B683D">
        <w:rPr>
          <w:snapToGrid w:val="0"/>
          <w:kern w:val="0"/>
          <w:lang w:eastAsia="ru-RU"/>
        </w:rPr>
        <w:t>АЗС возможно:</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0B683D">
        <w:rPr>
          <w:snapToGrid w:val="0"/>
          <w:kern w:val="0"/>
          <w:lang w:eastAsia="ru-RU"/>
        </w:rPr>
        <w:t xml:space="preserve"> </w:t>
      </w:r>
      <w:r w:rsidRPr="00D3667B">
        <w:rPr>
          <w:snapToGrid w:val="0"/>
          <w:kern w:val="0"/>
          <w:szCs w:val="20"/>
          <w:lang w:eastAsia="ru-RU"/>
        </w:rPr>
        <w:t>при пожарах, причинами которых может стать неисправность оборудования, несоблюдение норм пожарной безопасности;</w:t>
      </w:r>
    </w:p>
    <w:p w:rsidR="000B683D" w:rsidRPr="000B683D" w:rsidRDefault="000B683D" w:rsidP="00D3667B">
      <w:pPr>
        <w:pStyle w:val="aff6"/>
        <w:numPr>
          <w:ilvl w:val="0"/>
          <w:numId w:val="36"/>
        </w:numPr>
        <w:spacing w:after="0" w:line="360" w:lineRule="auto"/>
        <w:ind w:left="1066" w:hanging="357"/>
        <w:rPr>
          <w:snapToGrid w:val="0"/>
          <w:kern w:val="0"/>
          <w:lang w:eastAsia="ru-RU"/>
        </w:rPr>
      </w:pPr>
      <w:r w:rsidRPr="00D3667B">
        <w:rPr>
          <w:snapToGrid w:val="0"/>
          <w:kern w:val="0"/>
          <w:szCs w:val="20"/>
          <w:lang w:eastAsia="ru-RU"/>
        </w:rPr>
        <w:lastRenderedPageBreak/>
        <w:t xml:space="preserve"> при неконтролируемом</w:t>
      </w:r>
      <w:r w:rsidRPr="000B683D">
        <w:rPr>
          <w:snapToGrid w:val="0"/>
          <w:kern w:val="0"/>
          <w:lang w:eastAsia="ru-RU"/>
        </w:rPr>
        <w:t xml:space="preserve">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0B683D" w:rsidRPr="000B683D" w:rsidRDefault="000B683D" w:rsidP="009245B9">
      <w:pPr>
        <w:keepLines/>
        <w:ind w:firstLine="851"/>
        <w:rPr>
          <w:snapToGrid w:val="0"/>
          <w:kern w:val="0"/>
          <w:lang w:eastAsia="ru-RU"/>
        </w:rPr>
      </w:pPr>
      <w:r w:rsidRPr="000B683D">
        <w:rPr>
          <w:snapToGrid w:val="0"/>
          <w:kern w:val="0"/>
          <w:lang w:eastAsia="ru-RU"/>
        </w:rPr>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sidR="00BF2A0F">
        <w:rPr>
          <w:snapToGrid w:val="0"/>
          <w:kern w:val="0"/>
          <w:lang w:eastAsia="ru-RU"/>
        </w:rPr>
        <w:t xml:space="preserve"> </w:t>
      </w:r>
      <w:r w:rsidRPr="000B683D">
        <w:rPr>
          <w:snapToGrid w:val="0"/>
          <w:kern w:val="0"/>
          <w:lang w:eastAsia="ru-RU"/>
        </w:rPr>
        <w:t>доставляющих топливо.</w:t>
      </w:r>
    </w:p>
    <w:p w:rsidR="000B683D" w:rsidRPr="000B683D" w:rsidRDefault="000B683D" w:rsidP="009245B9">
      <w:pPr>
        <w:keepLines/>
        <w:ind w:firstLine="851"/>
        <w:rPr>
          <w:snapToGrid w:val="0"/>
          <w:kern w:val="0"/>
          <w:lang w:eastAsia="ru-RU"/>
        </w:rPr>
      </w:pPr>
      <w:r w:rsidRPr="000B683D">
        <w:rPr>
          <w:snapToGrid w:val="0"/>
          <w:kern w:val="0"/>
          <w:lang w:eastAsia="ru-RU"/>
        </w:rPr>
        <w:t>Причинами возникновения аварийных ситуаций могут служить:</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0B683D">
        <w:rPr>
          <w:snapToGrid w:val="0"/>
          <w:kern w:val="0"/>
          <w:lang w:eastAsia="ru-RU"/>
        </w:rPr>
        <w:t xml:space="preserve"> </w:t>
      </w:r>
      <w:r w:rsidRPr="004B12B3">
        <w:rPr>
          <w:snapToGrid w:val="0"/>
          <w:kern w:val="0"/>
          <w:szCs w:val="20"/>
          <w:lang w:eastAsia="ru-RU"/>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 xml:space="preserve"> неосторожное обращение с огнем при производстве ремонтных работ;</w:t>
      </w:r>
    </w:p>
    <w:p w:rsidR="000B683D" w:rsidRPr="004B12B3" w:rsidRDefault="000B683D" w:rsidP="004B12B3">
      <w:pPr>
        <w:pStyle w:val="aff6"/>
        <w:numPr>
          <w:ilvl w:val="0"/>
          <w:numId w:val="36"/>
        </w:numPr>
        <w:spacing w:after="0" w:line="360" w:lineRule="auto"/>
        <w:ind w:left="1066" w:hanging="357"/>
        <w:rPr>
          <w:snapToGrid w:val="0"/>
          <w:kern w:val="0"/>
          <w:szCs w:val="20"/>
          <w:lang w:eastAsia="ru-RU"/>
        </w:rPr>
      </w:pPr>
      <w:r w:rsidRPr="004B12B3">
        <w:rPr>
          <w:snapToGrid w:val="0"/>
          <w:kern w:val="0"/>
          <w:szCs w:val="20"/>
          <w:lang w:eastAsia="ru-RU"/>
        </w:rPr>
        <w:t xml:space="preserve">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0B683D" w:rsidRPr="000B683D" w:rsidRDefault="000B683D" w:rsidP="004B12B3">
      <w:pPr>
        <w:pStyle w:val="aff6"/>
        <w:numPr>
          <w:ilvl w:val="0"/>
          <w:numId w:val="36"/>
        </w:numPr>
        <w:spacing w:after="0" w:line="360" w:lineRule="auto"/>
        <w:ind w:left="1066" w:hanging="357"/>
        <w:rPr>
          <w:snapToGrid w:val="0"/>
          <w:kern w:val="0"/>
          <w:lang w:eastAsia="ru-RU"/>
        </w:rPr>
      </w:pPr>
      <w:r w:rsidRPr="004B12B3">
        <w:rPr>
          <w:snapToGrid w:val="0"/>
          <w:kern w:val="0"/>
          <w:szCs w:val="20"/>
          <w:lang w:eastAsia="ru-RU"/>
        </w:rPr>
        <w:t xml:space="preserve"> внешнее</w:t>
      </w:r>
      <w:r w:rsidRPr="000B683D">
        <w:rPr>
          <w:snapToGrid w:val="0"/>
          <w:kern w:val="0"/>
          <w:lang w:eastAsia="ru-RU"/>
        </w:rPr>
        <w:t xml:space="preserve"> воздействие техногенного или природного характера: аварии на соседних объектах, ураганы, землетрясения, наводнения, пожары. </w:t>
      </w:r>
    </w:p>
    <w:p w:rsidR="000B683D" w:rsidRPr="000B683D" w:rsidRDefault="000B683D" w:rsidP="009245B9">
      <w:pPr>
        <w:keepLines/>
        <w:ind w:firstLine="851"/>
        <w:rPr>
          <w:snapToGrid w:val="0"/>
          <w:kern w:val="0"/>
          <w:lang w:eastAsia="ru-RU"/>
        </w:rPr>
      </w:pPr>
      <w:r w:rsidRPr="000B683D">
        <w:rPr>
          <w:snapToGrid w:val="0"/>
          <w:kern w:val="0"/>
          <w:lang w:eastAsia="ru-RU"/>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0B683D" w:rsidRPr="00786B7B" w:rsidRDefault="000B683D" w:rsidP="00786B7B">
      <w:pPr>
        <w:pStyle w:val="affc"/>
        <w:rPr>
          <w:snapToGrid w:val="0"/>
          <w:u w:val="single"/>
        </w:rPr>
      </w:pPr>
      <w:r w:rsidRPr="00786B7B">
        <w:rPr>
          <w:snapToGrid w:val="0"/>
          <w:u w:val="single"/>
        </w:rPr>
        <w:t>Событиями, составляющими сценарий развития аварий, являются:</w:t>
      </w:r>
    </w:p>
    <w:p w:rsidR="000B683D" w:rsidRPr="00D3667B" w:rsidRDefault="00BF2A0F" w:rsidP="00D3667B">
      <w:pPr>
        <w:pStyle w:val="aff6"/>
        <w:numPr>
          <w:ilvl w:val="0"/>
          <w:numId w:val="36"/>
        </w:numPr>
        <w:spacing w:after="0" w:line="360" w:lineRule="auto"/>
        <w:ind w:left="1066" w:hanging="357"/>
        <w:rPr>
          <w:snapToGrid w:val="0"/>
          <w:kern w:val="0"/>
          <w:szCs w:val="20"/>
          <w:lang w:eastAsia="ru-RU"/>
        </w:rPr>
      </w:pPr>
      <w:r>
        <w:rPr>
          <w:snapToGrid w:val="0"/>
          <w:kern w:val="0"/>
          <w:lang w:eastAsia="ru-RU"/>
        </w:rPr>
        <w:t xml:space="preserve"> </w:t>
      </w:r>
      <w:r w:rsidR="000B683D" w:rsidRPr="00D3667B">
        <w:rPr>
          <w:snapToGrid w:val="0"/>
          <w:kern w:val="0"/>
          <w:szCs w:val="20"/>
          <w:lang w:eastAsia="ru-RU"/>
        </w:rPr>
        <w:t xml:space="preserve">разлив (утечка) из цистерны ГСМ. </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образование зоны разлива (последующая зона пожара);</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образование зоны взрывоопасных концентраций с последующим взрывом ТВС (зона мгновенного поражения от пожара вспышки);</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образование зоны избыточного давления от воздушной ударной волны;</w:t>
      </w:r>
    </w:p>
    <w:p w:rsidR="000B683D" w:rsidRPr="000B683D" w:rsidRDefault="000B683D" w:rsidP="00D3667B">
      <w:pPr>
        <w:pStyle w:val="aff6"/>
        <w:numPr>
          <w:ilvl w:val="0"/>
          <w:numId w:val="36"/>
        </w:numPr>
        <w:spacing w:after="0" w:line="360" w:lineRule="auto"/>
        <w:ind w:left="1066" w:hanging="357"/>
        <w:rPr>
          <w:snapToGrid w:val="0"/>
          <w:kern w:val="0"/>
          <w:lang w:eastAsia="ru-RU"/>
        </w:rPr>
      </w:pPr>
      <w:r w:rsidRPr="00D3667B">
        <w:rPr>
          <w:snapToGrid w:val="0"/>
          <w:kern w:val="0"/>
          <w:szCs w:val="20"/>
          <w:lang w:eastAsia="ru-RU"/>
        </w:rPr>
        <w:t xml:space="preserve"> образование</w:t>
      </w:r>
      <w:r w:rsidRPr="000B683D">
        <w:rPr>
          <w:snapToGrid w:val="0"/>
          <w:kern w:val="0"/>
          <w:lang w:eastAsia="ru-RU"/>
        </w:rPr>
        <w:t xml:space="preserve"> зоны опасных тепловых нагрузок при горении на площади разлива.</w:t>
      </w:r>
    </w:p>
    <w:p w:rsidR="000B683D" w:rsidRPr="00786B7B" w:rsidRDefault="000B683D" w:rsidP="00786B7B">
      <w:pPr>
        <w:pStyle w:val="affc"/>
        <w:rPr>
          <w:u w:val="single"/>
        </w:rPr>
      </w:pPr>
      <w:r w:rsidRPr="00786B7B">
        <w:rPr>
          <w:snapToGrid w:val="0"/>
          <w:u w:val="single"/>
        </w:rPr>
        <w:t>В качестве поражающих факторов были рассмотрены:</w:t>
      </w:r>
      <w:r w:rsidR="00BF2A0F">
        <w:rPr>
          <w:snapToGrid w:val="0"/>
          <w:u w:val="single"/>
        </w:rPr>
        <w:t xml:space="preserve"> </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0B683D">
        <w:rPr>
          <w:kern w:val="0"/>
          <w:lang w:eastAsia="ru-RU"/>
        </w:rPr>
        <w:t xml:space="preserve"> </w:t>
      </w:r>
      <w:r w:rsidRPr="00D3667B">
        <w:rPr>
          <w:snapToGrid w:val="0"/>
          <w:kern w:val="0"/>
          <w:szCs w:val="20"/>
          <w:lang w:eastAsia="ru-RU"/>
        </w:rPr>
        <w:t>воздушная ударная волна;</w:t>
      </w:r>
    </w:p>
    <w:p w:rsidR="000B683D" w:rsidRPr="000B683D" w:rsidRDefault="000B683D" w:rsidP="00D3667B">
      <w:pPr>
        <w:pStyle w:val="aff6"/>
        <w:numPr>
          <w:ilvl w:val="0"/>
          <w:numId w:val="36"/>
        </w:numPr>
        <w:spacing w:after="0" w:line="360" w:lineRule="auto"/>
        <w:ind w:left="1066" w:hanging="357"/>
        <w:rPr>
          <w:kern w:val="0"/>
          <w:lang w:eastAsia="ru-RU"/>
        </w:rPr>
      </w:pPr>
      <w:r w:rsidRPr="00D3667B">
        <w:rPr>
          <w:snapToGrid w:val="0"/>
          <w:kern w:val="0"/>
          <w:szCs w:val="20"/>
          <w:lang w:eastAsia="ru-RU"/>
        </w:rPr>
        <w:t xml:space="preserve"> тепловое</w:t>
      </w:r>
      <w:r w:rsidRPr="000B683D">
        <w:rPr>
          <w:kern w:val="0"/>
          <w:lang w:eastAsia="ru-RU"/>
        </w:rPr>
        <w:t xml:space="preserve"> излучение огневых шаров и горящих разлитий. </w:t>
      </w:r>
    </w:p>
    <w:p w:rsidR="000B683D" w:rsidRPr="000B683D" w:rsidRDefault="000B683D" w:rsidP="009245B9">
      <w:pPr>
        <w:keepLines/>
        <w:ind w:firstLine="851"/>
        <w:rPr>
          <w:snapToGrid w:val="0"/>
          <w:kern w:val="0"/>
          <w:lang w:eastAsia="ru-RU"/>
        </w:rPr>
      </w:pPr>
      <w:r w:rsidRPr="000B683D">
        <w:rPr>
          <w:snapToGrid w:val="0"/>
          <w:kern w:val="0"/>
          <w:lang w:eastAsia="ru-RU"/>
        </w:rPr>
        <w:lastRenderedPageBreak/>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9245B9">
        <w:rPr>
          <w:snapToGrid w:val="0"/>
          <w:kern w:val="0"/>
          <w:lang w:eastAsia="ru-RU"/>
        </w:rPr>
        <w:t>«</w:t>
      </w:r>
      <w:r w:rsidRPr="000B683D">
        <w:rPr>
          <w:snapToGrid w:val="0"/>
          <w:kern w:val="0"/>
          <w:lang w:eastAsia="ru-RU"/>
        </w:rPr>
        <w:t xml:space="preserve">Методика оценки последствий аварий на </w:t>
      </w:r>
      <w:proofErr w:type="spellStart"/>
      <w:r w:rsidRPr="000B683D">
        <w:rPr>
          <w:snapToGrid w:val="0"/>
          <w:kern w:val="0"/>
          <w:lang w:eastAsia="ru-RU"/>
        </w:rPr>
        <w:t>пожаро</w:t>
      </w:r>
      <w:proofErr w:type="spellEnd"/>
      <w:r w:rsidRPr="000B683D">
        <w:rPr>
          <w:snapToGrid w:val="0"/>
          <w:kern w:val="0"/>
          <w:lang w:eastAsia="ru-RU"/>
        </w:rPr>
        <w:t>- взрывоопасных объектах</w:t>
      </w:r>
      <w:r w:rsidR="009245B9">
        <w:rPr>
          <w:snapToGrid w:val="0"/>
          <w:kern w:val="0"/>
          <w:lang w:eastAsia="ru-RU"/>
        </w:rPr>
        <w:t>»</w:t>
      </w:r>
      <w:r w:rsidRPr="000B683D">
        <w:rPr>
          <w:snapToGrid w:val="0"/>
          <w:kern w:val="0"/>
          <w:lang w:eastAsia="ru-RU"/>
        </w:rPr>
        <w:t xml:space="preserve"> (</w:t>
      </w:r>
      <w:r w:rsidR="009245B9">
        <w:rPr>
          <w:snapToGrid w:val="0"/>
          <w:kern w:val="0"/>
          <w:lang w:eastAsia="ru-RU"/>
        </w:rPr>
        <w:t>«</w:t>
      </w:r>
      <w:r w:rsidRPr="000B683D">
        <w:rPr>
          <w:snapToGrid w:val="0"/>
          <w:kern w:val="0"/>
          <w:lang w:eastAsia="ru-RU"/>
        </w:rPr>
        <w:t>Сборник методик по прогнозированию возможных аварий, катастроф, стихийных бедствий в ЧС</w:t>
      </w:r>
      <w:r w:rsidR="009245B9">
        <w:rPr>
          <w:snapToGrid w:val="0"/>
          <w:kern w:val="0"/>
          <w:lang w:eastAsia="ru-RU"/>
        </w:rPr>
        <w:t>»</w:t>
      </w:r>
      <w:r w:rsidRPr="000B683D">
        <w:rPr>
          <w:snapToGrid w:val="0"/>
          <w:kern w:val="0"/>
          <w:lang w:eastAsia="ru-RU"/>
        </w:rPr>
        <w:t xml:space="preserve">, книга 2, МЧС России, 1994), </w:t>
      </w:r>
      <w:r w:rsidR="009245B9">
        <w:rPr>
          <w:snapToGrid w:val="0"/>
          <w:kern w:val="0"/>
          <w:lang w:eastAsia="ru-RU"/>
        </w:rPr>
        <w:t>«</w:t>
      </w:r>
      <w:r w:rsidRPr="000B683D">
        <w:rPr>
          <w:snapToGrid w:val="0"/>
          <w:kern w:val="0"/>
          <w:lang w:eastAsia="ru-RU"/>
        </w:rPr>
        <w:t>Методика оценки последствий аварийных взрывов топливно-воздушных смесей</w:t>
      </w:r>
      <w:r w:rsidR="009245B9">
        <w:rPr>
          <w:snapToGrid w:val="0"/>
          <w:kern w:val="0"/>
          <w:lang w:eastAsia="ru-RU"/>
        </w:rPr>
        <w:t>»</w:t>
      </w:r>
      <w:r w:rsidRPr="000B683D">
        <w:rPr>
          <w:snapToGrid w:val="0"/>
          <w:kern w:val="0"/>
          <w:lang w:eastAsia="ru-RU"/>
        </w:rPr>
        <w:t xml:space="preserve"> (РД 03-409-01).</w:t>
      </w:r>
    </w:p>
    <w:p w:rsidR="000B683D" w:rsidRPr="000B683D" w:rsidRDefault="000B683D" w:rsidP="009245B9">
      <w:pPr>
        <w:keepLines/>
        <w:ind w:firstLine="851"/>
        <w:rPr>
          <w:snapToGrid w:val="0"/>
          <w:kern w:val="0"/>
          <w:u w:val="single"/>
          <w:lang w:eastAsia="ru-RU"/>
        </w:rPr>
      </w:pPr>
      <w:r w:rsidRPr="000B683D">
        <w:rPr>
          <w:snapToGrid w:val="0"/>
          <w:kern w:val="0"/>
          <w:u w:val="single"/>
          <w:lang w:eastAsia="ru-RU"/>
        </w:rPr>
        <w:t>Зоны действия основных поражающих факторов при авариях с емкостями ГСМ рассчитаны для следующих условий:</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0B683D">
        <w:rPr>
          <w:snapToGrid w:val="0"/>
          <w:kern w:val="0"/>
          <w:lang w:eastAsia="ru-RU"/>
        </w:rPr>
        <w:t xml:space="preserve"> </w:t>
      </w:r>
      <w:r w:rsidRPr="00D3667B">
        <w:rPr>
          <w:snapToGrid w:val="0"/>
          <w:kern w:val="0"/>
          <w:szCs w:val="20"/>
          <w:lang w:eastAsia="ru-RU"/>
        </w:rPr>
        <w:t>тип вещества</w:t>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t>- ГСМ (бензин, ДТ);</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емкость подземная с ГСМ, ДТ</w:t>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t>- 25 м3;</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автомобильная цистерна (топливозаправщик) - 8 м3;</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разлив топлива </w:t>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t>- 300 л;</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разлитие на подстилающую поверхность (асфальт)</w:t>
      </w:r>
      <w:r w:rsidRPr="00D3667B">
        <w:rPr>
          <w:snapToGrid w:val="0"/>
          <w:kern w:val="0"/>
          <w:szCs w:val="20"/>
          <w:lang w:eastAsia="ru-RU"/>
        </w:rPr>
        <w:tab/>
        <w:t>- свободное;</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толщина слоя разлития</w:t>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t>- 0.05 м;</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территория</w:t>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t xml:space="preserve">- </w:t>
      </w:r>
      <w:proofErr w:type="spellStart"/>
      <w:r w:rsidRPr="00D3667B">
        <w:rPr>
          <w:snapToGrid w:val="0"/>
          <w:kern w:val="0"/>
          <w:szCs w:val="20"/>
          <w:lang w:eastAsia="ru-RU"/>
        </w:rPr>
        <w:t>слабозагроможденная</w:t>
      </w:r>
      <w:proofErr w:type="spellEnd"/>
      <w:r w:rsidRPr="00D3667B">
        <w:rPr>
          <w:snapToGrid w:val="0"/>
          <w:kern w:val="0"/>
          <w:szCs w:val="20"/>
          <w:lang w:eastAsia="ru-RU"/>
        </w:rPr>
        <w:t>;</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происходит разрушение емкости с уровнем заполнения - 85 %;</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температура воздуха</w:t>
      </w:r>
      <w:r w:rsidRPr="00D3667B">
        <w:rPr>
          <w:snapToGrid w:val="0"/>
          <w:kern w:val="0"/>
          <w:szCs w:val="20"/>
          <w:lang w:eastAsia="ru-RU"/>
        </w:rPr>
        <w:tab/>
      </w:r>
      <w:r w:rsidRPr="00D3667B">
        <w:rPr>
          <w:snapToGrid w:val="0"/>
          <w:kern w:val="0"/>
          <w:szCs w:val="20"/>
          <w:lang w:eastAsia="ru-RU"/>
        </w:rPr>
        <w:tab/>
        <w:t xml:space="preserve">- +20 </w:t>
      </w:r>
      <w:proofErr w:type="spellStart"/>
      <w:r w:rsidRPr="00D3667B">
        <w:rPr>
          <w:snapToGrid w:val="0"/>
          <w:kern w:val="0"/>
          <w:szCs w:val="20"/>
          <w:lang w:eastAsia="ru-RU"/>
        </w:rPr>
        <w:t>оС</w:t>
      </w:r>
      <w:proofErr w:type="spellEnd"/>
      <w:r w:rsidRPr="00D3667B">
        <w:rPr>
          <w:snapToGrid w:val="0"/>
          <w:kern w:val="0"/>
          <w:szCs w:val="20"/>
          <w:lang w:eastAsia="ru-RU"/>
        </w:rPr>
        <w:t>;</w:t>
      </w:r>
    </w:p>
    <w:p w:rsidR="000B683D" w:rsidRPr="00D3667B" w:rsidRDefault="00D3667B" w:rsidP="00D3667B">
      <w:pPr>
        <w:pStyle w:val="aff6"/>
        <w:numPr>
          <w:ilvl w:val="0"/>
          <w:numId w:val="36"/>
        </w:numPr>
        <w:spacing w:after="0" w:line="360" w:lineRule="auto"/>
        <w:ind w:left="1066" w:hanging="357"/>
        <w:rPr>
          <w:snapToGrid w:val="0"/>
          <w:kern w:val="0"/>
          <w:szCs w:val="20"/>
          <w:lang w:eastAsia="ru-RU"/>
        </w:rPr>
      </w:pPr>
      <w:r>
        <w:rPr>
          <w:snapToGrid w:val="0"/>
          <w:kern w:val="0"/>
          <w:szCs w:val="20"/>
          <w:lang w:eastAsia="ru-RU"/>
        </w:rPr>
        <w:t xml:space="preserve"> температура </w:t>
      </w:r>
      <w:r w:rsidR="000B683D" w:rsidRPr="00D3667B">
        <w:rPr>
          <w:snapToGrid w:val="0"/>
          <w:kern w:val="0"/>
          <w:szCs w:val="20"/>
          <w:lang w:eastAsia="ru-RU"/>
        </w:rPr>
        <w:t>почвы</w:t>
      </w:r>
      <w:r w:rsidR="000B683D" w:rsidRPr="00D3667B">
        <w:rPr>
          <w:snapToGrid w:val="0"/>
          <w:kern w:val="0"/>
          <w:szCs w:val="20"/>
          <w:lang w:eastAsia="ru-RU"/>
        </w:rPr>
        <w:tab/>
      </w:r>
      <w:r w:rsidR="000B683D" w:rsidRPr="00D3667B">
        <w:rPr>
          <w:snapToGrid w:val="0"/>
          <w:kern w:val="0"/>
          <w:szCs w:val="20"/>
          <w:lang w:eastAsia="ru-RU"/>
        </w:rPr>
        <w:tab/>
        <w:t xml:space="preserve">- +15 </w:t>
      </w:r>
      <w:proofErr w:type="spellStart"/>
      <w:r w:rsidR="000B683D" w:rsidRPr="00D3667B">
        <w:rPr>
          <w:snapToGrid w:val="0"/>
          <w:kern w:val="0"/>
          <w:szCs w:val="20"/>
          <w:lang w:eastAsia="ru-RU"/>
        </w:rPr>
        <w:t>оС</w:t>
      </w:r>
      <w:proofErr w:type="spellEnd"/>
      <w:r w:rsidR="000B683D" w:rsidRPr="00D3667B">
        <w:rPr>
          <w:snapToGrid w:val="0"/>
          <w:kern w:val="0"/>
          <w:szCs w:val="20"/>
          <w:lang w:eastAsia="ru-RU"/>
        </w:rPr>
        <w:t>;</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скорость приземного ветра</w:t>
      </w:r>
      <w:r w:rsidRPr="00D3667B">
        <w:rPr>
          <w:snapToGrid w:val="0"/>
          <w:kern w:val="0"/>
          <w:szCs w:val="20"/>
          <w:lang w:eastAsia="ru-RU"/>
        </w:rPr>
        <w:tab/>
      </w:r>
      <w:r w:rsidRPr="00D3667B">
        <w:rPr>
          <w:snapToGrid w:val="0"/>
          <w:kern w:val="0"/>
          <w:szCs w:val="20"/>
          <w:lang w:eastAsia="ru-RU"/>
        </w:rPr>
        <w:tab/>
        <w:t>- 0.25-1 м/сек;</w:t>
      </w:r>
    </w:p>
    <w:p w:rsidR="000B683D" w:rsidRPr="00D3667B" w:rsidRDefault="000B683D" w:rsidP="00D3667B">
      <w:pPr>
        <w:pStyle w:val="aff6"/>
        <w:numPr>
          <w:ilvl w:val="0"/>
          <w:numId w:val="36"/>
        </w:numPr>
        <w:spacing w:after="0" w:line="360" w:lineRule="auto"/>
        <w:ind w:left="1066" w:hanging="357"/>
        <w:rPr>
          <w:snapToGrid w:val="0"/>
          <w:kern w:val="0"/>
          <w:szCs w:val="20"/>
          <w:lang w:eastAsia="ru-RU"/>
        </w:rPr>
      </w:pPr>
      <w:r w:rsidRPr="00D3667B">
        <w:rPr>
          <w:snapToGrid w:val="0"/>
          <w:kern w:val="0"/>
          <w:szCs w:val="20"/>
          <w:lang w:eastAsia="ru-RU"/>
        </w:rPr>
        <w:t xml:space="preserve"> класс пожара</w:t>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r>
      <w:r w:rsidRPr="00D3667B">
        <w:rPr>
          <w:snapToGrid w:val="0"/>
          <w:kern w:val="0"/>
          <w:szCs w:val="20"/>
          <w:lang w:eastAsia="ru-RU"/>
        </w:rPr>
        <w:tab/>
        <w:t>- В1;</w:t>
      </w:r>
    </w:p>
    <w:p w:rsidR="000B683D" w:rsidRPr="000B683D" w:rsidRDefault="000B683D" w:rsidP="00D3667B">
      <w:pPr>
        <w:pStyle w:val="aff6"/>
        <w:numPr>
          <w:ilvl w:val="0"/>
          <w:numId w:val="36"/>
        </w:numPr>
        <w:spacing w:after="0" w:line="360" w:lineRule="auto"/>
        <w:ind w:left="1066" w:hanging="357"/>
        <w:rPr>
          <w:kern w:val="0"/>
          <w:lang w:eastAsia="ru-RU"/>
        </w:rPr>
      </w:pPr>
      <w:r w:rsidRPr="00D3667B">
        <w:rPr>
          <w:snapToGrid w:val="0"/>
          <w:kern w:val="0"/>
          <w:szCs w:val="20"/>
          <w:lang w:eastAsia="ru-RU"/>
        </w:rPr>
        <w:t xml:space="preserve"> при горении</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ГСМ выгорает полностью.</w:t>
      </w:r>
      <w:r w:rsidRPr="000B683D">
        <w:rPr>
          <w:kern w:val="0"/>
          <w:lang w:eastAsia="ru-RU"/>
        </w:rPr>
        <w:t xml:space="preserve"> </w:t>
      </w:r>
    </w:p>
    <w:p w:rsidR="000B683D" w:rsidRPr="00CA4ACB" w:rsidRDefault="00CA4ACB" w:rsidP="00F516AB">
      <w:pPr>
        <w:pStyle w:val="affd"/>
      </w:pPr>
      <w:r w:rsidRPr="0005484A">
        <w:t xml:space="preserve">Таблица </w:t>
      </w:r>
      <w:fldSimple w:instr=" SEQ Таблица \* ARABIC ">
        <w:r w:rsidR="007F5613">
          <w:rPr>
            <w:noProof/>
          </w:rPr>
          <w:t>10</w:t>
        </w:r>
      </w:fldSimple>
      <w:r>
        <w:t xml:space="preserve"> –</w:t>
      </w:r>
      <w:r w:rsidR="000B683D" w:rsidRPr="00CA4ACB">
        <w:t xml:space="preserve"> Характеристики зон поражения при авариях с ГСМ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0"/>
        <w:gridCol w:w="1495"/>
        <w:gridCol w:w="1495"/>
      </w:tblGrid>
      <w:tr w:rsidR="000B683D" w:rsidRPr="00083BC2" w:rsidTr="009A39F8">
        <w:trPr>
          <w:cantSplit/>
          <w:trHeight w:val="143"/>
          <w:tblHeader/>
        </w:trPr>
        <w:tc>
          <w:tcPr>
            <w:tcW w:w="3438" w:type="pct"/>
            <w:vMerge w:val="restar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Параметры</w:t>
            </w:r>
          </w:p>
        </w:tc>
        <w:tc>
          <w:tcPr>
            <w:tcW w:w="1562" w:type="pct"/>
            <w:gridSpan w:val="2"/>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Подсценарий</w:t>
            </w:r>
            <w:proofErr w:type="spellEnd"/>
            <w:r w:rsidRPr="00C267F8">
              <w:rPr>
                <w:b/>
                <w:snapToGrid w:val="0"/>
                <w:kern w:val="0"/>
                <w:sz w:val="20"/>
                <w:szCs w:val="20"/>
                <w:lang w:eastAsia="ru-RU"/>
              </w:rPr>
              <w:t xml:space="preserve"> аварии</w:t>
            </w:r>
          </w:p>
        </w:tc>
      </w:tr>
      <w:tr w:rsidR="000B683D" w:rsidRPr="00083BC2" w:rsidTr="009A39F8">
        <w:trPr>
          <w:cantSplit/>
          <w:trHeight w:val="143"/>
          <w:tblHeader/>
        </w:trPr>
        <w:tc>
          <w:tcPr>
            <w:tcW w:w="3438" w:type="pct"/>
            <w:vMerge/>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
        </w:tc>
        <w:tc>
          <w:tcPr>
            <w:tcW w:w="781" w:type="pc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АЗС-Рац</w:t>
            </w:r>
            <w:proofErr w:type="spellEnd"/>
          </w:p>
        </w:tc>
        <w:tc>
          <w:tcPr>
            <w:tcW w:w="781" w:type="pc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АЗС-Рт</w:t>
            </w:r>
            <w:proofErr w:type="spellEnd"/>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Объем резервуара, т</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т</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6,8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eastAsia="ru-RU"/>
              </w:rPr>
              <w:t xml:space="preserve">Эквивалентный радиус </w:t>
            </w:r>
            <w:proofErr w:type="spellStart"/>
            <w:r w:rsidRPr="00056AD5">
              <w:rPr>
                <w:snapToGrid w:val="0"/>
                <w:kern w:val="0"/>
                <w:sz w:val="20"/>
                <w:szCs w:val="20"/>
                <w:lang w:eastAsia="ru-RU"/>
              </w:rPr>
              <w:t>разли</w:t>
            </w:r>
            <w:r w:rsidRPr="00056AD5">
              <w:rPr>
                <w:snapToGrid w:val="0"/>
                <w:kern w:val="0"/>
                <w:sz w:val="20"/>
                <w:szCs w:val="20"/>
                <w:lang w:val="en-US" w:eastAsia="ru-RU"/>
              </w:rPr>
              <w:t>тия</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Площадь</w:t>
            </w:r>
            <w:proofErr w:type="spellEnd"/>
            <w:r w:rsidRPr="00083BC2">
              <w:rPr>
                <w:snapToGrid w:val="0"/>
                <w:kern w:val="0"/>
                <w:sz w:val="20"/>
                <w:szCs w:val="20"/>
                <w:lang w:val="en-US" w:eastAsia="ru-RU"/>
              </w:rPr>
              <w:t xml:space="preserve"> </w:t>
            </w:r>
            <w:proofErr w:type="spellStart"/>
            <w:r w:rsidRPr="00083BC2">
              <w:rPr>
                <w:snapToGrid w:val="0"/>
                <w:kern w:val="0"/>
                <w:sz w:val="20"/>
                <w:szCs w:val="20"/>
                <w:lang w:val="en-US" w:eastAsia="ru-RU"/>
              </w:rPr>
              <w:t>разлития</w:t>
            </w:r>
            <w:proofErr w:type="spellEnd"/>
            <w:r w:rsidRPr="00083BC2">
              <w:rPr>
                <w:snapToGrid w:val="0"/>
                <w:kern w:val="0"/>
                <w:sz w:val="20"/>
                <w:szCs w:val="20"/>
                <w:lang w:val="en-US" w:eastAsia="ru-RU"/>
              </w:rPr>
              <w:t>, м</w:t>
            </w:r>
            <w:r w:rsidRPr="00083BC2">
              <w:rPr>
                <w:snapToGrid w:val="0"/>
                <w:kern w:val="0"/>
                <w:sz w:val="20"/>
                <w:szCs w:val="20"/>
                <w:vertAlign w:val="superscript"/>
                <w:lang w:val="en-US" w:eastAsia="ru-RU"/>
              </w:rPr>
              <w:t>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519,48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кг</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r>
      <w:tr w:rsidR="000B683D" w:rsidRPr="00083BC2" w:rsidTr="00C267F8">
        <w:trPr>
          <w:cantSplit/>
        </w:trPr>
        <w:tc>
          <w:tcPr>
            <w:tcW w:w="5000" w:type="pct"/>
            <w:gridSpan w:val="3"/>
            <w:shd w:val="clear" w:color="auto" w:fill="auto"/>
            <w:vAlign w:val="center"/>
          </w:tcPr>
          <w:p w:rsidR="000B683D" w:rsidRPr="00D97F5D" w:rsidRDefault="000B683D" w:rsidP="00D97F5D">
            <w:pPr>
              <w:keepNext/>
              <w:keepLines/>
              <w:spacing w:line="240" w:lineRule="auto"/>
              <w:ind w:firstLine="0"/>
              <w:jc w:val="center"/>
              <w:rPr>
                <w:b/>
                <w:snapToGrid w:val="0"/>
                <w:kern w:val="0"/>
                <w:sz w:val="20"/>
                <w:szCs w:val="20"/>
                <w:lang w:eastAsia="ru-RU"/>
              </w:rPr>
            </w:pPr>
            <w:r w:rsidRPr="00D97F5D">
              <w:rPr>
                <w:b/>
                <w:snapToGrid w:val="0"/>
                <w:kern w:val="0"/>
                <w:sz w:val="20"/>
                <w:szCs w:val="20"/>
                <w:lang w:eastAsia="ru-RU"/>
              </w:rPr>
              <w:t>Зоны воздействия ударной волны на промышленные объекты и людей</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полных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сильных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32,3</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6,5</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средних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55,9</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14,7</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слабых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139,8</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37,6</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расстекления</w:t>
            </w:r>
            <w:proofErr w:type="spellEnd"/>
            <w:r w:rsidRPr="00056AD5">
              <w:rPr>
                <w:snapToGrid w:val="0"/>
                <w:kern w:val="0"/>
                <w:sz w:val="20"/>
                <w:szCs w:val="20"/>
                <w:lang w:val="en-US" w:eastAsia="ru-RU"/>
              </w:rPr>
              <w:t xml:space="preserve"> (50%),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220,5</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62,2</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Порог</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поражения</w:t>
            </w:r>
            <w:proofErr w:type="spellEnd"/>
            <w:r w:rsidRPr="00056AD5">
              <w:rPr>
                <w:snapToGrid w:val="0"/>
                <w:kern w:val="0"/>
                <w:sz w:val="20"/>
                <w:szCs w:val="20"/>
                <w:lang w:val="en-US" w:eastAsia="ru-RU"/>
              </w:rPr>
              <w:t xml:space="preserve"> 99% </w:t>
            </w:r>
            <w:proofErr w:type="spellStart"/>
            <w:r w:rsidRPr="00056AD5">
              <w:rPr>
                <w:snapToGrid w:val="0"/>
                <w:kern w:val="0"/>
                <w:sz w:val="20"/>
                <w:szCs w:val="20"/>
                <w:lang w:val="en-US" w:eastAsia="ru-RU"/>
              </w:rPr>
              <w:t>людей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15,1</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 поражения людей (контузия), м</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r>
      <w:tr w:rsidR="000B683D" w:rsidRPr="00083BC2" w:rsidTr="00C267F8">
        <w:trPr>
          <w:cantSplit/>
        </w:trPr>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proofErr w:type="spellStart"/>
            <w:r w:rsidRPr="00C267F8">
              <w:rPr>
                <w:b/>
                <w:snapToGrid w:val="0"/>
                <w:kern w:val="0"/>
                <w:sz w:val="20"/>
                <w:szCs w:val="20"/>
                <w:lang w:val="en-US" w:eastAsia="ru-RU"/>
              </w:rPr>
              <w:t>Параметры</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огневого</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шара</w:t>
            </w:r>
            <w:proofErr w:type="spellEnd"/>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Радиус</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огневого</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шара</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4,46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Время существования огневого шара, 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Скорость распространения пламени, м/с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150-200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огневого шара, кВт/м</w:t>
            </w:r>
            <w:r w:rsidRPr="00083BC2">
              <w:rPr>
                <w:snapToGrid w:val="0"/>
                <w:kern w:val="0"/>
                <w:sz w:val="20"/>
                <w:szCs w:val="20"/>
                <w:vertAlign w:val="superscript"/>
                <w:lang w:eastAsia="ru-RU"/>
              </w:rPr>
              <w:t>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огневого шара</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1834</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729,7</w:t>
            </w:r>
          </w:p>
        </w:tc>
      </w:tr>
      <w:tr w:rsidR="000B683D" w:rsidRPr="00083BC2" w:rsidTr="00C267F8">
        <w:trPr>
          <w:trHeight w:val="225"/>
        </w:trPr>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lastRenderedPageBreak/>
              <w:t>Доля людей, поражаемых на кромке огневого шара, %</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0B683D" w:rsidRPr="00083BC2" w:rsidTr="00C267F8">
        <w:trPr>
          <w:cantSplit/>
        </w:trPr>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proofErr w:type="spellStart"/>
            <w:r w:rsidRPr="00C267F8">
              <w:rPr>
                <w:b/>
                <w:snapToGrid w:val="0"/>
                <w:kern w:val="0"/>
                <w:sz w:val="20"/>
                <w:szCs w:val="20"/>
                <w:lang w:val="en-US" w:eastAsia="ru-RU"/>
              </w:rPr>
              <w:t>Параметры</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горения</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разлития</w:t>
            </w:r>
            <w:proofErr w:type="spellEnd"/>
            <w:r w:rsidRPr="00C267F8">
              <w:rPr>
                <w:b/>
                <w:snapToGrid w:val="0"/>
                <w:kern w:val="0"/>
                <w:sz w:val="20"/>
                <w:szCs w:val="20"/>
                <w:lang w:val="en-US" w:eastAsia="ru-RU"/>
              </w:rPr>
              <w:t xml:space="preserve"> ГСМ</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разлития, мин : сек</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6:41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сооружения и людей на кромке разлития, кВт/м</w:t>
            </w:r>
            <w:r w:rsidRPr="00083BC2">
              <w:rPr>
                <w:snapToGrid w:val="0"/>
                <w:kern w:val="0"/>
                <w:sz w:val="20"/>
                <w:szCs w:val="20"/>
                <w:vertAlign w:val="superscript"/>
                <w:lang w:eastAsia="ru-RU"/>
              </w:rPr>
              <w:t>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горящего разлития</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0B683D" w:rsidRPr="00083BC2" w:rsidTr="00C267F8">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proofErr w:type="spellStart"/>
            <w:r w:rsidRPr="00C267F8">
              <w:rPr>
                <w:b/>
                <w:snapToGrid w:val="0"/>
                <w:kern w:val="0"/>
                <w:sz w:val="20"/>
                <w:szCs w:val="20"/>
                <w:lang w:val="en-US" w:eastAsia="ru-RU"/>
              </w:rPr>
              <w:t>Поллютанты</w:t>
            </w:r>
            <w:proofErr w:type="spellEnd"/>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(СО) - угарный газ</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2,4880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0,0683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r w:rsidRPr="00083BC2">
              <w:rPr>
                <w:snapToGrid w:val="0"/>
                <w:kern w:val="0"/>
                <w:sz w:val="20"/>
                <w:szCs w:val="20"/>
                <w:vertAlign w:val="subscript"/>
                <w:lang w:eastAsia="ru-RU"/>
              </w:rPr>
              <w:t>2</w:t>
            </w:r>
            <w:r w:rsidRPr="00083BC2">
              <w:rPr>
                <w:snapToGrid w:val="0"/>
                <w:kern w:val="0"/>
                <w:sz w:val="20"/>
                <w:szCs w:val="20"/>
                <w:lang w:eastAsia="ru-RU"/>
              </w:rPr>
              <w:t>) - углекислый газ</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0,0800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0,0022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Оксиды азота (</w:t>
            </w:r>
            <w:proofErr w:type="spellStart"/>
            <w:r w:rsidRPr="00056AD5">
              <w:rPr>
                <w:snapToGrid w:val="0"/>
                <w:kern w:val="0"/>
                <w:sz w:val="20"/>
                <w:szCs w:val="20"/>
                <w:lang w:eastAsia="ru-RU"/>
              </w:rPr>
              <w:t>NOx</w:t>
            </w:r>
            <w:proofErr w:type="spellEnd"/>
            <w:r w:rsidRPr="00056AD5">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0,1208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0,0033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Оксиды серы (в пересчете на SO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0,0096</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Сероводород (H</w:t>
            </w:r>
            <w:r w:rsidRPr="00083BC2">
              <w:rPr>
                <w:snapToGrid w:val="0"/>
                <w:kern w:val="0"/>
                <w:sz w:val="20"/>
                <w:szCs w:val="20"/>
                <w:vertAlign w:val="subscript"/>
                <w:lang w:eastAsia="ru-RU"/>
              </w:rPr>
              <w:t>2</w:t>
            </w:r>
            <w:r w:rsidRPr="00083BC2">
              <w:rPr>
                <w:snapToGrid w:val="0"/>
                <w:kern w:val="0"/>
                <w:sz w:val="20"/>
                <w:szCs w:val="20"/>
                <w:lang w:eastAsia="ru-RU"/>
              </w:rPr>
              <w:t>S)</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Сажа (С)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0,0118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Синильная кислота (HCN)</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Дым (ультрадисперсные частицы SiO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0,000000</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Формальдегид (HCHO)</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Органические кислоты (в пересчете на CH</w:t>
            </w:r>
            <w:r w:rsidRPr="00083BC2">
              <w:rPr>
                <w:snapToGrid w:val="0"/>
                <w:kern w:val="0"/>
                <w:sz w:val="20"/>
                <w:szCs w:val="20"/>
                <w:vertAlign w:val="subscript"/>
                <w:lang w:eastAsia="ru-RU"/>
              </w:rPr>
              <w:t>3</w:t>
            </w:r>
            <w:r w:rsidRPr="00083BC2">
              <w:rPr>
                <w:snapToGrid w:val="0"/>
                <w:kern w:val="0"/>
                <w:sz w:val="20"/>
                <w:szCs w:val="20"/>
                <w:lang w:eastAsia="ru-RU"/>
              </w:rPr>
              <w:t>COOH)</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Всего</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2,7347</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0,0751</w:t>
            </w:r>
          </w:p>
        </w:tc>
      </w:tr>
    </w:tbl>
    <w:p w:rsidR="000B683D" w:rsidRPr="000B683D" w:rsidRDefault="000B683D" w:rsidP="009245B9">
      <w:pPr>
        <w:keepLines/>
        <w:ind w:firstLine="851"/>
        <w:rPr>
          <w:snapToGrid w:val="0"/>
          <w:kern w:val="0"/>
          <w:lang w:val="en-US" w:eastAsia="ru-RU"/>
        </w:rPr>
      </w:pPr>
    </w:p>
    <w:p w:rsidR="000B683D" w:rsidRPr="00CA4ACB" w:rsidRDefault="00CA4ACB" w:rsidP="00F516AB">
      <w:pPr>
        <w:pStyle w:val="affd"/>
      </w:pPr>
      <w:r w:rsidRPr="0005484A">
        <w:t xml:space="preserve">Таблица </w:t>
      </w:r>
      <w:fldSimple w:instr=" SEQ Таблица \* ARABIC ">
        <w:r w:rsidR="007F5613">
          <w:rPr>
            <w:noProof/>
          </w:rPr>
          <w:t>11</w:t>
        </w:r>
      </w:fldSimple>
      <w:r>
        <w:t xml:space="preserve"> –</w:t>
      </w:r>
      <w:r w:rsidR="000B683D" w:rsidRPr="00CA4ACB">
        <w:t xml:space="preserve"> Параметры горения топлива через горловину подземной емкости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8"/>
        <w:gridCol w:w="1271"/>
        <w:gridCol w:w="1271"/>
      </w:tblGrid>
      <w:tr w:rsidR="000B683D" w:rsidRPr="00083BC2" w:rsidTr="00C267F8">
        <w:trPr>
          <w:cantSplit/>
          <w:trHeight w:val="95"/>
          <w:tblHeader/>
        </w:trPr>
        <w:tc>
          <w:tcPr>
            <w:tcW w:w="3672" w:type="pct"/>
            <w:vMerge w:val="restart"/>
            <w:shd w:val="clear" w:color="auto" w:fill="auto"/>
            <w:vAlign w:val="center"/>
          </w:tcPr>
          <w:p w:rsidR="000B683D" w:rsidRPr="00C267F8" w:rsidRDefault="000B683D" w:rsidP="00C267F8">
            <w:pPr>
              <w:keepLines/>
              <w:spacing w:line="240" w:lineRule="auto"/>
              <w:ind w:firstLine="0"/>
              <w:jc w:val="center"/>
              <w:rPr>
                <w:b/>
                <w:iCs/>
                <w:kern w:val="0"/>
                <w:sz w:val="20"/>
                <w:szCs w:val="20"/>
                <w:lang w:eastAsia="ru-RU"/>
              </w:rPr>
            </w:pPr>
            <w:r w:rsidRPr="00C267F8">
              <w:rPr>
                <w:b/>
                <w:iCs/>
                <w:kern w:val="0"/>
                <w:sz w:val="20"/>
                <w:szCs w:val="20"/>
                <w:lang w:eastAsia="ru-RU"/>
              </w:rPr>
              <w:t>Показатели</w:t>
            </w:r>
          </w:p>
        </w:tc>
        <w:tc>
          <w:tcPr>
            <w:tcW w:w="1328" w:type="pct"/>
            <w:gridSpan w:val="2"/>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Подсценарии</w:t>
            </w:r>
            <w:proofErr w:type="spellEnd"/>
            <w:r w:rsidRPr="00C267F8">
              <w:rPr>
                <w:b/>
                <w:snapToGrid w:val="0"/>
                <w:kern w:val="0"/>
                <w:sz w:val="20"/>
                <w:szCs w:val="20"/>
                <w:lang w:eastAsia="ru-RU"/>
              </w:rPr>
              <w:t xml:space="preserve"> аварий</w:t>
            </w:r>
          </w:p>
        </w:tc>
      </w:tr>
      <w:tr w:rsidR="000B683D" w:rsidRPr="00083BC2" w:rsidTr="00C267F8">
        <w:trPr>
          <w:cantSplit/>
          <w:trHeight w:val="95"/>
          <w:tblHeader/>
        </w:trPr>
        <w:tc>
          <w:tcPr>
            <w:tcW w:w="3672" w:type="pct"/>
            <w:vMerge/>
            <w:shd w:val="clear" w:color="auto" w:fill="auto"/>
            <w:vAlign w:val="center"/>
          </w:tcPr>
          <w:p w:rsidR="000B683D" w:rsidRPr="00C267F8" w:rsidRDefault="000B683D" w:rsidP="00C267F8">
            <w:pPr>
              <w:keepLines/>
              <w:spacing w:line="240" w:lineRule="auto"/>
              <w:ind w:firstLine="0"/>
              <w:jc w:val="center"/>
              <w:rPr>
                <w:b/>
                <w:i/>
                <w:iCs/>
                <w:kern w:val="0"/>
                <w:sz w:val="20"/>
                <w:szCs w:val="20"/>
                <w:lang w:eastAsia="ru-RU"/>
              </w:rPr>
            </w:pPr>
          </w:p>
        </w:tc>
        <w:tc>
          <w:tcPr>
            <w:tcW w:w="664"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ДТ</w:t>
            </w:r>
          </w:p>
        </w:tc>
        <w:tc>
          <w:tcPr>
            <w:tcW w:w="664"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АЗС-Ре</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Количество ГСМ, м</w:t>
            </w:r>
            <w:r w:rsidRPr="00083BC2">
              <w:rPr>
                <w:snapToGrid w:val="0"/>
                <w:kern w:val="0"/>
                <w:sz w:val="20"/>
                <w:szCs w:val="20"/>
                <w:vertAlign w:val="superscript"/>
                <w:lang w:eastAsia="ru-RU"/>
              </w:rPr>
              <w:t>3</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Эквивалентный радиус возможного горения, м</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Площадь возможного пожара при воспламенении ГСМ,</w:t>
            </w:r>
            <w:r w:rsidR="00BF2A0F">
              <w:rPr>
                <w:snapToGrid w:val="0"/>
                <w:kern w:val="0"/>
                <w:sz w:val="20"/>
                <w:szCs w:val="20"/>
                <w:lang w:eastAsia="ru-RU"/>
              </w:rPr>
              <w:t xml:space="preserve"> </w:t>
            </w:r>
            <w:r w:rsidRPr="00083BC2">
              <w:rPr>
                <w:snapToGrid w:val="0"/>
                <w:kern w:val="0"/>
                <w:sz w:val="20"/>
                <w:szCs w:val="20"/>
                <w:lang w:eastAsia="ru-RU"/>
              </w:rPr>
              <w:t>м</w:t>
            </w:r>
            <w:r w:rsidRPr="00083BC2">
              <w:rPr>
                <w:snapToGrid w:val="0"/>
                <w:kern w:val="0"/>
                <w:sz w:val="20"/>
                <w:szCs w:val="20"/>
                <w:vertAlign w:val="superscript"/>
                <w:lang w:eastAsia="ru-RU"/>
              </w:rPr>
              <w:t>2</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теплового потока на кромке горящего разлития, кВт/м</w:t>
            </w:r>
            <w:r w:rsidRPr="00083BC2">
              <w:rPr>
                <w:snapToGrid w:val="0"/>
                <w:kern w:val="0"/>
                <w:sz w:val="20"/>
                <w:szCs w:val="20"/>
                <w:vertAlign w:val="superscript"/>
                <w:lang w:eastAsia="ru-RU"/>
              </w:rPr>
              <w:t>2</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Высота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пламени</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горения</w:t>
            </w:r>
            <w:proofErr w:type="spellEnd"/>
            <w:r w:rsidRPr="00056AD5">
              <w:rPr>
                <w:snapToGrid w:val="0"/>
                <w:kern w:val="0"/>
                <w:sz w:val="20"/>
                <w:szCs w:val="20"/>
                <w:lang w:val="en-US" w:eastAsia="ru-RU"/>
              </w:rPr>
              <w:t>, м</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Ожидаемое время горения, сут : часы</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7:21</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Индекс</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дозы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теплового</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излучения</w:t>
            </w:r>
            <w:proofErr w:type="spellEnd"/>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Процент смертельных исходов людей на кромке горения разлития, %</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0B683D" w:rsidRPr="00083BC2" w:rsidTr="00C267F8">
        <w:trPr>
          <w:cantSplit/>
        </w:trPr>
        <w:tc>
          <w:tcPr>
            <w:tcW w:w="5000" w:type="pct"/>
            <w:gridSpan w:val="3"/>
            <w:shd w:val="clear" w:color="auto" w:fill="auto"/>
            <w:vAlign w:val="center"/>
          </w:tcPr>
          <w:p w:rsidR="000B683D" w:rsidRPr="00D97F5D" w:rsidRDefault="000B683D" w:rsidP="00C267F8">
            <w:pPr>
              <w:keepLines/>
              <w:spacing w:line="240" w:lineRule="auto"/>
              <w:ind w:firstLine="0"/>
              <w:jc w:val="center"/>
              <w:rPr>
                <w:b/>
                <w:snapToGrid w:val="0"/>
                <w:kern w:val="0"/>
                <w:sz w:val="20"/>
                <w:szCs w:val="20"/>
                <w:lang w:val="en-US" w:eastAsia="ru-RU"/>
              </w:rPr>
            </w:pPr>
            <w:proofErr w:type="spellStart"/>
            <w:r w:rsidRPr="00D97F5D">
              <w:rPr>
                <w:b/>
                <w:snapToGrid w:val="0"/>
                <w:kern w:val="0"/>
                <w:sz w:val="20"/>
                <w:szCs w:val="20"/>
                <w:lang w:val="en-US" w:eastAsia="ru-RU"/>
              </w:rPr>
              <w:t>Выброс</w:t>
            </w:r>
            <w:proofErr w:type="spellEnd"/>
            <w:r w:rsidRPr="00D97F5D">
              <w:rPr>
                <w:b/>
                <w:snapToGrid w:val="0"/>
                <w:kern w:val="0"/>
                <w:sz w:val="20"/>
                <w:szCs w:val="20"/>
                <w:lang w:val="en-US" w:eastAsia="ru-RU"/>
              </w:rPr>
              <w:t xml:space="preserve"> </w:t>
            </w:r>
            <w:proofErr w:type="spellStart"/>
            <w:r w:rsidRPr="00D97F5D">
              <w:rPr>
                <w:b/>
                <w:snapToGrid w:val="0"/>
                <w:kern w:val="0"/>
                <w:sz w:val="20"/>
                <w:szCs w:val="20"/>
                <w:lang w:val="en-US" w:eastAsia="ru-RU"/>
              </w:rPr>
              <w:t>поллютантов</w:t>
            </w:r>
            <w:proofErr w:type="spellEnd"/>
          </w:p>
        </w:tc>
      </w:tr>
      <w:tr w:rsidR="000B683D" w:rsidRPr="00083BC2" w:rsidTr="00C267F8">
        <w:trPr>
          <w:cantSplit/>
          <w:trHeight w:val="167"/>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(СО) - угарный газ</w:t>
            </w:r>
            <w:r w:rsidRPr="00056AD5">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0,1392</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5,9862</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r w:rsidRPr="00083BC2">
              <w:rPr>
                <w:snapToGrid w:val="0"/>
                <w:kern w:val="0"/>
                <w:sz w:val="20"/>
                <w:szCs w:val="20"/>
                <w:vertAlign w:val="subscript"/>
                <w:lang w:eastAsia="ru-RU"/>
              </w:rPr>
              <w:t>2</w:t>
            </w:r>
            <w:r w:rsidRPr="00083BC2">
              <w:rPr>
                <w:snapToGrid w:val="0"/>
                <w:kern w:val="0"/>
                <w:sz w:val="20"/>
                <w:szCs w:val="20"/>
                <w:lang w:eastAsia="ru-RU"/>
              </w:rPr>
              <w:t>) - углекислый газ</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0,1971</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0,1925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Оксиды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азота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NOx</w:t>
            </w:r>
            <w:proofErr w:type="spellEnd"/>
            <w:r w:rsidRPr="00056AD5">
              <w:rPr>
                <w:snapToGrid w:val="0"/>
                <w:kern w:val="0"/>
                <w:sz w:val="20"/>
                <w:szCs w:val="20"/>
                <w:lang w:val="en-US" w:eastAsia="ru-RU"/>
              </w:rPr>
              <w:t>)</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0,5145</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0,2906</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Оксиды серы (в пересчете на </w:t>
            </w:r>
            <w:r w:rsidRPr="00083BC2">
              <w:rPr>
                <w:snapToGrid w:val="0"/>
                <w:kern w:val="0"/>
                <w:sz w:val="20"/>
                <w:szCs w:val="20"/>
                <w:lang w:val="en-US" w:eastAsia="ru-RU"/>
              </w:rPr>
              <w:t>SO</w:t>
            </w:r>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0,0928</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0,0231</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Сероводород</w:t>
            </w:r>
            <w:proofErr w:type="spellEnd"/>
            <w:r w:rsidRPr="00083BC2">
              <w:rPr>
                <w:snapToGrid w:val="0"/>
                <w:kern w:val="0"/>
                <w:sz w:val="20"/>
                <w:szCs w:val="20"/>
                <w:lang w:val="en-US" w:eastAsia="ru-RU"/>
              </w:rPr>
              <w:t xml:space="preserve"> (H</w:t>
            </w:r>
            <w:r w:rsidRPr="00083BC2">
              <w:rPr>
                <w:snapToGrid w:val="0"/>
                <w:kern w:val="0"/>
                <w:sz w:val="20"/>
                <w:szCs w:val="20"/>
                <w:vertAlign w:val="subscript"/>
                <w:lang w:val="en-US" w:eastAsia="ru-RU"/>
              </w:rPr>
              <w:t>2</w:t>
            </w:r>
            <w:r w:rsidRPr="00083BC2">
              <w:rPr>
                <w:snapToGrid w:val="0"/>
                <w:kern w:val="0"/>
                <w:sz w:val="20"/>
                <w:szCs w:val="20"/>
                <w:lang w:val="en-US" w:eastAsia="ru-RU"/>
              </w:rPr>
              <w:t>S)</w:t>
            </w:r>
            <w:r w:rsidRPr="00083BC2">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Сажа</w:t>
            </w:r>
            <w:proofErr w:type="spellEnd"/>
            <w:r w:rsidRPr="00056AD5">
              <w:rPr>
                <w:snapToGrid w:val="0"/>
                <w:kern w:val="0"/>
                <w:sz w:val="20"/>
                <w:szCs w:val="20"/>
                <w:lang w:val="en-US" w:eastAsia="ru-RU"/>
              </w:rPr>
              <w:t xml:space="preserve"> (С)</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0,2543</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0,0283</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Синильная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кислота</w:t>
            </w:r>
            <w:proofErr w:type="spellEnd"/>
            <w:r w:rsidRPr="00056AD5">
              <w:rPr>
                <w:snapToGrid w:val="0"/>
                <w:kern w:val="0"/>
                <w:sz w:val="20"/>
                <w:szCs w:val="20"/>
                <w:lang w:val="en-US" w:eastAsia="ru-RU"/>
              </w:rPr>
              <w:t xml:space="preserve"> (HCN)</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Дым (ультрадисперсные частицы </w:t>
            </w:r>
            <w:proofErr w:type="spellStart"/>
            <w:r w:rsidRPr="00083BC2">
              <w:rPr>
                <w:snapToGrid w:val="0"/>
                <w:kern w:val="0"/>
                <w:sz w:val="20"/>
                <w:szCs w:val="20"/>
                <w:lang w:val="en-US" w:eastAsia="ru-RU"/>
              </w:rPr>
              <w:t>SiO</w:t>
            </w:r>
            <w:proofErr w:type="spellEnd"/>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0,000020</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0,000019</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Формальдегид</w:t>
            </w:r>
            <w:proofErr w:type="spellEnd"/>
            <w:r w:rsidRPr="00056AD5">
              <w:rPr>
                <w:snapToGrid w:val="0"/>
                <w:kern w:val="0"/>
                <w:sz w:val="20"/>
                <w:szCs w:val="20"/>
                <w:lang w:val="en-US" w:eastAsia="ru-RU"/>
              </w:rPr>
              <w:t xml:space="preserve"> (HCHO)</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0,0233</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Органические кислоты (в пересчете на </w:t>
            </w:r>
            <w:r w:rsidRPr="00083BC2">
              <w:rPr>
                <w:snapToGrid w:val="0"/>
                <w:kern w:val="0"/>
                <w:sz w:val="20"/>
                <w:szCs w:val="20"/>
                <w:lang w:val="en-US" w:eastAsia="ru-RU"/>
              </w:rPr>
              <w:t>CH</w:t>
            </w:r>
            <w:r w:rsidRPr="00083BC2">
              <w:rPr>
                <w:snapToGrid w:val="0"/>
                <w:kern w:val="0"/>
                <w:sz w:val="20"/>
                <w:szCs w:val="20"/>
                <w:vertAlign w:val="subscript"/>
                <w:lang w:eastAsia="ru-RU"/>
              </w:rPr>
              <w:t>3</w:t>
            </w:r>
            <w:r w:rsidRPr="00083BC2">
              <w:rPr>
                <w:snapToGrid w:val="0"/>
                <w:kern w:val="0"/>
                <w:sz w:val="20"/>
                <w:szCs w:val="20"/>
                <w:lang w:val="en-US" w:eastAsia="ru-RU"/>
              </w:rPr>
              <w:t>COOH</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0,0720</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proofErr w:type="spellStart"/>
            <w:r w:rsidRPr="00083BC2">
              <w:rPr>
                <w:b/>
                <w:snapToGrid w:val="0"/>
                <w:kern w:val="0"/>
                <w:sz w:val="20"/>
                <w:szCs w:val="20"/>
                <w:lang w:val="en-US" w:eastAsia="ru-RU"/>
              </w:rPr>
              <w:t>Всего</w:t>
            </w:r>
            <w:proofErr w:type="spellEnd"/>
            <w:r w:rsidRPr="00083BC2">
              <w:rPr>
                <w:kern w:val="0"/>
                <w:sz w:val="20"/>
                <w:szCs w:val="20"/>
                <w:lang w:val="en-US" w:eastAsia="ru-RU"/>
              </w:rPr>
              <w:t xml:space="preserve">, </w:t>
            </w:r>
            <w:r w:rsidRPr="00083BC2">
              <w:rPr>
                <w:b/>
                <w:kern w:val="0"/>
                <w:sz w:val="20"/>
                <w:szCs w:val="20"/>
                <w:lang w:val="en-US" w:eastAsia="ru-RU"/>
              </w:rPr>
              <w:t>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1,3326</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6,5797</w:t>
            </w:r>
          </w:p>
        </w:tc>
      </w:tr>
    </w:tbl>
    <w:p w:rsidR="000B683D" w:rsidRPr="000B683D" w:rsidRDefault="000B683D" w:rsidP="009245B9">
      <w:pPr>
        <w:keepLines/>
        <w:ind w:firstLine="851"/>
        <w:rPr>
          <w:b/>
          <w:bCs/>
          <w:kern w:val="0"/>
          <w:lang w:val="en-US" w:eastAsia="ru-RU"/>
        </w:rPr>
      </w:pPr>
    </w:p>
    <w:p w:rsidR="000B683D" w:rsidRPr="00786B7B" w:rsidRDefault="000B683D" w:rsidP="00786B7B">
      <w:pPr>
        <w:pStyle w:val="affc"/>
        <w:rPr>
          <w:b/>
          <w:i/>
          <w:snapToGrid w:val="0"/>
          <w:lang w:val="en-US"/>
        </w:rPr>
      </w:pPr>
      <w:proofErr w:type="spellStart"/>
      <w:r w:rsidRPr="00786B7B">
        <w:rPr>
          <w:b/>
          <w:i/>
          <w:snapToGrid w:val="0"/>
          <w:lang w:val="en-US"/>
        </w:rPr>
        <w:t>Выводы</w:t>
      </w:r>
      <w:proofErr w:type="spellEnd"/>
      <w:r w:rsidRPr="00786B7B">
        <w:rPr>
          <w:b/>
          <w:i/>
          <w:snapToGrid w:val="0"/>
          <w:lang w:val="en-US"/>
        </w:rPr>
        <w:t xml:space="preserve">: </w:t>
      </w:r>
    </w:p>
    <w:p w:rsidR="00457BA7" w:rsidRPr="00457BA7" w:rsidRDefault="00457BA7" w:rsidP="00457BA7">
      <w:pPr>
        <w:keepLines/>
        <w:ind w:firstLine="851"/>
        <w:rPr>
          <w:snapToGrid w:val="0"/>
          <w:kern w:val="0"/>
          <w:lang w:eastAsia="ru-RU"/>
        </w:rPr>
      </w:pPr>
      <w:r w:rsidRPr="00457BA7">
        <w:rPr>
          <w:snapToGrid w:val="0"/>
          <w:kern w:val="0"/>
          <w:lang w:eastAsia="ru-RU"/>
        </w:rPr>
        <w:t xml:space="preserve">1. Аварии на нефтебазах и АЗС при самом неблагоприятном развитии носят локальный характер. </w:t>
      </w:r>
    </w:p>
    <w:p w:rsidR="00457BA7" w:rsidRPr="00457BA7" w:rsidRDefault="00457BA7" w:rsidP="00A97719">
      <w:pPr>
        <w:widowControl w:val="0"/>
        <w:ind w:firstLine="851"/>
        <w:rPr>
          <w:snapToGrid w:val="0"/>
          <w:kern w:val="0"/>
          <w:lang w:eastAsia="ru-RU"/>
        </w:rPr>
      </w:pPr>
      <w:r w:rsidRPr="00457BA7">
        <w:rPr>
          <w:snapToGrid w:val="0"/>
          <w:kern w:val="0"/>
          <w:lang w:eastAsia="ru-RU"/>
        </w:rPr>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457BA7" w:rsidRPr="00457BA7" w:rsidRDefault="00457BA7" w:rsidP="00457BA7">
      <w:pPr>
        <w:keepLines/>
        <w:ind w:firstLine="851"/>
        <w:rPr>
          <w:snapToGrid w:val="0"/>
          <w:kern w:val="0"/>
          <w:lang w:eastAsia="ru-RU"/>
        </w:rPr>
      </w:pPr>
      <w:r w:rsidRPr="00457BA7">
        <w:rPr>
          <w:snapToGrid w:val="0"/>
          <w:kern w:val="0"/>
          <w:lang w:eastAsia="ru-RU"/>
        </w:rPr>
        <w:lastRenderedPageBreak/>
        <w:t>3. Наиболее вероятным результатом воздействия взрывных явлений на объекте будут разрушение здания операторной, навеса и ТРК.</w:t>
      </w:r>
    </w:p>
    <w:p w:rsidR="00457BA7" w:rsidRPr="00457BA7" w:rsidRDefault="00457BA7" w:rsidP="00457BA7">
      <w:pPr>
        <w:keepLines/>
        <w:ind w:firstLine="851"/>
        <w:rPr>
          <w:snapToGrid w:val="0"/>
          <w:kern w:val="0"/>
          <w:lang w:eastAsia="ru-RU"/>
        </w:rPr>
      </w:pPr>
      <w:r w:rsidRPr="00457BA7">
        <w:rPr>
          <w:snapToGrid w:val="0"/>
          <w:kern w:val="0"/>
          <w:lang w:eastAsia="ru-RU"/>
        </w:rPr>
        <w:t xml:space="preserve">4. Людские потери со смертельным исходом - в районе площадки слива ГСМ с АЦ, ТРК. На остальной территории объекта - маловероятны. Возможно поражение людей внутри операторной вследствие </w:t>
      </w:r>
      <w:proofErr w:type="spellStart"/>
      <w:r w:rsidRPr="00457BA7">
        <w:rPr>
          <w:snapToGrid w:val="0"/>
          <w:kern w:val="0"/>
          <w:lang w:eastAsia="ru-RU"/>
        </w:rPr>
        <w:t>расстекления</w:t>
      </w:r>
      <w:proofErr w:type="spellEnd"/>
      <w:r w:rsidRPr="00457BA7">
        <w:rPr>
          <w:snapToGrid w:val="0"/>
          <w:kern w:val="0"/>
          <w:lang w:eastAsia="ru-RU"/>
        </w:rPr>
        <w:t xml:space="preserve"> и возможного обрушения конструкций.</w:t>
      </w:r>
    </w:p>
    <w:p w:rsidR="00457BA7" w:rsidRPr="00457BA7" w:rsidRDefault="00457BA7" w:rsidP="00457BA7">
      <w:pPr>
        <w:keepLines/>
        <w:ind w:firstLine="851"/>
        <w:rPr>
          <w:snapToGrid w:val="0"/>
          <w:kern w:val="0"/>
          <w:lang w:eastAsia="ru-RU"/>
        </w:rPr>
      </w:pPr>
      <w:r w:rsidRPr="00457BA7">
        <w:rPr>
          <w:snapToGrid w:val="0"/>
          <w:kern w:val="0"/>
          <w:lang w:eastAsia="ru-RU"/>
        </w:rPr>
        <w:t>5. Безопасное расстояние (удаленность) при пожаре в здании операторной для людей составит - более 16 м, при разлитии ГСМ - более 36 м.</w:t>
      </w:r>
    </w:p>
    <w:p w:rsidR="00796F6A" w:rsidRPr="00353168" w:rsidRDefault="00796F6A" w:rsidP="009245B9">
      <w:pPr>
        <w:keepLines/>
        <w:ind w:firstLine="851"/>
      </w:pPr>
    </w:p>
    <w:p w:rsidR="00547F52" w:rsidRPr="00353168" w:rsidRDefault="00A87C18" w:rsidP="009245B9">
      <w:pPr>
        <w:keepLines/>
        <w:ind w:firstLine="851"/>
        <w:rPr>
          <w:b/>
          <w:bCs/>
          <w:u w:val="single"/>
        </w:rPr>
      </w:pPr>
      <w:r w:rsidRPr="00353168">
        <w:rPr>
          <w:b/>
          <w:bCs/>
          <w:u w:val="single"/>
          <w:lang w:val="en-US"/>
        </w:rPr>
        <w:t>III</w:t>
      </w:r>
      <w:r w:rsidR="00547F52" w:rsidRPr="00353168">
        <w:rPr>
          <w:b/>
          <w:bCs/>
          <w:u w:val="single"/>
        </w:rPr>
        <w:t xml:space="preserve">. </w:t>
      </w:r>
      <w:r w:rsidR="006C380C" w:rsidRPr="00353168">
        <w:rPr>
          <w:b/>
          <w:bCs/>
          <w:u w:val="single"/>
        </w:rPr>
        <w:t>Оценка возможного</w:t>
      </w:r>
      <w:r w:rsidR="00547F52" w:rsidRPr="00353168">
        <w:rPr>
          <w:b/>
          <w:bCs/>
          <w:u w:val="single"/>
        </w:rPr>
        <w:t xml:space="preserve"> ущерба в результате аварий</w:t>
      </w:r>
      <w:r w:rsidR="00E967F5" w:rsidRPr="00353168">
        <w:rPr>
          <w:b/>
          <w:bCs/>
          <w:u w:val="single"/>
        </w:rPr>
        <w:t xml:space="preserve"> на объектах газового хозяйства</w:t>
      </w:r>
    </w:p>
    <w:p w:rsidR="000B683D" w:rsidRPr="000B683D" w:rsidRDefault="000B683D" w:rsidP="009245B9">
      <w:pPr>
        <w:keepLines/>
        <w:ind w:firstLine="851"/>
        <w:rPr>
          <w:bCs/>
          <w:kern w:val="0"/>
          <w:lang w:eastAsia="ru-RU"/>
        </w:rPr>
      </w:pPr>
      <w:r w:rsidRPr="000B683D">
        <w:rPr>
          <w:bCs/>
          <w:kern w:val="0"/>
          <w:lang w:eastAsia="ru-RU"/>
        </w:rPr>
        <w:t>На территории сельсовета</w:t>
      </w:r>
      <w:r w:rsidR="00BF2A0F">
        <w:rPr>
          <w:bCs/>
          <w:kern w:val="0"/>
          <w:lang w:eastAsia="ru-RU"/>
        </w:rPr>
        <w:t xml:space="preserve"> </w:t>
      </w:r>
      <w:r w:rsidRPr="000B683D">
        <w:rPr>
          <w:bCs/>
          <w:kern w:val="0"/>
          <w:lang w:eastAsia="ru-RU"/>
        </w:rPr>
        <w:t xml:space="preserve">расположена сеть распределительных газопроводов высокого, среднего и низкого давления, две газовые котельные. </w:t>
      </w:r>
    </w:p>
    <w:p w:rsidR="000B683D" w:rsidRPr="000B683D" w:rsidRDefault="000B683D" w:rsidP="009245B9">
      <w:pPr>
        <w:keepLines/>
        <w:ind w:firstLine="851"/>
        <w:rPr>
          <w:spacing w:val="2"/>
          <w:kern w:val="0"/>
          <w:lang w:eastAsia="ru-RU"/>
        </w:rPr>
      </w:pPr>
      <w:r w:rsidRPr="000B683D">
        <w:rPr>
          <w:kern w:val="0"/>
          <w:lang w:eastAsia="ru-RU"/>
        </w:rPr>
        <w:t xml:space="preserve">Согласно </w:t>
      </w:r>
      <w:r w:rsidR="009245B9">
        <w:rPr>
          <w:kern w:val="0"/>
          <w:lang w:eastAsia="ru-RU"/>
        </w:rPr>
        <w:t>«</w:t>
      </w:r>
      <w:r w:rsidRPr="000B683D">
        <w:rPr>
          <w:kern w:val="0"/>
          <w:lang w:eastAsia="ru-RU"/>
        </w:rPr>
        <w:t>Методические рекомендации по оценке ущерба от аварий на опасных производственных объектах</w:t>
      </w:r>
      <w:r w:rsidR="009245B9">
        <w:rPr>
          <w:kern w:val="0"/>
          <w:lang w:eastAsia="ru-RU"/>
        </w:rPr>
        <w:t>»</w:t>
      </w:r>
      <w:r w:rsidRPr="000B683D">
        <w:rPr>
          <w:kern w:val="0"/>
          <w:lang w:eastAsia="ru-RU"/>
        </w:rPr>
        <w:t xml:space="preserve"> РД 03-496-02, утвержденный постановлением </w:t>
      </w:r>
      <w:proofErr w:type="spellStart"/>
      <w:r w:rsidRPr="000B683D">
        <w:rPr>
          <w:kern w:val="0"/>
          <w:lang w:eastAsia="ru-RU"/>
        </w:rPr>
        <w:t>Ростехнадзора</w:t>
      </w:r>
      <w:proofErr w:type="spellEnd"/>
      <w:r w:rsidRPr="000B683D">
        <w:rPr>
          <w:kern w:val="0"/>
          <w:lang w:eastAsia="ru-RU"/>
        </w:rPr>
        <w:t xml:space="preserve"> России от 29.10.02.№ 63, у</w:t>
      </w:r>
      <w:r w:rsidRPr="000B683D">
        <w:rPr>
          <w:spacing w:val="2"/>
          <w:kern w:val="0"/>
          <w:lang w:eastAsia="ru-RU"/>
        </w:rPr>
        <w:t>щерб от аварий на опасных производственных объектах может быть выражен в общем виде формулой:</w:t>
      </w:r>
      <w:r w:rsidR="00BF2A0F">
        <w:rPr>
          <w:spacing w:val="2"/>
          <w:kern w:val="0"/>
          <w:lang w:eastAsia="ru-RU"/>
        </w:rPr>
        <w:t xml:space="preserve"> </w:t>
      </w:r>
      <w:r w:rsidRPr="000B683D">
        <w:rPr>
          <w:spacing w:val="2"/>
          <w:kern w:val="0"/>
          <w:lang w:eastAsia="ru-RU"/>
        </w:rPr>
        <w:t>   </w:t>
      </w:r>
    </w:p>
    <w:p w:rsidR="000B683D" w:rsidRPr="000B683D" w:rsidRDefault="000B683D" w:rsidP="00457BA7">
      <w:pPr>
        <w:keepLines/>
        <w:ind w:firstLine="0"/>
        <w:jc w:val="center"/>
        <w:rPr>
          <w:rFonts w:cs="Courier New"/>
          <w:b/>
          <w:bCs/>
          <w:kern w:val="0"/>
          <w:sz w:val="20"/>
          <w:szCs w:val="20"/>
          <w:lang w:eastAsia="ru-RU"/>
        </w:rPr>
      </w:pPr>
      <w:r>
        <w:rPr>
          <w:rFonts w:cs="Courier New"/>
          <w:b/>
          <w:bCs/>
          <w:noProof/>
          <w:kern w:val="0"/>
          <w:sz w:val="20"/>
          <w:szCs w:val="20"/>
          <w:lang w:eastAsia="ru-RU"/>
        </w:rPr>
        <w:drawing>
          <wp:inline distT="0" distB="0" distL="0" distR="0">
            <wp:extent cx="3686175" cy="276225"/>
            <wp:effectExtent l="19050" t="0" r="9525" b="0"/>
            <wp:docPr id="95" name="Рисунок 95"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afety.ru:3000/demobases?SetPict.gif&amp;nd=981000015&amp;nh=1&amp;pictid=030000000O0000000000"/>
                    <pic:cNvPicPr>
                      <a:picLocks noChangeAspect="1" noChangeArrowheads="1"/>
                    </pic:cNvPicPr>
                  </pic:nvPicPr>
                  <pic:blipFill>
                    <a:blip r:embed="rId30" r:link="rId31" cstate="print"/>
                    <a:srcRect/>
                    <a:stretch>
                      <a:fillRect/>
                    </a:stretch>
                  </pic:blipFill>
                  <pic:spPr bwMode="auto">
                    <a:xfrm>
                      <a:off x="0" y="0"/>
                      <a:ext cx="3686175" cy="276225"/>
                    </a:xfrm>
                    <a:prstGeom prst="rect">
                      <a:avLst/>
                    </a:prstGeom>
                    <a:noFill/>
                    <a:ln w="9525">
                      <a:noFill/>
                      <a:miter lim="800000"/>
                      <a:headEnd/>
                      <a:tailEnd/>
                    </a:ln>
                  </pic:spPr>
                </pic:pic>
              </a:graphicData>
            </a:graphic>
          </wp:inline>
        </w:drawing>
      </w:r>
    </w:p>
    <w:p w:rsidR="000B683D" w:rsidRPr="000B683D" w:rsidRDefault="000B683D" w:rsidP="009245B9">
      <w:pPr>
        <w:keepLines/>
        <w:ind w:firstLine="851"/>
        <w:rPr>
          <w:spacing w:val="2"/>
          <w:kern w:val="0"/>
          <w:lang w:eastAsia="ru-RU"/>
        </w:rPr>
      </w:pPr>
      <w:r w:rsidRPr="000B683D">
        <w:rPr>
          <w:spacing w:val="2"/>
          <w:kern w:val="0"/>
          <w:lang w:eastAsia="ru-RU"/>
        </w:rPr>
        <w:t>Где:</w:t>
      </w:r>
    </w:p>
    <w:p w:rsidR="000B683D" w:rsidRPr="000B683D" w:rsidRDefault="000B683D" w:rsidP="009245B9">
      <w:pPr>
        <w:keepLines/>
        <w:ind w:firstLine="851"/>
        <w:rPr>
          <w:spacing w:val="2"/>
          <w:kern w:val="0"/>
          <w:lang w:eastAsia="ru-RU"/>
        </w:rPr>
      </w:pPr>
      <w:proofErr w:type="spellStart"/>
      <w:r w:rsidRPr="000B683D">
        <w:rPr>
          <w:b/>
          <w:spacing w:val="2"/>
          <w:kern w:val="0"/>
          <w:lang w:eastAsia="ru-RU"/>
        </w:rPr>
        <w:t>П</w:t>
      </w:r>
      <w:r w:rsidRPr="000B683D">
        <w:rPr>
          <w:b/>
          <w:spacing w:val="2"/>
          <w:kern w:val="0"/>
          <w:vertAlign w:val="subscript"/>
          <w:lang w:eastAsia="ru-RU"/>
        </w:rPr>
        <w:t>пп</w:t>
      </w:r>
      <w:proofErr w:type="spellEnd"/>
      <w:r w:rsidRPr="000B683D">
        <w:rPr>
          <w:spacing w:val="2"/>
          <w:kern w:val="0"/>
          <w:lang w:eastAsia="ru-RU"/>
        </w:rPr>
        <w:t xml:space="preserve"> – прямые потери;</w:t>
      </w:r>
    </w:p>
    <w:p w:rsidR="000B683D" w:rsidRPr="000B683D" w:rsidRDefault="000B683D" w:rsidP="009245B9">
      <w:pPr>
        <w:keepLines/>
        <w:ind w:firstLine="851"/>
        <w:rPr>
          <w:spacing w:val="2"/>
          <w:kern w:val="0"/>
          <w:lang w:eastAsia="ru-RU"/>
        </w:rPr>
      </w:pPr>
      <w:proofErr w:type="spellStart"/>
      <w:r w:rsidRPr="000B683D">
        <w:rPr>
          <w:b/>
          <w:spacing w:val="2"/>
          <w:kern w:val="0"/>
          <w:lang w:eastAsia="ru-RU"/>
        </w:rPr>
        <w:t>П</w:t>
      </w:r>
      <w:r w:rsidRPr="000B683D">
        <w:rPr>
          <w:b/>
          <w:spacing w:val="2"/>
          <w:kern w:val="0"/>
          <w:vertAlign w:val="subscript"/>
          <w:lang w:eastAsia="ru-RU"/>
        </w:rPr>
        <w:t>ла</w:t>
      </w:r>
      <w:proofErr w:type="spellEnd"/>
      <w:r w:rsidRPr="000B683D">
        <w:rPr>
          <w:b/>
          <w:spacing w:val="2"/>
          <w:kern w:val="0"/>
          <w:lang w:eastAsia="ru-RU"/>
        </w:rPr>
        <w:t xml:space="preserve">- </w:t>
      </w:r>
      <w:r w:rsidRPr="000B683D">
        <w:rPr>
          <w:spacing w:val="2"/>
          <w:kern w:val="0"/>
          <w:lang w:eastAsia="ru-RU"/>
        </w:rPr>
        <w:t>затраты на локализацию (ликвидацию) и расследование аварии;</w:t>
      </w:r>
    </w:p>
    <w:p w:rsidR="000B683D" w:rsidRPr="000B683D" w:rsidRDefault="000B683D" w:rsidP="009245B9">
      <w:pPr>
        <w:keepLines/>
        <w:ind w:firstLine="851"/>
        <w:rPr>
          <w:b/>
          <w:spacing w:val="2"/>
          <w:kern w:val="0"/>
          <w:lang w:eastAsia="ru-RU"/>
        </w:rPr>
      </w:pPr>
      <w:proofErr w:type="spellStart"/>
      <w:r w:rsidRPr="000B683D">
        <w:rPr>
          <w:b/>
          <w:spacing w:val="2"/>
          <w:kern w:val="0"/>
          <w:lang w:eastAsia="ru-RU"/>
        </w:rPr>
        <w:t>П</w:t>
      </w:r>
      <w:r w:rsidRPr="000B683D">
        <w:rPr>
          <w:b/>
          <w:spacing w:val="2"/>
          <w:kern w:val="0"/>
          <w:vertAlign w:val="subscript"/>
          <w:lang w:eastAsia="ru-RU"/>
        </w:rPr>
        <w:t>сэ</w:t>
      </w:r>
      <w:proofErr w:type="spellEnd"/>
      <w:r w:rsidRPr="000B683D">
        <w:rPr>
          <w:b/>
          <w:spacing w:val="2"/>
          <w:kern w:val="0"/>
          <w:lang w:eastAsia="ru-RU"/>
        </w:rPr>
        <w:t xml:space="preserve">- </w:t>
      </w:r>
      <w:r w:rsidRPr="000B683D">
        <w:rPr>
          <w:spacing w:val="2"/>
          <w:kern w:val="0"/>
          <w:lang w:eastAsia="ru-RU"/>
        </w:rPr>
        <w:t>социально-экономические потери (затраты, понесенные вследствие гибели и травматизма);</w:t>
      </w:r>
    </w:p>
    <w:p w:rsidR="000B683D" w:rsidRPr="000B683D" w:rsidRDefault="000B683D" w:rsidP="009245B9">
      <w:pPr>
        <w:keepLines/>
        <w:ind w:firstLine="851"/>
        <w:rPr>
          <w:bCs/>
          <w:kern w:val="0"/>
          <w:lang w:eastAsia="ru-RU"/>
        </w:rPr>
      </w:pPr>
      <w:proofErr w:type="spellStart"/>
      <w:r w:rsidRPr="000B683D">
        <w:rPr>
          <w:b/>
          <w:bCs/>
          <w:kern w:val="0"/>
          <w:lang w:eastAsia="ru-RU"/>
        </w:rPr>
        <w:t>П</w:t>
      </w:r>
      <w:r w:rsidRPr="000B683D">
        <w:rPr>
          <w:b/>
          <w:bCs/>
          <w:kern w:val="0"/>
          <w:vertAlign w:val="subscript"/>
          <w:lang w:eastAsia="ru-RU"/>
        </w:rPr>
        <w:t>нв</w:t>
      </w:r>
      <w:proofErr w:type="spellEnd"/>
      <w:r w:rsidRPr="000B683D">
        <w:rPr>
          <w:b/>
          <w:bCs/>
          <w:kern w:val="0"/>
          <w:lang w:eastAsia="ru-RU"/>
        </w:rPr>
        <w:t>-</w:t>
      </w:r>
      <w:r w:rsidRPr="000B683D">
        <w:rPr>
          <w:bCs/>
          <w:kern w:val="0"/>
          <w:lang w:eastAsia="ru-RU"/>
        </w:rPr>
        <w:t xml:space="preserve"> косвенный ущерб;</w:t>
      </w:r>
    </w:p>
    <w:p w:rsidR="000B683D" w:rsidRPr="000B683D" w:rsidRDefault="000B683D" w:rsidP="009245B9">
      <w:pPr>
        <w:keepLines/>
        <w:ind w:firstLine="851"/>
        <w:rPr>
          <w:bCs/>
          <w:kern w:val="0"/>
          <w:lang w:eastAsia="ru-RU"/>
        </w:rPr>
      </w:pPr>
      <w:proofErr w:type="spellStart"/>
      <w:r w:rsidRPr="000B683D">
        <w:rPr>
          <w:b/>
          <w:bCs/>
          <w:kern w:val="0"/>
          <w:lang w:eastAsia="ru-RU"/>
        </w:rPr>
        <w:t>П</w:t>
      </w:r>
      <w:r w:rsidRPr="000B683D">
        <w:rPr>
          <w:b/>
          <w:bCs/>
          <w:kern w:val="0"/>
          <w:vertAlign w:val="subscript"/>
          <w:lang w:eastAsia="ru-RU"/>
        </w:rPr>
        <w:t>экол</w:t>
      </w:r>
      <w:proofErr w:type="spellEnd"/>
      <w:r w:rsidRPr="000B683D">
        <w:rPr>
          <w:bCs/>
          <w:kern w:val="0"/>
          <w:lang w:eastAsia="ru-RU"/>
        </w:rPr>
        <w:t>- экологический ущерб (урон, нанесенный объектам окружающей природной среды).</w:t>
      </w:r>
    </w:p>
    <w:p w:rsidR="000B683D" w:rsidRPr="000B683D" w:rsidRDefault="000B683D" w:rsidP="009245B9">
      <w:pPr>
        <w:keepLines/>
        <w:ind w:firstLine="851"/>
        <w:rPr>
          <w:bCs/>
          <w:kern w:val="0"/>
          <w:lang w:eastAsia="ru-RU"/>
        </w:rPr>
      </w:pPr>
      <w:proofErr w:type="spellStart"/>
      <w:r w:rsidRPr="000B683D">
        <w:rPr>
          <w:b/>
          <w:bCs/>
          <w:kern w:val="0"/>
          <w:lang w:eastAsia="ru-RU"/>
        </w:rPr>
        <w:t>П</w:t>
      </w:r>
      <w:r w:rsidRPr="000B683D">
        <w:rPr>
          <w:b/>
          <w:bCs/>
          <w:kern w:val="0"/>
          <w:vertAlign w:val="subscript"/>
          <w:lang w:eastAsia="ru-RU"/>
        </w:rPr>
        <w:t>втр</w:t>
      </w:r>
      <w:proofErr w:type="spellEnd"/>
      <w:r w:rsidRPr="000B683D">
        <w:rPr>
          <w:bCs/>
          <w:kern w:val="0"/>
          <w:lang w:eastAsia="ru-RU"/>
        </w:rPr>
        <w:t>- потери от выбытия трудовых ресурсов в результате гибели людей или потери ими трудоспособности.</w:t>
      </w:r>
    </w:p>
    <w:p w:rsidR="000B683D" w:rsidRPr="000B683D" w:rsidRDefault="000B683D" w:rsidP="00A97719">
      <w:pPr>
        <w:widowControl w:val="0"/>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sidR="00BF2A0F">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состоят из стоимости нового участка трубопровода</w:t>
      </w:r>
      <w:r w:rsidR="00BF2A0F">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 xml:space="preserve">(технологического оборудования). При взрыве </w:t>
      </w:r>
      <w:r w:rsidRPr="000B683D">
        <w:rPr>
          <w:rFonts w:ascii="TimesNewRomanPSMT" w:hAnsi="TimesNewRomanPSMT" w:cs="TimesNewRomanPSMT"/>
          <w:color w:val="000000"/>
          <w:kern w:val="0"/>
          <w:lang w:eastAsia="ru-RU"/>
        </w:rPr>
        <w:lastRenderedPageBreak/>
        <w:t>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В расчетах принято, что стоимость 1000 м</w:t>
      </w:r>
      <w:r w:rsidRPr="000B683D">
        <w:rPr>
          <w:rFonts w:ascii="TimesNewRomanPSMT" w:hAnsi="TimesNewRomanPSMT" w:cs="TimesNewRomanPSMT"/>
          <w:color w:val="000000"/>
          <w:kern w:val="0"/>
          <w:vertAlign w:val="superscript"/>
          <w:lang w:eastAsia="ru-RU"/>
        </w:rPr>
        <w:t>3</w:t>
      </w:r>
      <w:r w:rsidRPr="000B683D">
        <w:rPr>
          <w:rFonts w:ascii="TimesNewRomanPSMT" w:hAnsi="TimesNewRomanPSMT" w:cs="TimesNewRomanPSMT"/>
          <w:color w:val="000000"/>
          <w:kern w:val="0"/>
          <w:lang w:eastAsia="ru-RU"/>
        </w:rPr>
        <w:t xml:space="preserve"> природного газа в ценах марта</w:t>
      </w:r>
      <w:r w:rsidR="00BF2A0F">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2010 г. составляет 3</w:t>
      </w:r>
      <w:r w:rsidR="00CA4ACB">
        <w:rPr>
          <w:rFonts w:ascii="TimesNewRomanPSMT" w:hAnsi="TimesNewRomanPSMT" w:cs="TimesNewRomanPSMT"/>
          <w:color w:val="000000"/>
          <w:kern w:val="0"/>
          <w:lang w:eastAsia="ru-RU"/>
        </w:rPr>
        <w:t> </w:t>
      </w:r>
      <w:r w:rsidRPr="000B683D">
        <w:rPr>
          <w:rFonts w:ascii="TimesNewRomanPSMT" w:hAnsi="TimesNewRomanPSMT" w:cs="TimesNewRomanPSMT"/>
          <w:color w:val="000000"/>
          <w:kern w:val="0"/>
          <w:lang w:eastAsia="ru-RU"/>
        </w:rPr>
        <w:t>515 руб.</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Потеря газа согласно расчёту составила:</w:t>
      </w:r>
    </w:p>
    <w:p w:rsidR="000B683D" w:rsidRPr="006967C3" w:rsidRDefault="000B683D" w:rsidP="006967C3">
      <w:pPr>
        <w:pStyle w:val="aff6"/>
        <w:numPr>
          <w:ilvl w:val="0"/>
          <w:numId w:val="36"/>
        </w:numPr>
        <w:spacing w:after="0" w:line="360" w:lineRule="auto"/>
        <w:ind w:left="1066" w:hanging="357"/>
        <w:rPr>
          <w:snapToGrid w:val="0"/>
          <w:kern w:val="0"/>
          <w:szCs w:val="20"/>
          <w:lang w:eastAsia="ru-RU"/>
        </w:rPr>
      </w:pPr>
      <w:r w:rsidRPr="006967C3">
        <w:rPr>
          <w:snapToGrid w:val="0"/>
          <w:kern w:val="0"/>
          <w:szCs w:val="20"/>
          <w:lang w:eastAsia="ru-RU"/>
        </w:rPr>
        <w:t>при аварии на газопроводе: - 66,8 м3;</w:t>
      </w:r>
    </w:p>
    <w:p w:rsidR="000B683D" w:rsidRPr="006967C3" w:rsidRDefault="000B683D" w:rsidP="006967C3">
      <w:pPr>
        <w:pStyle w:val="aff6"/>
        <w:numPr>
          <w:ilvl w:val="0"/>
          <w:numId w:val="36"/>
        </w:numPr>
        <w:spacing w:after="0" w:line="360" w:lineRule="auto"/>
        <w:ind w:left="1066" w:hanging="357"/>
        <w:rPr>
          <w:snapToGrid w:val="0"/>
          <w:kern w:val="0"/>
          <w:szCs w:val="20"/>
          <w:lang w:eastAsia="ru-RU"/>
        </w:rPr>
      </w:pPr>
      <w:r w:rsidRPr="006967C3">
        <w:rPr>
          <w:snapToGrid w:val="0"/>
          <w:kern w:val="0"/>
          <w:szCs w:val="20"/>
          <w:lang w:eastAsia="ru-RU"/>
        </w:rPr>
        <w:t>при аварии на котельных:</w:t>
      </w:r>
      <w:r w:rsidR="00BF2A0F" w:rsidRPr="006967C3">
        <w:rPr>
          <w:snapToGrid w:val="0"/>
          <w:kern w:val="0"/>
          <w:szCs w:val="20"/>
          <w:lang w:eastAsia="ru-RU"/>
        </w:rPr>
        <w:t xml:space="preserve"> </w:t>
      </w:r>
      <w:r w:rsidRPr="006967C3">
        <w:rPr>
          <w:snapToGrid w:val="0"/>
          <w:kern w:val="0"/>
          <w:szCs w:val="20"/>
          <w:lang w:eastAsia="ru-RU"/>
        </w:rPr>
        <w:t>576, 252 и 18 м3;</w:t>
      </w:r>
    </w:p>
    <w:p w:rsidR="000B683D" w:rsidRPr="000B683D" w:rsidRDefault="000B683D" w:rsidP="006967C3">
      <w:pPr>
        <w:pStyle w:val="aff6"/>
        <w:numPr>
          <w:ilvl w:val="0"/>
          <w:numId w:val="36"/>
        </w:numPr>
        <w:spacing w:after="0" w:line="360" w:lineRule="auto"/>
        <w:ind w:left="1066" w:hanging="357"/>
        <w:rPr>
          <w:spacing w:val="2"/>
          <w:kern w:val="0"/>
          <w:vertAlign w:val="subscript"/>
          <w:lang w:eastAsia="ru-RU"/>
        </w:rPr>
      </w:pPr>
      <w:r w:rsidRPr="006967C3">
        <w:rPr>
          <w:snapToGrid w:val="0"/>
          <w:kern w:val="0"/>
          <w:szCs w:val="20"/>
          <w:lang w:eastAsia="ru-RU"/>
        </w:rPr>
        <w:t>имущество</w:t>
      </w:r>
      <w:r w:rsidRPr="000B683D">
        <w:rPr>
          <w:rFonts w:ascii="TimesNewRomanPSMT" w:hAnsi="TimesNewRomanPSMT" w:cs="TimesNewRomanPSMT"/>
          <w:color w:val="000000"/>
          <w:kern w:val="0"/>
          <w:lang w:eastAsia="ru-RU"/>
        </w:rPr>
        <w:t xml:space="preserve"> третьих лиц не пострадало.</w:t>
      </w:r>
    </w:p>
    <w:p w:rsidR="000B683D" w:rsidRPr="000B683D" w:rsidRDefault="000B683D" w:rsidP="009245B9">
      <w:pPr>
        <w:keepLines/>
        <w:ind w:firstLine="851"/>
        <w:rPr>
          <w:bCs/>
          <w:kern w:val="0"/>
          <w:lang w:eastAsia="ru-RU"/>
        </w:rPr>
      </w:pPr>
      <w:r w:rsidRPr="000B683D">
        <w:rPr>
          <w:spacing w:val="2"/>
          <w:kern w:val="0"/>
          <w:lang w:eastAsia="ru-RU"/>
        </w:rPr>
        <w:t xml:space="preserve">Прямые потери </w:t>
      </w:r>
      <w:r w:rsidRPr="000B683D">
        <w:rPr>
          <w:bCs/>
          <w:kern w:val="0"/>
          <w:lang w:eastAsia="ru-RU"/>
        </w:rPr>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0B683D" w:rsidRPr="000B683D" w:rsidRDefault="000B683D" w:rsidP="009245B9">
      <w:pPr>
        <w:keepLines/>
        <w:ind w:firstLine="851"/>
        <w:rPr>
          <w:bCs/>
          <w:kern w:val="0"/>
          <w:lang w:eastAsia="ru-RU"/>
        </w:rPr>
      </w:pPr>
      <w:r w:rsidRPr="000B683D">
        <w:rPr>
          <w:bCs/>
          <w:kern w:val="0"/>
          <w:lang w:eastAsia="ru-RU"/>
        </w:rPr>
        <w:t>Стоимость 1 п/м повреждённого участка газопровода диаметра 0,1 м - 1,0 тыс. руб.</w:t>
      </w:r>
    </w:p>
    <w:p w:rsidR="000B683D" w:rsidRPr="000B683D" w:rsidRDefault="000B683D" w:rsidP="009245B9">
      <w:pPr>
        <w:keepLines/>
        <w:ind w:firstLine="851"/>
        <w:rPr>
          <w:bCs/>
          <w:kern w:val="0"/>
          <w:lang w:eastAsia="ru-RU"/>
        </w:rPr>
      </w:pPr>
      <w:r w:rsidRPr="000B683D">
        <w:rPr>
          <w:bCs/>
          <w:kern w:val="0"/>
          <w:lang w:eastAsia="ru-RU"/>
        </w:rPr>
        <w:t>В расчётах берём в среднем замену участка длиной 20 м. Стоимость повреждённого участка в этом случае составит 20 тыс. рублей.</w:t>
      </w:r>
    </w:p>
    <w:p w:rsidR="000B683D" w:rsidRPr="000B683D" w:rsidRDefault="000B683D" w:rsidP="009245B9">
      <w:pPr>
        <w:keepLines/>
        <w:ind w:firstLine="851"/>
        <w:rPr>
          <w:b/>
          <w:bCs/>
          <w:kern w:val="0"/>
          <w:lang w:eastAsia="ru-RU"/>
        </w:rPr>
      </w:pPr>
      <w:r w:rsidRPr="000B683D">
        <w:rPr>
          <w:bCs/>
          <w:kern w:val="0"/>
          <w:lang w:eastAsia="ru-RU"/>
        </w:rPr>
        <w:t>Балансовая стоимость ГРП с оборудованием в среднем составляет</w:t>
      </w:r>
      <w:r w:rsidR="00BF2A0F">
        <w:rPr>
          <w:bCs/>
          <w:kern w:val="0"/>
          <w:lang w:eastAsia="ru-RU"/>
        </w:rPr>
        <w:t xml:space="preserve"> </w:t>
      </w:r>
      <w:r w:rsidRPr="000B683D">
        <w:rPr>
          <w:b/>
          <w:bCs/>
          <w:kern w:val="0"/>
          <w:lang w:eastAsia="ru-RU"/>
        </w:rPr>
        <w:t>3,0 – 5,0 млн.</w:t>
      </w:r>
      <w:r w:rsidR="009A39F8">
        <w:rPr>
          <w:b/>
          <w:bCs/>
          <w:kern w:val="0"/>
          <w:lang w:eastAsia="ru-RU"/>
        </w:rPr>
        <w:t> </w:t>
      </w:r>
      <w:r w:rsidRPr="000B683D">
        <w:rPr>
          <w:b/>
          <w:bCs/>
          <w:kern w:val="0"/>
          <w:lang w:eastAsia="ru-RU"/>
        </w:rPr>
        <w:t>руб.</w:t>
      </w:r>
    </w:p>
    <w:p w:rsidR="000B683D" w:rsidRPr="000B683D" w:rsidRDefault="000B683D" w:rsidP="009245B9">
      <w:pPr>
        <w:keepLines/>
        <w:ind w:firstLine="851"/>
        <w:rPr>
          <w:bCs/>
          <w:kern w:val="0"/>
          <w:lang w:eastAsia="ru-RU"/>
        </w:rPr>
      </w:pPr>
      <w:r w:rsidRPr="000B683D">
        <w:rPr>
          <w:bCs/>
          <w:kern w:val="0"/>
          <w:lang w:eastAsia="ru-RU"/>
        </w:rPr>
        <w:t>Балансовая стоимость котельных с оборудованием составляет:</w:t>
      </w:r>
      <w:r w:rsidRPr="000B683D">
        <w:rPr>
          <w:b/>
          <w:bCs/>
          <w:kern w:val="0"/>
          <w:lang w:eastAsia="ru-RU"/>
        </w:rPr>
        <w:t xml:space="preserve"> 15. 10 и 5 млн.</w:t>
      </w:r>
      <w:r w:rsidR="009A39F8">
        <w:rPr>
          <w:b/>
          <w:bCs/>
          <w:kern w:val="0"/>
          <w:lang w:eastAsia="ru-RU"/>
        </w:rPr>
        <w:t> </w:t>
      </w:r>
      <w:r w:rsidRPr="000B683D">
        <w:rPr>
          <w:b/>
          <w:bCs/>
          <w:kern w:val="0"/>
          <w:lang w:eastAsia="ru-RU"/>
        </w:rPr>
        <w:t>руб</w:t>
      </w:r>
      <w:r w:rsidRPr="000B683D">
        <w:rPr>
          <w:bCs/>
          <w:kern w:val="0"/>
          <w:lang w:eastAsia="ru-RU"/>
        </w:rPr>
        <w:t xml:space="preserve">. </w:t>
      </w:r>
    </w:p>
    <w:p w:rsidR="000B683D" w:rsidRPr="000B683D" w:rsidRDefault="000B683D" w:rsidP="009245B9">
      <w:pPr>
        <w:keepLines/>
        <w:ind w:firstLine="851"/>
        <w:rPr>
          <w:bCs/>
          <w:kern w:val="0"/>
          <w:lang w:eastAsia="ru-RU"/>
        </w:rPr>
      </w:pPr>
      <w:r w:rsidRPr="000B683D">
        <w:rPr>
          <w:bCs/>
          <w:kern w:val="0"/>
          <w:lang w:eastAsia="ru-RU"/>
        </w:rPr>
        <w:t xml:space="preserve">Стоимость природного газа составляет: </w:t>
      </w:r>
      <w:r w:rsidRPr="000B683D">
        <w:rPr>
          <w:b/>
          <w:bCs/>
          <w:kern w:val="0"/>
          <w:lang w:eastAsia="ru-RU"/>
        </w:rPr>
        <w:t>235, 2025,</w:t>
      </w:r>
      <w:r w:rsidR="00BF2A0F">
        <w:rPr>
          <w:b/>
          <w:bCs/>
          <w:kern w:val="0"/>
          <w:lang w:eastAsia="ru-RU"/>
        </w:rPr>
        <w:t xml:space="preserve"> </w:t>
      </w:r>
      <w:r w:rsidRPr="000B683D">
        <w:rPr>
          <w:b/>
          <w:bCs/>
          <w:kern w:val="0"/>
          <w:lang w:eastAsia="ru-RU"/>
        </w:rPr>
        <w:t>886 и 63</w:t>
      </w:r>
      <w:r w:rsidR="00BF2A0F">
        <w:rPr>
          <w:b/>
          <w:bCs/>
          <w:kern w:val="0"/>
          <w:lang w:eastAsia="ru-RU"/>
        </w:rPr>
        <w:t xml:space="preserve"> </w:t>
      </w:r>
      <w:r w:rsidRPr="009A39F8">
        <w:rPr>
          <w:b/>
          <w:bCs/>
          <w:kern w:val="0"/>
          <w:lang w:eastAsia="ru-RU"/>
        </w:rPr>
        <w:t>руб</w:t>
      </w:r>
      <w:r w:rsidRPr="000B683D">
        <w:rPr>
          <w:bCs/>
          <w:kern w:val="0"/>
          <w:lang w:eastAsia="ru-RU"/>
        </w:rPr>
        <w:t xml:space="preserve">. </w:t>
      </w:r>
    </w:p>
    <w:p w:rsidR="000B683D" w:rsidRPr="000B683D" w:rsidRDefault="000B683D" w:rsidP="009245B9">
      <w:pPr>
        <w:keepLines/>
        <w:ind w:firstLine="851"/>
        <w:rPr>
          <w:spacing w:val="2"/>
          <w:kern w:val="0"/>
          <w:lang w:eastAsia="ru-RU"/>
        </w:rPr>
      </w:pPr>
      <w:r w:rsidRPr="000B683D">
        <w:rPr>
          <w:bCs/>
          <w:kern w:val="0"/>
          <w:lang w:eastAsia="ru-RU"/>
        </w:rPr>
        <w:t>Транспортные расходы, надбавки к заработной плате и затраты на электроэнергию могут составить</w:t>
      </w:r>
      <w:r w:rsidRPr="000B683D">
        <w:rPr>
          <w:b/>
          <w:bCs/>
          <w:kern w:val="0"/>
          <w:lang w:eastAsia="ru-RU"/>
        </w:rPr>
        <w:t xml:space="preserve"> 10 тыс. руб.</w:t>
      </w:r>
    </w:p>
    <w:p w:rsidR="000B683D" w:rsidRPr="000B683D" w:rsidRDefault="000B683D" w:rsidP="009245B9">
      <w:pPr>
        <w:keepLines/>
        <w:ind w:firstLine="851"/>
        <w:rPr>
          <w:bCs/>
          <w:kern w:val="0"/>
          <w:lang w:eastAsia="ru-RU"/>
        </w:rPr>
      </w:pPr>
      <w:r w:rsidRPr="000B683D">
        <w:rPr>
          <w:bCs/>
          <w:kern w:val="0"/>
          <w:lang w:eastAsia="ru-RU"/>
        </w:rPr>
        <w:t>Сумма прямого ущерба в данном случае может составить:</w:t>
      </w:r>
    </w:p>
    <w:p w:rsidR="000B683D" w:rsidRPr="000B683D" w:rsidRDefault="000B683D" w:rsidP="009245B9">
      <w:pPr>
        <w:keepLines/>
        <w:ind w:firstLine="851"/>
        <w:rPr>
          <w:b/>
          <w:bCs/>
          <w:kern w:val="0"/>
          <w:lang w:eastAsia="ru-RU"/>
        </w:rPr>
      </w:pPr>
      <w:r w:rsidRPr="000B683D">
        <w:rPr>
          <w:bCs/>
          <w:kern w:val="0"/>
          <w:lang w:eastAsia="ru-RU"/>
        </w:rPr>
        <w:t xml:space="preserve">а) при взрыве на участке газопровода – </w:t>
      </w:r>
      <w:r w:rsidRPr="000B683D">
        <w:rPr>
          <w:b/>
          <w:bCs/>
          <w:kern w:val="0"/>
          <w:lang w:eastAsia="ru-RU"/>
        </w:rPr>
        <w:t>20235 тыс. руб.;</w:t>
      </w:r>
    </w:p>
    <w:p w:rsidR="000B683D" w:rsidRPr="000B683D" w:rsidRDefault="000B683D" w:rsidP="009245B9">
      <w:pPr>
        <w:keepLines/>
        <w:ind w:firstLine="851"/>
        <w:rPr>
          <w:bCs/>
          <w:kern w:val="0"/>
          <w:lang w:eastAsia="ru-RU"/>
        </w:rPr>
      </w:pPr>
      <w:r w:rsidRPr="000B683D">
        <w:rPr>
          <w:bCs/>
          <w:kern w:val="0"/>
          <w:lang w:eastAsia="ru-RU"/>
        </w:rPr>
        <w:t>б) при взрыве в ГРП (ШРП) –</w:t>
      </w:r>
      <w:r w:rsidR="00BF2A0F">
        <w:rPr>
          <w:bCs/>
          <w:kern w:val="0"/>
          <w:lang w:eastAsia="ru-RU"/>
        </w:rPr>
        <w:t xml:space="preserve"> </w:t>
      </w:r>
      <w:r w:rsidRPr="000B683D">
        <w:rPr>
          <w:b/>
          <w:bCs/>
          <w:kern w:val="0"/>
          <w:lang w:eastAsia="ru-RU"/>
        </w:rPr>
        <w:t>от 3 млн. 010 тыс. рублей до 5 млн. 011 тыс. рублей</w:t>
      </w:r>
      <w:r w:rsidRPr="000B683D">
        <w:rPr>
          <w:bCs/>
          <w:kern w:val="0"/>
          <w:lang w:eastAsia="ru-RU"/>
        </w:rPr>
        <w:t>;</w:t>
      </w:r>
      <w:r w:rsidR="00BF2A0F">
        <w:rPr>
          <w:bCs/>
          <w:kern w:val="0"/>
          <w:lang w:eastAsia="ru-RU"/>
        </w:rPr>
        <w:t xml:space="preserve"> </w:t>
      </w:r>
    </w:p>
    <w:p w:rsidR="000B683D" w:rsidRPr="000B683D" w:rsidRDefault="000B683D" w:rsidP="009245B9">
      <w:pPr>
        <w:keepLines/>
        <w:ind w:firstLine="851"/>
        <w:rPr>
          <w:spacing w:val="2"/>
          <w:kern w:val="0"/>
          <w:lang w:eastAsia="ru-RU"/>
        </w:rPr>
      </w:pPr>
      <w:proofErr w:type="spellStart"/>
      <w:r w:rsidRPr="000B683D">
        <w:rPr>
          <w:b/>
          <w:spacing w:val="2"/>
          <w:kern w:val="0"/>
          <w:lang w:eastAsia="ru-RU"/>
        </w:rPr>
        <w:t>П</w:t>
      </w:r>
      <w:r w:rsidRPr="000B683D">
        <w:rPr>
          <w:b/>
          <w:spacing w:val="2"/>
          <w:kern w:val="0"/>
          <w:vertAlign w:val="subscript"/>
          <w:lang w:eastAsia="ru-RU"/>
        </w:rPr>
        <w:t>ла</w:t>
      </w:r>
      <w:proofErr w:type="spellEnd"/>
      <w:r w:rsidRPr="000B683D">
        <w:rPr>
          <w:b/>
          <w:spacing w:val="2"/>
          <w:kern w:val="0"/>
          <w:lang w:eastAsia="ru-RU"/>
        </w:rPr>
        <w:t xml:space="preserve">- </w:t>
      </w:r>
      <w:r w:rsidRPr="000B683D">
        <w:rPr>
          <w:spacing w:val="2"/>
          <w:kern w:val="0"/>
          <w:lang w:eastAsia="ru-RU"/>
        </w:rPr>
        <w:t>затраты на локализацию (ликвидацию) и расследование аварии.</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Затраты на локализацию (ликвидацию) и расследование аварии. </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lastRenderedPageBreak/>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0B683D" w:rsidRPr="000B683D" w:rsidRDefault="000B683D" w:rsidP="009245B9">
      <w:pPr>
        <w:keepLines/>
        <w:ind w:firstLine="851"/>
        <w:rPr>
          <w:bCs/>
          <w:kern w:val="0"/>
          <w:lang w:eastAsia="ru-RU"/>
        </w:rPr>
      </w:pPr>
      <w:r w:rsidRPr="000B683D">
        <w:rPr>
          <w:bCs/>
          <w:kern w:val="0"/>
          <w:lang w:eastAsia="ru-RU"/>
        </w:rPr>
        <w:t>Расходы, связанные с ликвидацией последствий аварии,</w:t>
      </w:r>
      <w:r w:rsidR="00BF2A0F">
        <w:rPr>
          <w:bCs/>
          <w:kern w:val="0"/>
          <w:lang w:eastAsia="ru-RU"/>
        </w:rPr>
        <w:t xml:space="preserve"> </w:t>
      </w:r>
      <w:r w:rsidRPr="000B683D">
        <w:rPr>
          <w:bCs/>
          <w:kern w:val="0"/>
          <w:lang w:eastAsia="ru-RU"/>
        </w:rPr>
        <w:t>могут составить:</w:t>
      </w:r>
    </w:p>
    <w:p w:rsidR="000B683D" w:rsidRPr="000B683D" w:rsidRDefault="000B683D" w:rsidP="009245B9">
      <w:pPr>
        <w:keepLines/>
        <w:ind w:firstLine="851"/>
        <w:rPr>
          <w:bCs/>
          <w:kern w:val="0"/>
          <w:lang w:eastAsia="ru-RU"/>
        </w:rPr>
      </w:pPr>
      <w:r w:rsidRPr="000B683D">
        <w:rPr>
          <w:bCs/>
          <w:kern w:val="0"/>
          <w:lang w:eastAsia="ru-RU"/>
        </w:rPr>
        <w:t xml:space="preserve">на участке газопровода - до </w:t>
      </w:r>
      <w:r w:rsidRPr="000B683D">
        <w:rPr>
          <w:b/>
          <w:bCs/>
          <w:kern w:val="0"/>
          <w:lang w:eastAsia="ru-RU"/>
        </w:rPr>
        <w:t>50 тыс. руб</w:t>
      </w:r>
      <w:r w:rsidRPr="000B683D">
        <w:rPr>
          <w:bCs/>
          <w:kern w:val="0"/>
          <w:lang w:eastAsia="ru-RU"/>
        </w:rPr>
        <w:t>.;</w:t>
      </w:r>
    </w:p>
    <w:p w:rsidR="000B683D" w:rsidRPr="000B683D" w:rsidRDefault="000B683D" w:rsidP="009245B9">
      <w:pPr>
        <w:keepLines/>
        <w:ind w:firstLine="851"/>
        <w:rPr>
          <w:b/>
          <w:bCs/>
          <w:kern w:val="0"/>
          <w:lang w:eastAsia="ru-RU"/>
        </w:rPr>
      </w:pPr>
      <w:r w:rsidRPr="000B683D">
        <w:rPr>
          <w:bCs/>
          <w:kern w:val="0"/>
          <w:lang w:eastAsia="ru-RU"/>
        </w:rPr>
        <w:t xml:space="preserve">на АГРС (ГРП (ГРПШ) – до </w:t>
      </w:r>
      <w:r w:rsidRPr="000B683D">
        <w:rPr>
          <w:b/>
          <w:bCs/>
          <w:kern w:val="0"/>
          <w:lang w:eastAsia="ru-RU"/>
        </w:rPr>
        <w:t>100 тыс. руб.;</w:t>
      </w:r>
    </w:p>
    <w:p w:rsidR="000B683D" w:rsidRPr="000B683D" w:rsidRDefault="000B683D" w:rsidP="009245B9">
      <w:pPr>
        <w:keepLines/>
        <w:ind w:firstLine="851"/>
        <w:rPr>
          <w:b/>
          <w:spacing w:val="2"/>
          <w:kern w:val="0"/>
          <w:lang w:eastAsia="ru-RU"/>
        </w:rPr>
      </w:pPr>
      <w:proofErr w:type="spellStart"/>
      <w:r w:rsidRPr="000B683D">
        <w:rPr>
          <w:b/>
          <w:spacing w:val="2"/>
          <w:kern w:val="0"/>
          <w:lang w:eastAsia="ru-RU"/>
        </w:rPr>
        <w:t>П</w:t>
      </w:r>
      <w:r w:rsidRPr="000B683D">
        <w:rPr>
          <w:b/>
          <w:spacing w:val="2"/>
          <w:kern w:val="0"/>
          <w:vertAlign w:val="subscript"/>
          <w:lang w:eastAsia="ru-RU"/>
        </w:rPr>
        <w:t>сэ</w:t>
      </w:r>
      <w:proofErr w:type="spellEnd"/>
      <w:r w:rsidRPr="000B683D">
        <w:rPr>
          <w:b/>
          <w:spacing w:val="2"/>
          <w:kern w:val="0"/>
          <w:lang w:eastAsia="ru-RU"/>
        </w:rPr>
        <w:t xml:space="preserve">- </w:t>
      </w:r>
      <w:r w:rsidRPr="000B683D">
        <w:rPr>
          <w:spacing w:val="2"/>
          <w:kern w:val="0"/>
          <w:lang w:eastAsia="ru-RU"/>
        </w:rPr>
        <w:t>социально-экономические потери (затраты, понесенные вследствие гибели и травматизма).</w:t>
      </w:r>
    </w:p>
    <w:p w:rsidR="000B683D" w:rsidRPr="000B683D" w:rsidRDefault="000B683D" w:rsidP="009245B9">
      <w:pPr>
        <w:keepLines/>
        <w:ind w:firstLine="851"/>
        <w:rPr>
          <w:bCs/>
          <w:kern w:val="0"/>
          <w:lang w:eastAsia="ru-RU"/>
        </w:rPr>
      </w:pPr>
      <w:r w:rsidRPr="000B683D">
        <w:rPr>
          <w:spacing w:val="2"/>
          <w:kern w:val="0"/>
          <w:lang w:eastAsia="ru-RU"/>
        </w:rPr>
        <w:t>Р</w:t>
      </w:r>
      <w:r w:rsidRPr="000B683D">
        <w:rPr>
          <w:bCs/>
          <w:kern w:val="0"/>
          <w:lang w:eastAsia="ru-RU"/>
        </w:rPr>
        <w:t xml:space="preserve">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sidR="009245B9">
        <w:rPr>
          <w:bCs/>
          <w:kern w:val="0"/>
          <w:lang w:eastAsia="ru-RU"/>
        </w:rPr>
        <w:t>«</w:t>
      </w:r>
      <w:r w:rsidRPr="000B683D">
        <w:rPr>
          <w:bCs/>
          <w:kern w:val="0"/>
          <w:lang w:eastAsia="ru-RU"/>
        </w:rPr>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sidR="009245B9">
        <w:rPr>
          <w:bCs/>
          <w:kern w:val="0"/>
          <w:lang w:eastAsia="ru-RU"/>
        </w:rPr>
        <w:t>»</w:t>
      </w:r>
      <w:r w:rsidRPr="000B683D">
        <w:rPr>
          <w:bCs/>
          <w:kern w:val="0"/>
          <w:lang w:eastAsia="ru-RU"/>
        </w:rPr>
        <w:t>.</w:t>
      </w:r>
    </w:p>
    <w:p w:rsidR="000B683D" w:rsidRPr="000B683D" w:rsidRDefault="000B683D" w:rsidP="009245B9">
      <w:pPr>
        <w:keepLines/>
        <w:ind w:firstLine="851"/>
        <w:rPr>
          <w:bCs/>
          <w:kern w:val="0"/>
          <w:lang w:eastAsia="ru-RU"/>
        </w:rPr>
      </w:pPr>
      <w:r w:rsidRPr="000B683D">
        <w:rPr>
          <w:bCs/>
          <w:kern w:val="0"/>
          <w:lang w:eastAsia="ru-RU"/>
        </w:rPr>
        <w:t>Социальный ущерб при аварии связанной с разгерметизацией участка газопровода и</w:t>
      </w:r>
      <w:r w:rsidR="00BF2A0F">
        <w:rPr>
          <w:bCs/>
          <w:kern w:val="0"/>
          <w:lang w:eastAsia="ru-RU"/>
        </w:rPr>
        <w:t xml:space="preserve"> </w:t>
      </w:r>
      <w:r w:rsidRPr="000B683D">
        <w:rPr>
          <w:bCs/>
          <w:kern w:val="0"/>
          <w:lang w:eastAsia="ru-RU"/>
        </w:rPr>
        <w:t>технологического оборудования, будет определяться числом погибших</w:t>
      </w:r>
      <w:r w:rsidR="00BF2A0F">
        <w:rPr>
          <w:bCs/>
          <w:kern w:val="0"/>
          <w:lang w:eastAsia="ru-RU"/>
        </w:rPr>
        <w:t xml:space="preserve"> </w:t>
      </w:r>
      <w:r w:rsidRPr="000B683D">
        <w:rPr>
          <w:bCs/>
          <w:kern w:val="0"/>
          <w:lang w:eastAsia="ru-RU"/>
        </w:rPr>
        <w:t>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0B683D" w:rsidRPr="000B683D" w:rsidRDefault="000B683D" w:rsidP="009245B9">
      <w:pPr>
        <w:keepLines/>
        <w:ind w:firstLine="851"/>
        <w:rPr>
          <w:b/>
          <w:bCs/>
          <w:kern w:val="0"/>
          <w:lang w:eastAsia="ru-RU"/>
        </w:rPr>
      </w:pPr>
      <w:r w:rsidRPr="000B683D">
        <w:rPr>
          <w:bCs/>
          <w:kern w:val="0"/>
          <w:lang w:eastAsia="ru-RU"/>
        </w:rPr>
        <w:t xml:space="preserve">при 1 пострадавшем – </w:t>
      </w:r>
      <w:r w:rsidRPr="000B683D">
        <w:rPr>
          <w:b/>
          <w:bCs/>
          <w:kern w:val="0"/>
          <w:lang w:eastAsia="ru-RU"/>
        </w:rPr>
        <w:t>15 тыс. рублей;</w:t>
      </w:r>
    </w:p>
    <w:p w:rsidR="000B683D" w:rsidRPr="000B683D" w:rsidRDefault="000B683D" w:rsidP="009245B9">
      <w:pPr>
        <w:keepLines/>
        <w:ind w:firstLine="851"/>
        <w:rPr>
          <w:bCs/>
          <w:kern w:val="0"/>
          <w:lang w:eastAsia="ru-RU"/>
        </w:rPr>
      </w:pPr>
      <w:r w:rsidRPr="000B683D">
        <w:rPr>
          <w:bCs/>
          <w:kern w:val="0"/>
          <w:lang w:eastAsia="ru-RU"/>
        </w:rPr>
        <w:t xml:space="preserve">при 1 погибшем и 3 пострадавших – </w:t>
      </w:r>
      <w:r w:rsidRPr="000B683D">
        <w:rPr>
          <w:b/>
          <w:bCs/>
          <w:kern w:val="0"/>
          <w:lang w:eastAsia="ru-RU"/>
        </w:rPr>
        <w:t>195 тыс. рублей;</w:t>
      </w:r>
    </w:p>
    <w:p w:rsidR="000B683D" w:rsidRPr="000B683D" w:rsidRDefault="000B683D" w:rsidP="009245B9">
      <w:pPr>
        <w:keepLines/>
        <w:ind w:firstLine="851"/>
        <w:rPr>
          <w:b/>
          <w:bCs/>
          <w:kern w:val="0"/>
          <w:lang w:eastAsia="ru-RU"/>
        </w:rPr>
      </w:pPr>
      <w:r w:rsidRPr="000B683D">
        <w:rPr>
          <w:bCs/>
          <w:kern w:val="0"/>
          <w:lang w:eastAsia="ru-RU"/>
        </w:rPr>
        <w:t xml:space="preserve">при 1 погибшем и 7 пострадавших – </w:t>
      </w:r>
      <w:r w:rsidRPr="000B683D">
        <w:rPr>
          <w:b/>
          <w:bCs/>
          <w:kern w:val="0"/>
          <w:lang w:eastAsia="ru-RU"/>
        </w:rPr>
        <w:t>255 тыс. рублей.</w:t>
      </w:r>
    </w:p>
    <w:p w:rsidR="000B683D" w:rsidRPr="000B683D" w:rsidRDefault="000B683D" w:rsidP="009245B9">
      <w:pPr>
        <w:keepLines/>
        <w:ind w:firstLine="851"/>
        <w:rPr>
          <w:b/>
          <w:bCs/>
          <w:kern w:val="0"/>
          <w:lang w:eastAsia="ru-RU"/>
        </w:rPr>
      </w:pPr>
      <w:r w:rsidRPr="000B683D">
        <w:rPr>
          <w:rFonts w:ascii="TimesNewRomanPSMT" w:hAnsi="TimesNewRomanPSMT" w:cs="TimesNewRomanPSMT"/>
          <w:color w:val="000000"/>
          <w:kern w:val="0"/>
          <w:lang w:eastAsia="ru-RU"/>
        </w:rPr>
        <w:t>Косвенный ущерб определяется как часть доходов, недополученных объектами</w:t>
      </w:r>
      <w:r w:rsidRPr="000B683D">
        <w:rPr>
          <w:kern w:val="0"/>
          <w:lang w:eastAsia="ru-RU"/>
        </w:rPr>
        <w:t xml:space="preserve"> </w:t>
      </w:r>
      <w:r w:rsidRPr="000B683D">
        <w:rPr>
          <w:rFonts w:ascii="TimesNewRomanPSMT" w:hAnsi="TimesNewRomanPSMT" w:cs="TimesNewRomanPSMT"/>
          <w:color w:val="000000"/>
          <w:kern w:val="0"/>
          <w:lang w:eastAsia="ru-RU"/>
        </w:rPr>
        <w:t xml:space="preserve">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w:t>
      </w:r>
      <w:r w:rsidRPr="000B683D">
        <w:rPr>
          <w:rFonts w:ascii="TimesNewRomanPSMT" w:hAnsi="TimesNewRomanPSMT" w:cs="TimesNewRomanPSMT"/>
          <w:b/>
          <w:color w:val="000000"/>
          <w:kern w:val="0"/>
          <w:lang w:eastAsia="ru-RU"/>
        </w:rPr>
        <w:t>100 тыс. до</w:t>
      </w:r>
      <w:r w:rsidRPr="000B683D">
        <w:rPr>
          <w:rFonts w:ascii="TimesNewRomanPSMT" w:hAnsi="TimesNewRomanPSMT" w:cs="TimesNewRomanPSMT"/>
          <w:color w:val="000000"/>
          <w:kern w:val="0"/>
          <w:lang w:eastAsia="ru-RU"/>
        </w:rPr>
        <w:t xml:space="preserve"> </w:t>
      </w:r>
      <w:r w:rsidRPr="000B683D">
        <w:rPr>
          <w:b/>
          <w:bCs/>
          <w:kern w:val="0"/>
          <w:lang w:eastAsia="ru-RU"/>
        </w:rPr>
        <w:t>1 млн. руб.</w:t>
      </w:r>
    </w:p>
    <w:p w:rsidR="000B683D" w:rsidRPr="000B683D" w:rsidRDefault="000B683D" w:rsidP="009245B9">
      <w:pPr>
        <w:keepLines/>
        <w:ind w:firstLine="851"/>
        <w:rPr>
          <w:bCs/>
          <w:kern w:val="0"/>
          <w:lang w:eastAsia="ru-RU"/>
        </w:rPr>
      </w:pPr>
      <w:proofErr w:type="spellStart"/>
      <w:r w:rsidRPr="000B683D">
        <w:rPr>
          <w:b/>
          <w:bCs/>
          <w:kern w:val="0"/>
          <w:lang w:eastAsia="ru-RU"/>
        </w:rPr>
        <w:t>П</w:t>
      </w:r>
      <w:r w:rsidRPr="000B683D">
        <w:rPr>
          <w:b/>
          <w:bCs/>
          <w:kern w:val="0"/>
          <w:vertAlign w:val="subscript"/>
          <w:lang w:eastAsia="ru-RU"/>
        </w:rPr>
        <w:t>экол</w:t>
      </w:r>
      <w:proofErr w:type="spellEnd"/>
      <w:r w:rsidRPr="000B683D">
        <w:rPr>
          <w:bCs/>
          <w:kern w:val="0"/>
          <w:lang w:eastAsia="ru-RU"/>
        </w:rPr>
        <w:t>- экологический ущерб (урон, нанесенный объектам окружающей природной среды).</w:t>
      </w:r>
    </w:p>
    <w:p w:rsidR="000B683D" w:rsidRPr="000B683D" w:rsidRDefault="000B683D" w:rsidP="009245B9">
      <w:pPr>
        <w:keepLines/>
        <w:ind w:firstLine="851"/>
        <w:rPr>
          <w:kern w:val="0"/>
          <w:lang w:eastAsia="ru-RU"/>
        </w:rPr>
      </w:pPr>
      <w:r w:rsidRPr="000B683D">
        <w:rPr>
          <w:kern w:val="0"/>
          <w:lang w:eastAsia="ru-RU"/>
        </w:rPr>
        <w:t xml:space="preserve">При выбросе природного газа возможно загрязнение атмосферы. </w:t>
      </w:r>
    </w:p>
    <w:p w:rsidR="000B683D" w:rsidRPr="000B683D" w:rsidRDefault="000B683D" w:rsidP="009245B9">
      <w:pPr>
        <w:keepLines/>
        <w:ind w:firstLine="851"/>
        <w:rPr>
          <w:kern w:val="0"/>
          <w:lang w:eastAsia="ru-RU"/>
        </w:rPr>
      </w:pPr>
      <w:r w:rsidRPr="000B683D">
        <w:rPr>
          <w:kern w:val="0"/>
          <w:lang w:eastAsia="ru-RU"/>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lastRenderedPageBreak/>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Расчет производился в соответствии по формуле:</w:t>
      </w:r>
    </w:p>
    <w:p w:rsidR="000B683D" w:rsidRPr="000B683D" w:rsidRDefault="000B683D" w:rsidP="001901EB">
      <w:pPr>
        <w:keepLines/>
        <w:ind w:firstLine="0"/>
        <w:jc w:val="center"/>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 xml:space="preserve">Эа=5.( </w:t>
      </w:r>
      <w:proofErr w:type="spellStart"/>
      <w:r w:rsidRPr="000B683D">
        <w:rPr>
          <w:rFonts w:ascii="TimesNewRomanPS-ItalicMT" w:hAnsi="TimesNewRomanPS-ItalicMT" w:cs="TimesNewRomanPS-ItalicMT"/>
          <w:i/>
          <w:iCs/>
          <w:color w:val="000000"/>
          <w:kern w:val="0"/>
          <w:lang w:eastAsia="ru-RU"/>
        </w:rPr>
        <w:t>Нба</w:t>
      </w:r>
      <w:r w:rsidRPr="000B683D">
        <w:rPr>
          <w:rFonts w:ascii="TimesNewRomanPS-ItalicMT" w:hAnsi="TimesNewRomanPS-ItalicMT" w:cs="TimesNewRomanPS-ItalicMT"/>
          <w:i/>
          <w:iCs/>
          <w:color w:val="000000"/>
          <w:kern w:val="0"/>
          <w:lang w:val="en-US" w:eastAsia="ru-RU"/>
        </w:rPr>
        <w:t>i</w:t>
      </w:r>
      <w:proofErr w:type="spellEnd"/>
      <w:r w:rsidRPr="000B683D">
        <w:rPr>
          <w:rFonts w:ascii="TimesNewRomanPS-ItalicMT" w:hAnsi="TimesNewRomanPS-ItalicMT" w:cs="TimesNewRomanPS-ItalicMT"/>
          <w:i/>
          <w:iCs/>
          <w:color w:val="000000"/>
          <w:kern w:val="0"/>
          <w:lang w:eastAsia="ru-RU"/>
        </w:rPr>
        <w:t xml:space="preserve"> Ми</w:t>
      </w:r>
      <w:proofErr w:type="spellStart"/>
      <w:r w:rsidRPr="000B683D">
        <w:rPr>
          <w:rFonts w:ascii="TimesNewRomanPS-ItalicMT" w:hAnsi="TimesNewRomanPS-ItalicMT" w:cs="TimesNewRomanPS-ItalicMT"/>
          <w:i/>
          <w:iCs/>
          <w:color w:val="000000"/>
          <w:kern w:val="0"/>
          <w:lang w:val="en-US" w:eastAsia="ru-RU"/>
        </w:rPr>
        <w:t>i</w:t>
      </w:r>
      <w:proofErr w:type="spellEnd"/>
      <w:r w:rsidRPr="000B683D">
        <w:rPr>
          <w:rFonts w:ascii="TimesNewRomanPS-ItalicMT" w:hAnsi="TimesNewRomanPS-ItalicMT" w:cs="TimesNewRomanPS-ItalicMT"/>
          <w:i/>
          <w:iCs/>
          <w:color w:val="000000"/>
          <w:kern w:val="0"/>
          <w:lang w:eastAsia="ru-RU"/>
        </w:rPr>
        <w:t xml:space="preserve"> )·Ки </w:t>
      </w:r>
      <w:proofErr w:type="spellStart"/>
      <w:r w:rsidRPr="000B683D">
        <w:rPr>
          <w:rFonts w:ascii="TimesNewRomanPS-ItalicMT" w:hAnsi="TimesNewRomanPS-ItalicMT" w:cs="TimesNewRomanPS-ItalicMT"/>
          <w:i/>
          <w:iCs/>
          <w:color w:val="000000"/>
          <w:kern w:val="0"/>
          <w:lang w:eastAsia="ru-RU"/>
        </w:rPr>
        <w:t>Кэа</w:t>
      </w:r>
      <w:proofErr w:type="spellEnd"/>
      <w:r w:rsidRPr="000B683D">
        <w:rPr>
          <w:rFonts w:ascii="TimesNewRomanPSMT" w:hAnsi="TimesNewRomanPSMT" w:cs="TimesNewRomanPSMT"/>
          <w:color w:val="000000"/>
          <w:kern w:val="0"/>
          <w:lang w:eastAsia="ru-RU"/>
        </w:rPr>
        <w:t>,</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где </w:t>
      </w:r>
      <w:proofErr w:type="spellStart"/>
      <w:r w:rsidRPr="000B683D">
        <w:rPr>
          <w:rFonts w:ascii="TimesNewRomanPS-ItalicMT" w:hAnsi="TimesNewRomanPS-ItalicMT" w:cs="TimesNewRomanPS-ItalicMT"/>
          <w:i/>
          <w:iCs/>
          <w:color w:val="000000"/>
          <w:kern w:val="0"/>
          <w:lang w:eastAsia="ru-RU"/>
        </w:rPr>
        <w:t>Нба</w:t>
      </w:r>
      <w:r w:rsidRPr="000B683D">
        <w:rPr>
          <w:rFonts w:ascii="TimesNewRomanPS-ItalicMT" w:hAnsi="TimesNewRomanPS-ItalicMT" w:cs="TimesNewRomanPS-ItalicMT"/>
          <w:i/>
          <w:iCs/>
          <w:color w:val="000000"/>
          <w:kern w:val="0"/>
          <w:lang w:val="en-US" w:eastAsia="ru-RU"/>
        </w:rPr>
        <w:t>i</w:t>
      </w:r>
      <w:proofErr w:type="spellEnd"/>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 базовый норматив платы за выброс в атмосферу газов и продуктов горения.</w:t>
      </w:r>
    </w:p>
    <w:p w:rsidR="000B683D" w:rsidRPr="000B683D" w:rsidRDefault="000B683D" w:rsidP="009245B9">
      <w:pPr>
        <w:keepLines/>
        <w:ind w:firstLine="851"/>
        <w:rPr>
          <w:rFonts w:ascii="TimesNewRomanPSMT" w:hAnsi="TimesNewRomanPSMT" w:cs="TimesNewRomanPSMT"/>
          <w:color w:val="000000"/>
          <w:kern w:val="0"/>
          <w:lang w:eastAsia="ru-RU"/>
        </w:rPr>
      </w:pPr>
      <w:proofErr w:type="spellStart"/>
      <w:r w:rsidRPr="000B683D">
        <w:rPr>
          <w:rFonts w:ascii="TimesNewRomanPS-ItalicMT" w:hAnsi="TimesNewRomanPS-ItalicMT" w:cs="TimesNewRomanPS-ItalicMT"/>
          <w:i/>
          <w:iCs/>
          <w:color w:val="000000"/>
          <w:kern w:val="0"/>
          <w:lang w:eastAsia="ru-RU"/>
        </w:rPr>
        <w:t>Нба</w:t>
      </w:r>
      <w:r w:rsidRPr="000B683D">
        <w:rPr>
          <w:rFonts w:ascii="TimesNewRomanPS-ItalicMT" w:hAnsi="TimesNewRomanPS-ItalicMT" w:cs="TimesNewRomanPS-ItalicMT"/>
          <w:i/>
          <w:iCs/>
          <w:color w:val="000000"/>
          <w:kern w:val="0"/>
          <w:lang w:val="en-US" w:eastAsia="ru-RU"/>
        </w:rPr>
        <w:t>i</w:t>
      </w:r>
      <w:proofErr w:type="spellEnd"/>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принимался равным 25 руб./т.</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Ми</w:t>
      </w:r>
      <w:proofErr w:type="spellStart"/>
      <w:r w:rsidRPr="000B683D">
        <w:rPr>
          <w:rFonts w:ascii="TimesNewRomanPS-ItalicMT" w:hAnsi="TimesNewRomanPS-ItalicMT" w:cs="TimesNewRomanPS-ItalicMT"/>
          <w:i/>
          <w:iCs/>
          <w:color w:val="000000"/>
          <w:kern w:val="0"/>
          <w:lang w:val="en-US" w:eastAsia="ru-RU"/>
        </w:rPr>
        <w:t>i</w:t>
      </w:r>
      <w:proofErr w:type="spellEnd"/>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 xml:space="preserve">- масса </w:t>
      </w:r>
      <w:proofErr w:type="spellStart"/>
      <w:r w:rsidRPr="000B683D">
        <w:rPr>
          <w:rFonts w:ascii="TimesNewRomanPS-ItalicMT" w:hAnsi="TimesNewRomanPS-ItalicMT" w:cs="TimesNewRomanPS-ItalicMT"/>
          <w:i/>
          <w:iCs/>
          <w:color w:val="000000"/>
          <w:kern w:val="0"/>
          <w:lang w:val="en-US" w:eastAsia="ru-RU"/>
        </w:rPr>
        <w:t>i</w:t>
      </w:r>
      <w:proofErr w:type="spellEnd"/>
      <w:r w:rsidRPr="000B683D">
        <w:rPr>
          <w:rFonts w:ascii="TimesNewRomanPSMT" w:hAnsi="TimesNewRomanPSMT" w:cs="TimesNewRomanPSMT"/>
          <w:color w:val="000000"/>
          <w:kern w:val="0"/>
          <w:lang w:eastAsia="ru-RU"/>
        </w:rPr>
        <w:t>-го загрязняющего вещества, выброшенного в атмосферу при аварии (пожаре), т..</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 xml:space="preserve">Ки </w:t>
      </w:r>
      <w:r w:rsidRPr="000B683D">
        <w:rPr>
          <w:rFonts w:ascii="TimesNewRomanPSMT" w:hAnsi="TimesNewRomanPSMT" w:cs="TimesNewRomanPSMT"/>
          <w:color w:val="000000"/>
          <w:kern w:val="0"/>
          <w:lang w:eastAsia="ru-RU"/>
        </w:rPr>
        <w:t>- коэффициент индексации платы за загрязнение окружающей природной среды.</w:t>
      </w:r>
    </w:p>
    <w:p w:rsidR="000B683D" w:rsidRPr="000B683D" w:rsidRDefault="000B683D" w:rsidP="009245B9">
      <w:pPr>
        <w:keepLines/>
        <w:ind w:firstLine="851"/>
        <w:rPr>
          <w:rFonts w:ascii="TimesNewRomanPSMT" w:hAnsi="TimesNewRomanPSMT" w:cs="TimesNewRomanPSMT"/>
          <w:color w:val="000000"/>
          <w:kern w:val="0"/>
          <w:lang w:eastAsia="ru-RU"/>
        </w:rPr>
      </w:pPr>
      <w:proofErr w:type="spellStart"/>
      <w:r w:rsidRPr="000B683D">
        <w:rPr>
          <w:rFonts w:ascii="TimesNewRomanPS-ItalicMT" w:hAnsi="TimesNewRomanPS-ItalicMT" w:cs="TimesNewRomanPS-ItalicMT"/>
          <w:i/>
          <w:iCs/>
          <w:color w:val="000000"/>
          <w:kern w:val="0"/>
          <w:lang w:eastAsia="ru-RU"/>
        </w:rPr>
        <w:t>Кэа</w:t>
      </w:r>
      <w:proofErr w:type="spellEnd"/>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w:t>
      </w:r>
      <w:proofErr w:type="spellStart"/>
      <w:r w:rsidRPr="000B683D">
        <w:rPr>
          <w:rFonts w:ascii="TimesNewRomanPSMT" w:hAnsi="TimesNewRomanPSMT" w:cs="TimesNewRomanPSMT"/>
          <w:color w:val="000000"/>
          <w:kern w:val="0"/>
          <w:lang w:eastAsia="ru-RU"/>
        </w:rPr>
        <w:t>Кавказкого</w:t>
      </w:r>
      <w:proofErr w:type="spellEnd"/>
      <w:r w:rsidRPr="000B683D">
        <w:rPr>
          <w:rFonts w:ascii="TimesNewRomanPSMT" w:hAnsi="TimesNewRomanPSMT" w:cs="TimesNewRomanPSMT"/>
          <w:color w:val="000000"/>
          <w:kern w:val="0"/>
          <w:lang w:eastAsia="ru-RU"/>
        </w:rPr>
        <w:t xml:space="preserve"> региона при выбросе загрязняющих веществ в атмосферу городов равен 1,1*1,2=1,32).</w:t>
      </w:r>
    </w:p>
    <w:p w:rsidR="000B683D" w:rsidRPr="000B683D" w:rsidRDefault="000B683D" w:rsidP="009245B9">
      <w:pPr>
        <w:keepLines/>
        <w:ind w:firstLine="851"/>
        <w:rPr>
          <w:rFonts w:ascii="TimesNewRomanPSMT" w:hAnsi="TimesNewRomanPSMT" w:cs="TimesNewRomanPSMT"/>
          <w:b/>
          <w:color w:val="000000"/>
          <w:kern w:val="0"/>
          <w:lang w:eastAsia="ru-RU"/>
        </w:rPr>
      </w:pPr>
      <w:r w:rsidRPr="000B683D">
        <w:rPr>
          <w:rFonts w:ascii="TimesNewRomanPSMT" w:hAnsi="TimesNewRomanPSMT" w:cs="TimesNewRomanPSMT"/>
          <w:color w:val="000000"/>
          <w:kern w:val="0"/>
          <w:lang w:eastAsia="ru-RU"/>
        </w:rPr>
        <w:t xml:space="preserve">Экологический ущерб для аварии на газопроводе не превысит </w:t>
      </w:r>
      <w:r w:rsidRPr="000B683D">
        <w:rPr>
          <w:rFonts w:ascii="TimesNewRomanPSMT" w:hAnsi="TimesNewRomanPSMT" w:cs="TimesNewRomanPSMT"/>
          <w:b/>
          <w:color w:val="000000"/>
          <w:kern w:val="0"/>
          <w:lang w:eastAsia="ru-RU"/>
        </w:rPr>
        <w:t>1 тыс. рублей.</w:t>
      </w:r>
    </w:p>
    <w:p w:rsidR="000B683D" w:rsidRPr="000B683D" w:rsidRDefault="000B683D" w:rsidP="009245B9">
      <w:pPr>
        <w:keepLines/>
        <w:ind w:firstLine="851"/>
        <w:rPr>
          <w:b/>
          <w:bCs/>
          <w:kern w:val="0"/>
          <w:lang w:eastAsia="ru-RU"/>
        </w:rPr>
      </w:pPr>
      <w:r w:rsidRPr="000B683D">
        <w:rPr>
          <w:bCs/>
          <w:kern w:val="0"/>
          <w:lang w:eastAsia="ru-RU"/>
        </w:rPr>
        <w:t xml:space="preserve">Возможный материальный ущерб при чрезвычайных ситуациях на объектах газового хозяйства приведён в таблице № </w:t>
      </w:r>
      <w:r w:rsidR="001901EB">
        <w:rPr>
          <w:bCs/>
          <w:kern w:val="0"/>
          <w:lang w:eastAsia="ru-RU"/>
        </w:rPr>
        <w:t>12</w:t>
      </w:r>
      <w:r w:rsidRPr="000B683D">
        <w:rPr>
          <w:bCs/>
          <w:kern w:val="0"/>
          <w:lang w:eastAsia="ru-RU"/>
        </w:rPr>
        <w:t>.</w:t>
      </w:r>
    </w:p>
    <w:p w:rsidR="000B683D" w:rsidRPr="00CA4ACB" w:rsidRDefault="00CA4ACB" w:rsidP="00F516AB">
      <w:pPr>
        <w:pStyle w:val="affd"/>
        <w:keepNext/>
      </w:pPr>
      <w:r w:rsidRPr="0005484A">
        <w:t xml:space="preserve">Таблица </w:t>
      </w:r>
      <w:fldSimple w:instr=" SEQ Таблица \* ARABIC ">
        <w:r w:rsidR="007F5613">
          <w:rPr>
            <w:noProof/>
          </w:rPr>
          <w:t>12</w:t>
        </w:r>
      </w:fldSimple>
      <w:r w:rsidR="000B683D" w:rsidRPr="00CA4ACB">
        <w:t xml:space="preserve"> – Размер возможного ущерба при ЧС на объектах газового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92"/>
        <w:gridCol w:w="1307"/>
        <w:gridCol w:w="1643"/>
        <w:gridCol w:w="1227"/>
        <w:gridCol w:w="1867"/>
      </w:tblGrid>
      <w:tr w:rsidR="000B683D" w:rsidRPr="00083BC2" w:rsidTr="00C267F8">
        <w:tc>
          <w:tcPr>
            <w:tcW w:w="540"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w:t>
            </w:r>
          </w:p>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п/п</w:t>
            </w:r>
          </w:p>
        </w:tc>
        <w:tc>
          <w:tcPr>
            <w:tcW w:w="3239"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proofErr w:type="spellStart"/>
            <w:r w:rsidRPr="00C267F8">
              <w:rPr>
                <w:b/>
                <w:kern w:val="0"/>
                <w:sz w:val="20"/>
                <w:szCs w:val="20"/>
                <w:lang w:val="en-US" w:eastAsia="ru-RU"/>
              </w:rPr>
              <w:t>Наименование</w:t>
            </w:r>
            <w:proofErr w:type="spellEnd"/>
          </w:p>
          <w:p w:rsidR="000B683D" w:rsidRPr="00C267F8" w:rsidRDefault="000B683D" w:rsidP="00CA4ACB">
            <w:pPr>
              <w:keepNext/>
              <w:keepLines/>
              <w:spacing w:line="240" w:lineRule="auto"/>
              <w:ind w:firstLine="0"/>
              <w:jc w:val="center"/>
              <w:rPr>
                <w:b/>
                <w:kern w:val="0"/>
                <w:sz w:val="20"/>
                <w:szCs w:val="20"/>
                <w:lang w:val="en-US" w:eastAsia="ru-RU"/>
              </w:rPr>
            </w:pPr>
            <w:proofErr w:type="spellStart"/>
            <w:r w:rsidRPr="00C267F8">
              <w:rPr>
                <w:b/>
                <w:kern w:val="0"/>
                <w:sz w:val="20"/>
                <w:szCs w:val="20"/>
                <w:lang w:val="en-US" w:eastAsia="ru-RU"/>
              </w:rPr>
              <w:t>объекта</w:t>
            </w:r>
            <w:proofErr w:type="spellEnd"/>
          </w:p>
        </w:tc>
        <w:tc>
          <w:tcPr>
            <w:tcW w:w="3006" w:type="dxa"/>
            <w:gridSpan w:val="2"/>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proofErr w:type="spellStart"/>
            <w:r w:rsidRPr="00C267F8">
              <w:rPr>
                <w:b/>
                <w:kern w:val="0"/>
                <w:sz w:val="20"/>
                <w:szCs w:val="20"/>
                <w:lang w:val="en-US" w:eastAsia="ru-RU"/>
              </w:rPr>
              <w:t>Потери</w:t>
            </w:r>
            <w:proofErr w:type="spellEnd"/>
          </w:p>
        </w:tc>
        <w:tc>
          <w:tcPr>
            <w:tcW w:w="1295"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proofErr w:type="spellStart"/>
            <w:r w:rsidRPr="00C267F8">
              <w:rPr>
                <w:b/>
                <w:kern w:val="0"/>
                <w:sz w:val="20"/>
                <w:szCs w:val="20"/>
                <w:lang w:val="en-US" w:eastAsia="ru-RU"/>
              </w:rPr>
              <w:t>Ущерб</w:t>
            </w:r>
            <w:proofErr w:type="spellEnd"/>
          </w:p>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w:t>
            </w:r>
            <w:proofErr w:type="spellStart"/>
            <w:r w:rsidRPr="00C267F8">
              <w:rPr>
                <w:b/>
                <w:kern w:val="0"/>
                <w:sz w:val="20"/>
                <w:szCs w:val="20"/>
                <w:lang w:val="en-US" w:eastAsia="ru-RU"/>
              </w:rPr>
              <w:t>млн</w:t>
            </w:r>
            <w:proofErr w:type="spellEnd"/>
            <w:r w:rsidRPr="00C267F8">
              <w:rPr>
                <w:b/>
                <w:kern w:val="0"/>
                <w:sz w:val="20"/>
                <w:szCs w:val="20"/>
                <w:lang w:val="en-US" w:eastAsia="ru-RU"/>
              </w:rPr>
              <w:t xml:space="preserve">. </w:t>
            </w:r>
            <w:proofErr w:type="spellStart"/>
            <w:r w:rsidRPr="00C267F8">
              <w:rPr>
                <w:b/>
                <w:kern w:val="0"/>
                <w:sz w:val="20"/>
                <w:szCs w:val="20"/>
                <w:lang w:val="en-US" w:eastAsia="ru-RU"/>
              </w:rPr>
              <w:t>руб</w:t>
            </w:r>
            <w:proofErr w:type="spellEnd"/>
            <w:r w:rsidRPr="00C267F8">
              <w:rPr>
                <w:b/>
                <w:kern w:val="0"/>
                <w:sz w:val="20"/>
                <w:szCs w:val="20"/>
                <w:lang w:val="en-US" w:eastAsia="ru-RU"/>
              </w:rPr>
              <w:t>)</w:t>
            </w:r>
          </w:p>
        </w:tc>
        <w:tc>
          <w:tcPr>
            <w:tcW w:w="1951"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proofErr w:type="spellStart"/>
            <w:r w:rsidRPr="00C267F8">
              <w:rPr>
                <w:b/>
                <w:kern w:val="0"/>
                <w:sz w:val="20"/>
                <w:szCs w:val="20"/>
                <w:lang w:val="en-US" w:eastAsia="ru-RU"/>
              </w:rPr>
              <w:t>Примечания</w:t>
            </w:r>
            <w:proofErr w:type="spellEnd"/>
          </w:p>
        </w:tc>
      </w:tr>
      <w:tr w:rsidR="000B683D" w:rsidRPr="00083BC2" w:rsidTr="00C267F8">
        <w:tc>
          <w:tcPr>
            <w:tcW w:w="540"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c>
          <w:tcPr>
            <w:tcW w:w="3239"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c>
          <w:tcPr>
            <w:tcW w:w="1341" w:type="dxa"/>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proofErr w:type="spellStart"/>
            <w:r w:rsidRPr="00C267F8">
              <w:rPr>
                <w:b/>
                <w:kern w:val="0"/>
                <w:sz w:val="20"/>
                <w:szCs w:val="20"/>
                <w:lang w:val="en-US" w:eastAsia="ru-RU"/>
              </w:rPr>
              <w:t>погибшие</w:t>
            </w:r>
            <w:proofErr w:type="spellEnd"/>
          </w:p>
        </w:tc>
        <w:tc>
          <w:tcPr>
            <w:tcW w:w="1665" w:type="dxa"/>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proofErr w:type="spellStart"/>
            <w:r w:rsidRPr="00C267F8">
              <w:rPr>
                <w:b/>
                <w:kern w:val="0"/>
                <w:sz w:val="20"/>
                <w:szCs w:val="20"/>
                <w:lang w:val="en-US" w:eastAsia="ru-RU"/>
              </w:rPr>
              <w:t>пострадавшие</w:t>
            </w:r>
            <w:proofErr w:type="spellEnd"/>
          </w:p>
        </w:tc>
        <w:tc>
          <w:tcPr>
            <w:tcW w:w="1295"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c>
          <w:tcPr>
            <w:tcW w:w="1951"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r>
      <w:tr w:rsidR="000B683D" w:rsidRPr="00083BC2" w:rsidTr="00C267F8">
        <w:tc>
          <w:tcPr>
            <w:tcW w:w="540"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3239"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Участок</w:t>
            </w:r>
            <w:proofErr w:type="spellEnd"/>
            <w:r w:rsidRPr="00056AD5">
              <w:rPr>
                <w:kern w:val="0"/>
                <w:sz w:val="20"/>
                <w:szCs w:val="20"/>
                <w:lang w:val="en-US" w:eastAsia="ru-RU"/>
              </w:rPr>
              <w:t xml:space="preserve"> </w:t>
            </w:r>
            <w:proofErr w:type="spellStart"/>
            <w:r w:rsidRPr="00056AD5">
              <w:rPr>
                <w:kern w:val="0"/>
                <w:sz w:val="20"/>
                <w:szCs w:val="20"/>
                <w:lang w:val="en-US" w:eastAsia="ru-RU"/>
              </w:rPr>
              <w:t>газопровода</w:t>
            </w:r>
            <w:proofErr w:type="spellEnd"/>
          </w:p>
          <w:p w:rsidR="000B683D" w:rsidRPr="00056AD5" w:rsidRDefault="000B683D" w:rsidP="00CA4ACB">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диаметром</w:t>
            </w:r>
            <w:proofErr w:type="spellEnd"/>
            <w:r w:rsidRPr="00056AD5">
              <w:rPr>
                <w:kern w:val="0"/>
                <w:sz w:val="20"/>
                <w:szCs w:val="20"/>
                <w:lang w:val="en-US" w:eastAsia="ru-RU"/>
              </w:rPr>
              <w:t xml:space="preserve"> 0,1 м</w:t>
            </w:r>
          </w:p>
        </w:tc>
        <w:tc>
          <w:tcPr>
            <w:tcW w:w="1341"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w:t>
            </w:r>
          </w:p>
        </w:tc>
        <w:tc>
          <w:tcPr>
            <w:tcW w:w="1665"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1295"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0,086</w:t>
            </w:r>
          </w:p>
        </w:tc>
        <w:tc>
          <w:tcPr>
            <w:tcW w:w="1951" w:type="dxa"/>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r>
      <w:tr w:rsidR="000B683D" w:rsidRPr="00083BC2" w:rsidTr="00C267F8">
        <w:tc>
          <w:tcPr>
            <w:tcW w:w="540"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w:t>
            </w:r>
          </w:p>
        </w:tc>
        <w:tc>
          <w:tcPr>
            <w:tcW w:w="3239"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АГРС (ГРП (ГРПШ)</w:t>
            </w:r>
          </w:p>
        </w:tc>
        <w:tc>
          <w:tcPr>
            <w:tcW w:w="1341"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1665"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w:t>
            </w:r>
          </w:p>
        </w:tc>
        <w:tc>
          <w:tcPr>
            <w:tcW w:w="1295"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3,39 – 5,4</w:t>
            </w:r>
          </w:p>
        </w:tc>
        <w:tc>
          <w:tcPr>
            <w:tcW w:w="1951" w:type="dxa"/>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
        </w:tc>
      </w:tr>
    </w:tbl>
    <w:p w:rsidR="00CA4ACB" w:rsidRDefault="00CA4ACB" w:rsidP="009245B9">
      <w:pPr>
        <w:keepLines/>
        <w:ind w:firstLine="851"/>
        <w:rPr>
          <w:b/>
          <w:bCs/>
          <w:kern w:val="0"/>
          <w:lang w:eastAsia="ru-RU"/>
        </w:rPr>
      </w:pPr>
    </w:p>
    <w:p w:rsidR="000B683D" w:rsidRPr="000B683D" w:rsidRDefault="000B683D" w:rsidP="009245B9">
      <w:pPr>
        <w:keepLines/>
        <w:ind w:firstLine="851"/>
        <w:rPr>
          <w:bCs/>
          <w:kern w:val="0"/>
          <w:lang w:eastAsia="ru-RU"/>
        </w:rPr>
      </w:pPr>
      <w:r w:rsidRPr="000B683D">
        <w:rPr>
          <w:b/>
          <w:bCs/>
          <w:kern w:val="0"/>
          <w:lang w:eastAsia="ru-RU"/>
        </w:rPr>
        <w:t>Выводы:</w:t>
      </w:r>
      <w:r w:rsidRPr="000B683D">
        <w:rPr>
          <w:bCs/>
          <w:kern w:val="0"/>
          <w:lang w:eastAsia="ru-RU"/>
        </w:rPr>
        <w:t xml:space="preserve"> В результате приведенных расчетов видно</w:t>
      </w:r>
      <w:r w:rsidRPr="000B683D">
        <w:rPr>
          <w:b/>
          <w:bCs/>
          <w:kern w:val="0"/>
          <w:lang w:eastAsia="ru-RU"/>
        </w:rPr>
        <w:t xml:space="preserve">, </w:t>
      </w:r>
      <w:r w:rsidRPr="000B683D">
        <w:rPr>
          <w:bCs/>
          <w:kern w:val="0"/>
          <w:lang w:eastAsia="ru-RU"/>
        </w:rPr>
        <w:t xml:space="preserve">что при авариях с утечкой природного газа его количество, участвующего в аварии, составит </w:t>
      </w:r>
      <w:r w:rsidRPr="000B683D">
        <w:rPr>
          <w:b/>
          <w:bCs/>
          <w:kern w:val="0"/>
          <w:lang w:eastAsia="ru-RU"/>
        </w:rPr>
        <w:t>от</w:t>
      </w:r>
      <w:r w:rsidRPr="000B683D">
        <w:rPr>
          <w:bCs/>
          <w:kern w:val="0"/>
          <w:lang w:eastAsia="ru-RU"/>
        </w:rPr>
        <w:t xml:space="preserve"> </w:t>
      </w:r>
      <w:r w:rsidRPr="000B683D">
        <w:rPr>
          <w:b/>
          <w:bCs/>
          <w:kern w:val="0"/>
          <w:lang w:eastAsia="ru-RU"/>
        </w:rPr>
        <w:t>127 д</w:t>
      </w:r>
      <w:r w:rsidRPr="000B683D">
        <w:rPr>
          <w:bCs/>
          <w:kern w:val="0"/>
          <w:lang w:eastAsia="ru-RU"/>
        </w:rPr>
        <w:t xml:space="preserve">о </w:t>
      </w:r>
      <w:r w:rsidRPr="000B683D">
        <w:rPr>
          <w:b/>
          <w:bCs/>
          <w:kern w:val="0"/>
          <w:lang w:eastAsia="ru-RU"/>
        </w:rPr>
        <w:t>207 м</w:t>
      </w:r>
      <w:r w:rsidRPr="000B683D">
        <w:rPr>
          <w:b/>
          <w:bCs/>
          <w:kern w:val="0"/>
          <w:vertAlign w:val="superscript"/>
          <w:lang w:eastAsia="ru-RU"/>
        </w:rPr>
        <w:t>3</w:t>
      </w:r>
      <w:r w:rsidRPr="000B683D">
        <w:rPr>
          <w:b/>
          <w:kern w:val="0"/>
          <w:lang w:eastAsia="ru-RU"/>
        </w:rPr>
        <w:t>.</w:t>
      </w:r>
      <w:r w:rsidRPr="000B683D">
        <w:rPr>
          <w:kern w:val="0"/>
          <w:lang w:eastAsia="ru-RU"/>
        </w:rPr>
        <w:t xml:space="preserve"> Радиус зон поражения составляет - </w:t>
      </w:r>
      <w:r w:rsidRPr="000B683D">
        <w:rPr>
          <w:b/>
          <w:kern w:val="0"/>
          <w:lang w:eastAsia="ru-RU"/>
        </w:rPr>
        <w:t>от 5 до</w:t>
      </w:r>
      <w:r w:rsidRPr="000B683D">
        <w:rPr>
          <w:kern w:val="0"/>
          <w:lang w:eastAsia="ru-RU"/>
        </w:rPr>
        <w:t xml:space="preserve"> </w:t>
      </w:r>
      <w:r w:rsidRPr="000B683D">
        <w:rPr>
          <w:b/>
          <w:kern w:val="0"/>
          <w:lang w:eastAsia="ru-RU"/>
        </w:rPr>
        <w:t>100 м</w:t>
      </w:r>
      <w:r w:rsidRPr="000B683D">
        <w:rPr>
          <w:kern w:val="0"/>
          <w:lang w:eastAsia="ru-RU"/>
        </w:rPr>
        <w:t>.</w:t>
      </w:r>
      <w:r w:rsidR="00BF2A0F">
        <w:rPr>
          <w:kern w:val="0"/>
          <w:lang w:eastAsia="ru-RU"/>
        </w:rPr>
        <w:t xml:space="preserve"> </w:t>
      </w:r>
      <w:r w:rsidRPr="000B683D">
        <w:rPr>
          <w:kern w:val="0"/>
          <w:lang w:eastAsia="ru-RU"/>
        </w:rPr>
        <w:t xml:space="preserve"> Расстояние от границы жилой зоны до места аварии – от </w:t>
      </w:r>
      <w:r w:rsidRPr="000B683D">
        <w:rPr>
          <w:b/>
          <w:kern w:val="0"/>
          <w:lang w:eastAsia="ru-RU"/>
        </w:rPr>
        <w:t>25 до 100 м</w:t>
      </w:r>
      <w:r w:rsidRPr="000B683D">
        <w:rPr>
          <w:kern w:val="0"/>
          <w:lang w:eastAsia="ru-RU"/>
        </w:rPr>
        <w:t xml:space="preserve">. При этом </w:t>
      </w:r>
      <w:r w:rsidRPr="000B683D">
        <w:rPr>
          <w:bCs/>
          <w:kern w:val="0"/>
          <w:lang w:eastAsia="ru-RU"/>
        </w:rPr>
        <w:t>возможное количество погибших может составить</w:t>
      </w:r>
      <w:r w:rsidR="00BF2A0F">
        <w:rPr>
          <w:bCs/>
          <w:kern w:val="0"/>
          <w:lang w:eastAsia="ru-RU"/>
        </w:rPr>
        <w:t xml:space="preserve"> </w:t>
      </w:r>
      <w:r w:rsidRPr="000B683D">
        <w:rPr>
          <w:bCs/>
          <w:kern w:val="0"/>
          <w:lang w:eastAsia="ru-RU"/>
        </w:rPr>
        <w:t xml:space="preserve"> </w:t>
      </w:r>
      <w:r w:rsidRPr="000B683D">
        <w:rPr>
          <w:b/>
          <w:bCs/>
          <w:kern w:val="0"/>
          <w:lang w:eastAsia="ru-RU"/>
        </w:rPr>
        <w:t>1 – 2</w:t>
      </w:r>
      <w:r w:rsidR="00BF2A0F">
        <w:rPr>
          <w:b/>
          <w:bCs/>
          <w:kern w:val="0"/>
          <w:lang w:eastAsia="ru-RU"/>
        </w:rPr>
        <w:t xml:space="preserve"> </w:t>
      </w:r>
      <w:r w:rsidRPr="000B683D">
        <w:rPr>
          <w:bCs/>
          <w:kern w:val="0"/>
          <w:lang w:eastAsia="ru-RU"/>
        </w:rPr>
        <w:t>человека, количество пострадавших -</w:t>
      </w:r>
      <w:r w:rsidR="00BF2A0F">
        <w:rPr>
          <w:bCs/>
          <w:kern w:val="0"/>
          <w:lang w:eastAsia="ru-RU"/>
        </w:rPr>
        <w:t xml:space="preserve"> </w:t>
      </w:r>
      <w:r w:rsidRPr="000B683D">
        <w:rPr>
          <w:b/>
          <w:bCs/>
          <w:kern w:val="0"/>
          <w:lang w:eastAsia="ru-RU"/>
        </w:rPr>
        <w:t>до</w:t>
      </w:r>
      <w:r w:rsidRPr="000B683D">
        <w:rPr>
          <w:bCs/>
          <w:kern w:val="0"/>
          <w:lang w:eastAsia="ru-RU"/>
        </w:rPr>
        <w:t xml:space="preserve"> </w:t>
      </w:r>
      <w:r w:rsidRPr="000B683D">
        <w:rPr>
          <w:b/>
          <w:bCs/>
          <w:kern w:val="0"/>
          <w:lang w:eastAsia="ru-RU"/>
        </w:rPr>
        <w:t>20</w:t>
      </w:r>
      <w:r w:rsidRPr="000B683D">
        <w:rPr>
          <w:bCs/>
          <w:kern w:val="0"/>
          <w:lang w:eastAsia="ru-RU"/>
        </w:rPr>
        <w:t xml:space="preserve"> человека. Ущерб - </w:t>
      </w:r>
      <w:r w:rsidRPr="000B683D">
        <w:rPr>
          <w:b/>
          <w:bCs/>
          <w:kern w:val="0"/>
          <w:lang w:eastAsia="ru-RU"/>
        </w:rPr>
        <w:t>до</w:t>
      </w:r>
      <w:r w:rsidRPr="000B683D">
        <w:rPr>
          <w:bCs/>
          <w:kern w:val="0"/>
          <w:lang w:eastAsia="ru-RU"/>
        </w:rPr>
        <w:t xml:space="preserve"> </w:t>
      </w:r>
      <w:r w:rsidRPr="000B683D">
        <w:rPr>
          <w:b/>
          <w:bCs/>
          <w:kern w:val="0"/>
          <w:lang w:eastAsia="ru-RU"/>
        </w:rPr>
        <w:t xml:space="preserve">5.4 млн. рублей </w:t>
      </w:r>
      <w:r w:rsidRPr="000B683D">
        <w:rPr>
          <w:bCs/>
          <w:kern w:val="0"/>
          <w:lang w:eastAsia="ru-RU"/>
        </w:rPr>
        <w:t xml:space="preserve">(согласно таблицы </w:t>
      </w:r>
      <w:r w:rsidR="001901EB">
        <w:rPr>
          <w:bCs/>
          <w:kern w:val="0"/>
          <w:lang w:eastAsia="ru-RU"/>
        </w:rPr>
        <w:t>12</w:t>
      </w:r>
      <w:r w:rsidRPr="000B683D">
        <w:rPr>
          <w:bCs/>
          <w:kern w:val="0"/>
          <w:lang w:eastAsia="ru-RU"/>
        </w:rPr>
        <w:t xml:space="preserve">). </w:t>
      </w:r>
    </w:p>
    <w:p w:rsidR="00A87C18" w:rsidRPr="00353168" w:rsidRDefault="00A87C18" w:rsidP="009245B9">
      <w:pPr>
        <w:keepLines/>
        <w:ind w:firstLine="851"/>
      </w:pPr>
    </w:p>
    <w:p w:rsidR="005E407D" w:rsidRPr="00786B7B" w:rsidRDefault="007D046F" w:rsidP="00786B7B">
      <w:pPr>
        <w:pStyle w:val="affc"/>
        <w:ind w:firstLine="0"/>
        <w:jc w:val="center"/>
        <w:rPr>
          <w:b/>
        </w:rPr>
      </w:pPr>
      <w:r w:rsidRPr="00786B7B">
        <w:rPr>
          <w:b/>
          <w:lang w:val="en-US"/>
        </w:rPr>
        <w:t>V</w:t>
      </w:r>
      <w:r w:rsidRPr="00786B7B">
        <w:rPr>
          <w:b/>
        </w:rPr>
        <w:t>.</w:t>
      </w:r>
      <w:r w:rsidR="00786B7B">
        <w:rPr>
          <w:b/>
        </w:rPr>
        <w:t xml:space="preserve"> </w:t>
      </w:r>
      <w:r w:rsidR="005E407D" w:rsidRPr="00786B7B">
        <w:rPr>
          <w:b/>
        </w:rPr>
        <w:t>Анализ возможных последствий пожаров в типовых зданиях:</w:t>
      </w:r>
    </w:p>
    <w:p w:rsidR="00C417BB" w:rsidRPr="00786B7B" w:rsidRDefault="00C417BB" w:rsidP="00786B7B">
      <w:pPr>
        <w:pStyle w:val="affc"/>
        <w:ind w:firstLine="0"/>
        <w:jc w:val="center"/>
        <w:rPr>
          <w:b/>
        </w:rPr>
      </w:pPr>
      <w:r w:rsidRPr="00786B7B">
        <w:rPr>
          <w:b/>
        </w:rPr>
        <w:lastRenderedPageBreak/>
        <w:t>Сценарий аварийной ситуации пр</w:t>
      </w:r>
      <w:r w:rsidR="00D55FBF" w:rsidRPr="00786B7B">
        <w:rPr>
          <w:b/>
        </w:rPr>
        <w:t>и пожаре в проектируемом здании</w:t>
      </w:r>
    </w:p>
    <w:p w:rsidR="000B683D" w:rsidRPr="000B683D" w:rsidRDefault="000B683D" w:rsidP="009245B9">
      <w:pPr>
        <w:keepLines/>
        <w:ind w:firstLine="851"/>
        <w:rPr>
          <w:kern w:val="0"/>
          <w:lang w:eastAsia="ru-RU"/>
        </w:rPr>
      </w:pPr>
      <w:r w:rsidRPr="000B683D">
        <w:rPr>
          <w:kern w:val="0"/>
          <w:lang w:eastAsia="ru-RU"/>
        </w:rPr>
        <w:t>Чрезвычайные ситуации, связанные с пожаром в зданиях, сооружениях и возникновением при этом</w:t>
      </w:r>
      <w:r w:rsidR="00BF2A0F">
        <w:rPr>
          <w:kern w:val="0"/>
          <w:lang w:eastAsia="ru-RU"/>
        </w:rPr>
        <w:t xml:space="preserve"> </w:t>
      </w:r>
      <w:r w:rsidRPr="000B683D">
        <w:rPr>
          <w:kern w:val="0"/>
          <w:lang w:eastAsia="ru-RU"/>
        </w:rPr>
        <w:t>поражающих факторов, представляющих опасность для людей и зданий, могут случиться при</w:t>
      </w:r>
      <w:r w:rsidR="00BF2A0F">
        <w:rPr>
          <w:kern w:val="0"/>
          <w:lang w:eastAsia="ru-RU"/>
        </w:rPr>
        <w:t xml:space="preserve"> </w:t>
      </w:r>
      <w:r w:rsidRPr="000B683D">
        <w:rPr>
          <w:kern w:val="0"/>
          <w:lang w:eastAsia="ru-RU"/>
        </w:rPr>
        <w:t>неосторожном обращении с огнем или при неисправности электротехнического оборудования.</w:t>
      </w:r>
    </w:p>
    <w:p w:rsidR="000B683D" w:rsidRPr="000B683D" w:rsidRDefault="000B683D" w:rsidP="009245B9">
      <w:pPr>
        <w:keepLines/>
        <w:ind w:firstLine="851"/>
        <w:rPr>
          <w:kern w:val="0"/>
          <w:lang w:eastAsia="ru-RU"/>
        </w:rPr>
      </w:pPr>
      <w:r w:rsidRPr="000B683D">
        <w:rPr>
          <w:b/>
          <w:kern w:val="0"/>
          <w:u w:val="single"/>
          <w:lang w:eastAsia="ru-RU"/>
        </w:rPr>
        <w:t>Возможными причинами пожара</w:t>
      </w:r>
      <w:r w:rsidRPr="000B683D">
        <w:rPr>
          <w:kern w:val="0"/>
          <w:lang w:eastAsia="ru-RU"/>
        </w:rPr>
        <w:t xml:space="preserve"> могут быть:</w:t>
      </w:r>
    </w:p>
    <w:p w:rsidR="000B683D" w:rsidRPr="006967C3" w:rsidRDefault="00BF2A0F" w:rsidP="006967C3">
      <w:pPr>
        <w:pStyle w:val="aff6"/>
        <w:numPr>
          <w:ilvl w:val="0"/>
          <w:numId w:val="36"/>
        </w:numPr>
        <w:spacing w:after="0" w:line="360" w:lineRule="auto"/>
        <w:ind w:left="1066" w:hanging="357"/>
        <w:rPr>
          <w:snapToGrid w:val="0"/>
          <w:kern w:val="0"/>
          <w:szCs w:val="20"/>
          <w:lang w:eastAsia="ru-RU"/>
        </w:rPr>
      </w:pPr>
      <w:r>
        <w:rPr>
          <w:kern w:val="0"/>
          <w:lang w:eastAsia="ru-RU"/>
        </w:rPr>
        <w:t xml:space="preserve"> </w:t>
      </w:r>
      <w:r w:rsidR="000B683D" w:rsidRPr="006967C3">
        <w:rPr>
          <w:snapToGrid w:val="0"/>
          <w:kern w:val="0"/>
          <w:szCs w:val="20"/>
          <w:lang w:eastAsia="ru-RU"/>
        </w:rPr>
        <w:t>неисправности в системе электроснабжения или электрооборудования (</w:t>
      </w:r>
      <w:r w:rsidR="009245B9" w:rsidRPr="006967C3">
        <w:rPr>
          <w:snapToGrid w:val="0"/>
          <w:kern w:val="0"/>
          <w:szCs w:val="20"/>
          <w:lang w:eastAsia="ru-RU"/>
        </w:rPr>
        <w:t>«</w:t>
      </w:r>
      <w:r w:rsidR="000B683D" w:rsidRPr="006967C3">
        <w:rPr>
          <w:snapToGrid w:val="0"/>
          <w:kern w:val="0"/>
          <w:szCs w:val="20"/>
          <w:lang w:eastAsia="ru-RU"/>
        </w:rPr>
        <w:t>короткое замыкание</w:t>
      </w:r>
      <w:r w:rsidR="009245B9" w:rsidRPr="006967C3">
        <w:rPr>
          <w:snapToGrid w:val="0"/>
          <w:kern w:val="0"/>
          <w:szCs w:val="20"/>
          <w:lang w:eastAsia="ru-RU"/>
        </w:rPr>
        <w:t>»</w:t>
      </w:r>
      <w:r w:rsidR="000B683D" w:rsidRPr="006967C3">
        <w:rPr>
          <w:snapToGrid w:val="0"/>
          <w:kern w:val="0"/>
          <w:szCs w:val="20"/>
          <w:lang w:eastAsia="ru-RU"/>
        </w:rPr>
        <w:t>);</w:t>
      </w:r>
    </w:p>
    <w:p w:rsidR="000B683D" w:rsidRPr="006967C3" w:rsidRDefault="00BF2A0F" w:rsidP="006967C3">
      <w:pPr>
        <w:pStyle w:val="aff6"/>
        <w:numPr>
          <w:ilvl w:val="0"/>
          <w:numId w:val="36"/>
        </w:numPr>
        <w:spacing w:after="0" w:line="360" w:lineRule="auto"/>
        <w:ind w:left="1066" w:hanging="357"/>
        <w:rPr>
          <w:snapToGrid w:val="0"/>
          <w:kern w:val="0"/>
          <w:szCs w:val="20"/>
          <w:lang w:eastAsia="ru-RU"/>
        </w:rPr>
      </w:pPr>
      <w:r w:rsidRPr="006967C3">
        <w:rPr>
          <w:snapToGrid w:val="0"/>
          <w:kern w:val="0"/>
          <w:szCs w:val="20"/>
          <w:lang w:eastAsia="ru-RU"/>
        </w:rPr>
        <w:t xml:space="preserve"> </w:t>
      </w:r>
      <w:r w:rsidR="000B683D" w:rsidRPr="006967C3">
        <w:rPr>
          <w:snapToGrid w:val="0"/>
          <w:kern w:val="0"/>
          <w:szCs w:val="20"/>
          <w:lang w:eastAsia="ru-RU"/>
        </w:rPr>
        <w:t>применение непромышленных (самодельных) электроприборов;</w:t>
      </w:r>
    </w:p>
    <w:p w:rsidR="000B683D" w:rsidRPr="006967C3" w:rsidRDefault="00BF2A0F" w:rsidP="006967C3">
      <w:pPr>
        <w:pStyle w:val="aff6"/>
        <w:numPr>
          <w:ilvl w:val="0"/>
          <w:numId w:val="36"/>
        </w:numPr>
        <w:spacing w:after="0" w:line="360" w:lineRule="auto"/>
        <w:ind w:left="1066" w:hanging="357"/>
        <w:rPr>
          <w:snapToGrid w:val="0"/>
          <w:kern w:val="0"/>
          <w:szCs w:val="20"/>
          <w:lang w:eastAsia="ru-RU"/>
        </w:rPr>
      </w:pPr>
      <w:r w:rsidRPr="006967C3">
        <w:rPr>
          <w:snapToGrid w:val="0"/>
          <w:kern w:val="0"/>
          <w:szCs w:val="20"/>
          <w:lang w:eastAsia="ru-RU"/>
        </w:rPr>
        <w:t xml:space="preserve"> </w:t>
      </w:r>
      <w:r w:rsidR="000B683D" w:rsidRPr="006967C3">
        <w:rPr>
          <w:snapToGrid w:val="0"/>
          <w:kern w:val="0"/>
          <w:szCs w:val="20"/>
          <w:lang w:eastAsia="ru-RU"/>
        </w:rPr>
        <w:t>нарушение функционирования средств сигнализации;</w:t>
      </w:r>
    </w:p>
    <w:p w:rsidR="000B683D" w:rsidRPr="006967C3" w:rsidRDefault="000B683D" w:rsidP="006967C3">
      <w:pPr>
        <w:pStyle w:val="aff6"/>
        <w:numPr>
          <w:ilvl w:val="0"/>
          <w:numId w:val="36"/>
        </w:numPr>
        <w:spacing w:after="0" w:line="360" w:lineRule="auto"/>
        <w:ind w:left="1066" w:hanging="357"/>
        <w:rPr>
          <w:snapToGrid w:val="0"/>
          <w:kern w:val="0"/>
          <w:szCs w:val="20"/>
          <w:lang w:eastAsia="ru-RU"/>
        </w:rPr>
      </w:pPr>
      <w:r w:rsidRPr="006967C3">
        <w:rPr>
          <w:snapToGrid w:val="0"/>
          <w:kern w:val="0"/>
          <w:szCs w:val="20"/>
          <w:lang w:eastAsia="ru-RU"/>
        </w:rPr>
        <w:t xml:space="preserve"> нарушения правил пожарной безопасности (курение, использование открытого огня, хранение легковоспламеняющихся веществ и т.п.)</w:t>
      </w:r>
    </w:p>
    <w:p w:rsidR="000B683D" w:rsidRPr="000B683D" w:rsidRDefault="000B683D" w:rsidP="006967C3">
      <w:pPr>
        <w:pStyle w:val="aff6"/>
        <w:numPr>
          <w:ilvl w:val="0"/>
          <w:numId w:val="36"/>
        </w:numPr>
        <w:spacing w:after="0" w:line="360" w:lineRule="auto"/>
        <w:ind w:left="1066" w:hanging="357"/>
        <w:rPr>
          <w:kern w:val="0"/>
          <w:lang w:eastAsia="ru-RU"/>
        </w:rPr>
      </w:pPr>
      <w:r w:rsidRPr="006967C3">
        <w:rPr>
          <w:snapToGrid w:val="0"/>
          <w:kern w:val="0"/>
          <w:szCs w:val="20"/>
          <w:lang w:eastAsia="ru-RU"/>
        </w:rPr>
        <w:t xml:space="preserve"> террористический</w:t>
      </w:r>
      <w:r w:rsidRPr="000B683D">
        <w:rPr>
          <w:kern w:val="0"/>
          <w:lang w:eastAsia="ru-RU"/>
        </w:rPr>
        <w:t xml:space="preserve"> акт (умышленный поджог).</w:t>
      </w:r>
    </w:p>
    <w:p w:rsidR="000B683D" w:rsidRPr="000B683D" w:rsidRDefault="000B683D" w:rsidP="009245B9">
      <w:pPr>
        <w:keepLines/>
        <w:ind w:firstLine="851"/>
        <w:rPr>
          <w:b/>
          <w:kern w:val="0"/>
          <w:u w:val="single"/>
          <w:lang w:eastAsia="ru-RU"/>
        </w:rPr>
      </w:pPr>
    </w:p>
    <w:p w:rsidR="000B683D" w:rsidRPr="000B683D" w:rsidRDefault="000B683D" w:rsidP="00786B7B">
      <w:pPr>
        <w:pStyle w:val="affc"/>
      </w:pPr>
      <w:r w:rsidRPr="00786B7B">
        <w:rPr>
          <w:b/>
          <w:u w:val="single"/>
        </w:rPr>
        <w:t>Основными поражающими факторами при пожаре на объекте</w:t>
      </w:r>
      <w:r w:rsidRPr="000B683D">
        <w:t xml:space="preserve"> могут стать:</w:t>
      </w:r>
    </w:p>
    <w:p w:rsidR="000B683D" w:rsidRPr="006967C3" w:rsidRDefault="000B683D" w:rsidP="006967C3">
      <w:pPr>
        <w:pStyle w:val="aff6"/>
        <w:numPr>
          <w:ilvl w:val="0"/>
          <w:numId w:val="36"/>
        </w:numPr>
        <w:spacing w:after="0" w:line="360" w:lineRule="auto"/>
        <w:ind w:left="1066" w:hanging="357"/>
        <w:rPr>
          <w:snapToGrid w:val="0"/>
          <w:kern w:val="0"/>
          <w:szCs w:val="20"/>
          <w:lang w:eastAsia="ru-RU"/>
        </w:rPr>
      </w:pPr>
      <w:r w:rsidRPr="006967C3">
        <w:rPr>
          <w:snapToGrid w:val="0"/>
          <w:kern w:val="0"/>
          <w:szCs w:val="20"/>
          <w:lang w:eastAsia="ru-RU"/>
        </w:rPr>
        <w:t>тепловое излучение горящих материалов,</w:t>
      </w:r>
    </w:p>
    <w:p w:rsidR="000B683D" w:rsidRPr="001901EB" w:rsidRDefault="000B683D" w:rsidP="006967C3">
      <w:pPr>
        <w:pStyle w:val="aff6"/>
        <w:numPr>
          <w:ilvl w:val="0"/>
          <w:numId w:val="36"/>
        </w:numPr>
        <w:spacing w:after="0" w:line="360" w:lineRule="auto"/>
        <w:ind w:left="1066" w:hanging="357"/>
        <w:rPr>
          <w:kern w:val="0"/>
          <w:lang w:eastAsia="ru-RU"/>
        </w:rPr>
      </w:pPr>
      <w:r w:rsidRPr="006967C3">
        <w:rPr>
          <w:snapToGrid w:val="0"/>
          <w:kern w:val="0"/>
          <w:szCs w:val="20"/>
          <w:lang w:eastAsia="ru-RU"/>
        </w:rPr>
        <w:t>в</w:t>
      </w:r>
      <w:r w:rsidRPr="001901EB">
        <w:rPr>
          <w:kern w:val="0"/>
          <w:lang w:eastAsia="ru-RU"/>
        </w:rPr>
        <w:t>оздействие продуктов горения (задымление).</w:t>
      </w:r>
    </w:p>
    <w:p w:rsidR="000B683D" w:rsidRPr="000B683D" w:rsidRDefault="000B683D" w:rsidP="009245B9">
      <w:pPr>
        <w:keepLines/>
        <w:ind w:firstLine="851"/>
        <w:rPr>
          <w:kern w:val="0"/>
          <w:lang w:eastAsia="ru-RU"/>
        </w:rPr>
      </w:pPr>
      <w:r w:rsidRPr="000B683D">
        <w:rPr>
          <w:kern w:val="0"/>
          <w:lang w:eastAsia="ru-RU"/>
        </w:rPr>
        <w:t>В результате аварий могут произойти:</w:t>
      </w:r>
    </w:p>
    <w:p w:rsidR="000B683D" w:rsidRPr="006967C3" w:rsidRDefault="000B683D" w:rsidP="006967C3">
      <w:pPr>
        <w:pStyle w:val="aff6"/>
        <w:numPr>
          <w:ilvl w:val="0"/>
          <w:numId w:val="36"/>
        </w:numPr>
        <w:spacing w:after="0" w:line="360" w:lineRule="auto"/>
        <w:ind w:left="1066" w:hanging="357"/>
        <w:rPr>
          <w:snapToGrid w:val="0"/>
          <w:kern w:val="0"/>
          <w:szCs w:val="20"/>
          <w:lang w:eastAsia="ru-RU"/>
        </w:rPr>
      </w:pPr>
      <w:r w:rsidRPr="006967C3">
        <w:rPr>
          <w:snapToGrid w:val="0"/>
          <w:kern w:val="0"/>
          <w:szCs w:val="20"/>
          <w:lang w:eastAsia="ru-RU"/>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0B683D" w:rsidRPr="001901EB" w:rsidRDefault="000B683D" w:rsidP="006967C3">
      <w:pPr>
        <w:pStyle w:val="aff6"/>
        <w:numPr>
          <w:ilvl w:val="0"/>
          <w:numId w:val="36"/>
        </w:numPr>
        <w:spacing w:after="0" w:line="360" w:lineRule="auto"/>
        <w:ind w:left="1066" w:hanging="357"/>
        <w:rPr>
          <w:kern w:val="0"/>
          <w:lang w:eastAsia="ru-RU"/>
        </w:rPr>
      </w:pPr>
      <w:r w:rsidRPr="006967C3">
        <w:rPr>
          <w:snapToGrid w:val="0"/>
          <w:kern w:val="0"/>
          <w:szCs w:val="20"/>
          <w:lang w:eastAsia="ru-RU"/>
        </w:rPr>
        <w:t>механические травмы вследствие нарушения правил техники безопасности и охраны</w:t>
      </w:r>
      <w:r w:rsidRPr="001901EB">
        <w:rPr>
          <w:kern w:val="0"/>
          <w:lang w:eastAsia="ru-RU"/>
        </w:rPr>
        <w:t xml:space="preserve"> труда.</w:t>
      </w:r>
    </w:p>
    <w:p w:rsidR="000B683D" w:rsidRPr="000B683D" w:rsidRDefault="000B683D" w:rsidP="009245B9">
      <w:pPr>
        <w:keepLines/>
        <w:ind w:firstLine="851"/>
        <w:rPr>
          <w:color w:val="000000"/>
          <w:spacing w:val="-1"/>
          <w:kern w:val="0"/>
          <w:lang w:eastAsia="ru-RU"/>
        </w:rPr>
      </w:pPr>
      <w:r w:rsidRPr="000B683D">
        <w:rPr>
          <w:color w:val="000000"/>
          <w:spacing w:val="4"/>
          <w:kern w:val="0"/>
          <w:lang w:eastAsia="ru-RU"/>
        </w:rPr>
        <w:t>В качестве поражающего фактора при пожаре</w:t>
      </w:r>
      <w:r w:rsidRPr="000B683D">
        <w:rPr>
          <w:color w:val="000000"/>
          <w:spacing w:val="3"/>
          <w:kern w:val="0"/>
          <w:lang w:eastAsia="ru-RU"/>
        </w:rPr>
        <w:t xml:space="preserve"> на проектируемом </w:t>
      </w:r>
      <w:r w:rsidRPr="000B683D">
        <w:rPr>
          <w:color w:val="000000"/>
          <w:spacing w:val="-3"/>
          <w:kern w:val="0"/>
          <w:lang w:eastAsia="ru-RU"/>
        </w:rPr>
        <w:t>объекте</w:t>
      </w:r>
      <w:r w:rsidRPr="000B683D">
        <w:rPr>
          <w:color w:val="000000"/>
          <w:spacing w:val="4"/>
          <w:kern w:val="0"/>
          <w:lang w:eastAsia="ru-RU"/>
        </w:rPr>
        <w:t xml:space="preserve"> рассмотрено тепловое излучение </w:t>
      </w:r>
      <w:r w:rsidRPr="000B683D">
        <w:rPr>
          <w:color w:val="000000"/>
          <w:spacing w:val="-1"/>
          <w:kern w:val="0"/>
          <w:lang w:eastAsia="ru-RU"/>
        </w:rPr>
        <w:t>горящих стройматериалов.</w:t>
      </w:r>
    </w:p>
    <w:p w:rsidR="000B683D" w:rsidRPr="000B683D" w:rsidRDefault="000B683D" w:rsidP="009245B9">
      <w:pPr>
        <w:keepLines/>
        <w:ind w:firstLine="851"/>
        <w:rPr>
          <w:color w:val="000000"/>
          <w:kern w:val="0"/>
          <w:lang w:eastAsia="ru-RU"/>
        </w:rPr>
      </w:pPr>
      <w:r w:rsidRPr="000B683D">
        <w:rPr>
          <w:color w:val="000000"/>
          <w:spacing w:val="1"/>
          <w:kern w:val="0"/>
          <w:lang w:eastAsia="ru-RU"/>
        </w:rPr>
        <w:t xml:space="preserve">Параметры пожарной опасности объекта (плотности теплового потока, дальность </w:t>
      </w:r>
      <w:r w:rsidRPr="000B683D">
        <w:rPr>
          <w:color w:val="000000"/>
          <w:kern w:val="0"/>
          <w:lang w:eastAsia="ru-RU"/>
        </w:rPr>
        <w:t>переноса высокотемпературных частиц) приведены на рисунке</w:t>
      </w:r>
      <w:r w:rsidR="00B30AA8">
        <w:rPr>
          <w:color w:val="000000"/>
          <w:kern w:val="0"/>
          <w:lang w:eastAsia="ru-RU"/>
        </w:rPr>
        <w:t xml:space="preserve"> и в таблице.</w:t>
      </w:r>
    </w:p>
    <w:p w:rsidR="000B683D" w:rsidRPr="000B683D" w:rsidRDefault="000B683D" w:rsidP="00CA4ACB">
      <w:pPr>
        <w:keepLines/>
        <w:ind w:firstLine="0"/>
        <w:jc w:val="center"/>
        <w:rPr>
          <w:kern w:val="0"/>
          <w:lang w:val="en-US" w:eastAsia="ru-RU"/>
        </w:rPr>
      </w:pPr>
      <w:r>
        <w:rPr>
          <w:noProof/>
          <w:kern w:val="0"/>
          <w:lang w:eastAsia="ru-RU"/>
        </w:rPr>
        <w:lastRenderedPageBreak/>
        <w:drawing>
          <wp:inline distT="0" distB="0" distL="0" distR="0">
            <wp:extent cx="5629275" cy="21812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srcRect/>
                    <a:stretch>
                      <a:fillRect/>
                    </a:stretch>
                  </pic:blipFill>
                  <pic:spPr bwMode="auto">
                    <a:xfrm>
                      <a:off x="0" y="0"/>
                      <a:ext cx="5629275" cy="2181225"/>
                    </a:xfrm>
                    <a:prstGeom prst="rect">
                      <a:avLst/>
                    </a:prstGeom>
                    <a:noFill/>
                    <a:ln w="9525">
                      <a:noFill/>
                      <a:miter lim="800000"/>
                      <a:headEnd/>
                      <a:tailEnd/>
                    </a:ln>
                  </pic:spPr>
                </pic:pic>
              </a:graphicData>
            </a:graphic>
          </wp:inline>
        </w:drawing>
      </w:r>
    </w:p>
    <w:p w:rsidR="000B683D" w:rsidRPr="00CA4ACB" w:rsidRDefault="00CA4ACB" w:rsidP="00311DD3">
      <w:pPr>
        <w:pStyle w:val="affd"/>
        <w:jc w:val="center"/>
      </w:pPr>
      <w:r w:rsidRPr="00CA4ACB">
        <w:t xml:space="preserve">Рисунок </w:t>
      </w:r>
      <w:fldSimple w:instr=" SEQ Рисунок \* ARABIC ">
        <w:r w:rsidR="007F5613">
          <w:rPr>
            <w:noProof/>
          </w:rPr>
          <w:t>2</w:t>
        </w:r>
      </w:fldSimple>
      <w:r w:rsidRPr="00CA4ACB">
        <w:t xml:space="preserve"> –</w:t>
      </w:r>
      <w:r w:rsidR="00BF2A0F">
        <w:t xml:space="preserve"> </w:t>
      </w:r>
      <w:r w:rsidR="000B683D" w:rsidRPr="00CA4ACB">
        <w:t>Зависимость плотности теплового потока Q при горении зданий и сооружений</w:t>
      </w:r>
      <w:r w:rsidRPr="00CA4ACB">
        <w:t xml:space="preserve"> </w:t>
      </w:r>
      <w:r w:rsidR="000B683D" w:rsidRPr="00CA4ACB">
        <w:t>II степени огнестойкости.</w:t>
      </w:r>
    </w:p>
    <w:p w:rsidR="00B30AA8" w:rsidRDefault="00B30AA8" w:rsidP="009245B9">
      <w:pPr>
        <w:keepLines/>
        <w:ind w:firstLine="851"/>
        <w:rPr>
          <w:b/>
          <w:sz w:val="20"/>
          <w:szCs w:val="20"/>
        </w:rPr>
      </w:pPr>
    </w:p>
    <w:p w:rsidR="000B683D" w:rsidRPr="00CA4ACB" w:rsidRDefault="00CA4ACB" w:rsidP="00311DD3">
      <w:pPr>
        <w:pStyle w:val="affd"/>
      </w:pPr>
      <w:r w:rsidRPr="0005484A">
        <w:t xml:space="preserve">Таблица </w:t>
      </w:r>
      <w:fldSimple w:instr=" SEQ Таблица \* ARABIC ">
        <w:r w:rsidR="007F5613">
          <w:rPr>
            <w:noProof/>
          </w:rPr>
          <w:t>13</w:t>
        </w:r>
      </w:fldSimple>
      <w:r>
        <w:t xml:space="preserve"> –</w:t>
      </w:r>
      <w:r w:rsidR="000B683D" w:rsidRPr="00CA4ACB">
        <w:t xml:space="preserve"> Предельные параметры возможного поражения людей при пожаре в проектируемом здании</w:t>
      </w:r>
      <w:r w:rsidR="00BF2A0F">
        <w:t xml:space="preserve"> </w:t>
      </w:r>
      <w:r w:rsidR="000B683D" w:rsidRPr="00CA4AC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0"/>
        <w:gridCol w:w="1504"/>
        <w:gridCol w:w="1367"/>
        <w:gridCol w:w="1367"/>
      </w:tblGrid>
      <w:tr w:rsidR="000B683D" w:rsidRPr="00083BC2" w:rsidTr="00C267F8">
        <w:trPr>
          <w:trHeight w:val="855"/>
          <w:jc w:val="center"/>
        </w:trPr>
        <w:tc>
          <w:tcPr>
            <w:tcW w:w="1929" w:type="pct"/>
            <w:vMerge w:val="restart"/>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val="en-US" w:eastAsia="ru-RU"/>
              </w:rPr>
            </w:pPr>
            <w:proofErr w:type="spellStart"/>
            <w:r w:rsidRPr="00C267F8">
              <w:rPr>
                <w:b/>
                <w:color w:val="000000"/>
                <w:spacing w:val="2"/>
                <w:kern w:val="0"/>
                <w:sz w:val="20"/>
                <w:szCs w:val="20"/>
                <w:lang w:val="en-US" w:eastAsia="ru-RU"/>
              </w:rPr>
              <w:t>Степень</w:t>
            </w:r>
            <w:proofErr w:type="spellEnd"/>
          </w:p>
          <w:p w:rsidR="000B683D" w:rsidRPr="00C267F8" w:rsidRDefault="000B683D" w:rsidP="00C267F8">
            <w:pPr>
              <w:keepLines/>
              <w:spacing w:line="240" w:lineRule="auto"/>
              <w:ind w:firstLine="0"/>
              <w:jc w:val="center"/>
              <w:rPr>
                <w:b/>
                <w:kern w:val="0"/>
                <w:sz w:val="20"/>
                <w:szCs w:val="20"/>
                <w:lang w:val="en-US" w:eastAsia="ru-RU"/>
              </w:rPr>
            </w:pPr>
            <w:proofErr w:type="spellStart"/>
            <w:r w:rsidRPr="00C267F8">
              <w:rPr>
                <w:b/>
                <w:color w:val="000000"/>
                <w:spacing w:val="2"/>
                <w:kern w:val="0"/>
                <w:sz w:val="20"/>
                <w:szCs w:val="20"/>
                <w:lang w:val="en-US" w:eastAsia="ru-RU"/>
              </w:rPr>
              <w:t>Травмирования</w:t>
            </w:r>
            <w:proofErr w:type="spellEnd"/>
          </w:p>
        </w:tc>
        <w:tc>
          <w:tcPr>
            <w:tcW w:w="857" w:type="pct"/>
            <w:vMerge w:val="restart"/>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Значения</w:t>
            </w:r>
          </w:p>
          <w:p w:rsidR="000B683D" w:rsidRPr="00C267F8" w:rsidRDefault="000B683D" w:rsidP="00C267F8">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интенсивности</w:t>
            </w:r>
          </w:p>
          <w:p w:rsidR="000B683D" w:rsidRPr="00C267F8" w:rsidRDefault="000B683D" w:rsidP="00C267F8">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t>теплового</w:t>
            </w:r>
          </w:p>
          <w:p w:rsidR="000B683D" w:rsidRPr="00C267F8" w:rsidRDefault="000B683D" w:rsidP="00C267F8">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t>излучения,</w:t>
            </w:r>
          </w:p>
          <w:p w:rsidR="000B683D" w:rsidRPr="00C267F8" w:rsidRDefault="000B683D" w:rsidP="00C267F8">
            <w:pPr>
              <w:keepLines/>
              <w:spacing w:line="240" w:lineRule="auto"/>
              <w:ind w:firstLine="0"/>
              <w:jc w:val="center"/>
              <w:rPr>
                <w:b/>
                <w:kern w:val="0"/>
                <w:sz w:val="20"/>
                <w:szCs w:val="20"/>
                <w:lang w:eastAsia="ru-RU"/>
              </w:rPr>
            </w:pPr>
            <w:r w:rsidRPr="00C267F8">
              <w:rPr>
                <w:b/>
                <w:color w:val="000000"/>
                <w:spacing w:val="2"/>
                <w:kern w:val="0"/>
                <w:sz w:val="20"/>
                <w:szCs w:val="20"/>
                <w:lang w:eastAsia="ru-RU"/>
              </w:rPr>
              <w:t>кВт/м</w:t>
            </w:r>
            <w:r w:rsidRPr="00C267F8">
              <w:rPr>
                <w:b/>
                <w:color w:val="000000"/>
                <w:spacing w:val="2"/>
                <w:kern w:val="0"/>
                <w:sz w:val="20"/>
                <w:szCs w:val="20"/>
                <w:vertAlign w:val="superscript"/>
                <w:lang w:eastAsia="ru-RU"/>
              </w:rPr>
              <w:t>2</w:t>
            </w:r>
          </w:p>
        </w:tc>
        <w:tc>
          <w:tcPr>
            <w:tcW w:w="2215" w:type="pct"/>
            <w:gridSpan w:val="3"/>
            <w:shd w:val="clear" w:color="auto" w:fill="auto"/>
            <w:vAlign w:val="center"/>
          </w:tcPr>
          <w:p w:rsidR="000B683D" w:rsidRPr="00C267F8" w:rsidRDefault="000B683D" w:rsidP="00C267F8">
            <w:pPr>
              <w:keepLines/>
              <w:spacing w:line="240" w:lineRule="auto"/>
              <w:ind w:firstLine="0"/>
              <w:jc w:val="center"/>
              <w:rPr>
                <w:b/>
                <w:kern w:val="0"/>
                <w:sz w:val="20"/>
                <w:szCs w:val="20"/>
                <w:lang w:eastAsia="ru-RU"/>
              </w:rPr>
            </w:pPr>
            <w:r w:rsidRPr="00C267F8">
              <w:rPr>
                <w:b/>
                <w:color w:val="000000"/>
                <w:spacing w:val="2"/>
                <w:kern w:val="0"/>
                <w:sz w:val="20"/>
                <w:szCs w:val="20"/>
                <w:lang w:eastAsia="ru-RU"/>
              </w:rPr>
              <w:t xml:space="preserve">Расстояния от источника горения, на которых наблюдаются </w:t>
            </w:r>
            <w:r w:rsidRPr="00C267F8">
              <w:rPr>
                <w:b/>
                <w:color w:val="000000"/>
                <w:kern w:val="0"/>
                <w:sz w:val="20"/>
                <w:szCs w:val="20"/>
                <w:lang w:eastAsia="ru-RU"/>
              </w:rPr>
              <w:t xml:space="preserve">определенные степени </w:t>
            </w:r>
            <w:proofErr w:type="spellStart"/>
            <w:r w:rsidRPr="00C267F8">
              <w:rPr>
                <w:b/>
                <w:color w:val="000000"/>
                <w:spacing w:val="2"/>
                <w:kern w:val="0"/>
                <w:sz w:val="20"/>
                <w:szCs w:val="20"/>
                <w:lang w:eastAsia="ru-RU"/>
              </w:rPr>
              <w:t>травмирования</w:t>
            </w:r>
            <w:proofErr w:type="spellEnd"/>
            <w:r w:rsidRPr="00C267F8">
              <w:rPr>
                <w:b/>
                <w:color w:val="000000"/>
                <w:spacing w:val="2"/>
                <w:kern w:val="0"/>
                <w:sz w:val="20"/>
                <w:szCs w:val="20"/>
                <w:lang w:eastAsia="ru-RU"/>
              </w:rPr>
              <w:t>, (</w:t>
            </w:r>
            <w:r w:rsidRPr="00C267F8">
              <w:rPr>
                <w:b/>
                <w:color w:val="000000"/>
                <w:kern w:val="0"/>
                <w:sz w:val="20"/>
                <w:szCs w:val="20"/>
                <w:lang w:val="en-US" w:eastAsia="ru-RU"/>
              </w:rPr>
              <w:t>R</w:t>
            </w:r>
            <w:r w:rsidRPr="00C267F8">
              <w:rPr>
                <w:b/>
                <w:color w:val="000000"/>
                <w:kern w:val="0"/>
                <w:sz w:val="20"/>
                <w:szCs w:val="20"/>
                <w:lang w:eastAsia="ru-RU"/>
              </w:rPr>
              <w:t>,</w:t>
            </w:r>
            <w:r w:rsidRPr="00C267F8">
              <w:rPr>
                <w:b/>
                <w:color w:val="000000"/>
                <w:spacing w:val="2"/>
                <w:kern w:val="0"/>
                <w:sz w:val="20"/>
                <w:szCs w:val="20"/>
                <w:lang w:eastAsia="ru-RU"/>
              </w:rPr>
              <w:t xml:space="preserve"> м)</w:t>
            </w:r>
          </w:p>
        </w:tc>
      </w:tr>
      <w:tr w:rsidR="000B683D" w:rsidRPr="00083BC2" w:rsidTr="00C267F8">
        <w:trPr>
          <w:trHeight w:val="448"/>
          <w:jc w:val="center"/>
        </w:trPr>
        <w:tc>
          <w:tcPr>
            <w:tcW w:w="1929" w:type="pct"/>
            <w:vMerge/>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p>
        </w:tc>
        <w:tc>
          <w:tcPr>
            <w:tcW w:w="857" w:type="pct"/>
            <w:vMerge/>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p>
        </w:tc>
        <w:tc>
          <w:tcPr>
            <w:tcW w:w="786"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 xml:space="preserve">1 – </w:t>
            </w:r>
            <w:proofErr w:type="spellStart"/>
            <w:r w:rsidRPr="00C267F8">
              <w:rPr>
                <w:b/>
                <w:spacing w:val="2"/>
                <w:kern w:val="0"/>
                <w:sz w:val="20"/>
                <w:szCs w:val="20"/>
                <w:lang w:val="en-US" w:eastAsia="ru-RU"/>
              </w:rPr>
              <w:t>этажное</w:t>
            </w:r>
            <w:proofErr w:type="spellEnd"/>
            <w:r w:rsidRPr="00C267F8">
              <w:rPr>
                <w:b/>
                <w:spacing w:val="2"/>
                <w:kern w:val="0"/>
                <w:sz w:val="20"/>
                <w:szCs w:val="20"/>
                <w:lang w:val="en-US" w:eastAsia="ru-RU"/>
              </w:rPr>
              <w:t xml:space="preserve"> </w:t>
            </w:r>
            <w:proofErr w:type="spellStart"/>
            <w:r w:rsidRPr="00C267F8">
              <w:rPr>
                <w:b/>
                <w:spacing w:val="2"/>
                <w:kern w:val="0"/>
                <w:sz w:val="20"/>
                <w:szCs w:val="20"/>
                <w:lang w:val="en-US" w:eastAsia="ru-RU"/>
              </w:rPr>
              <w:t>здание</w:t>
            </w:r>
            <w:proofErr w:type="spellEnd"/>
          </w:p>
        </w:tc>
        <w:tc>
          <w:tcPr>
            <w:tcW w:w="714"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2 –</w:t>
            </w:r>
            <w:proofErr w:type="spellStart"/>
            <w:r w:rsidRPr="00C267F8">
              <w:rPr>
                <w:b/>
                <w:spacing w:val="2"/>
                <w:kern w:val="0"/>
                <w:sz w:val="20"/>
                <w:szCs w:val="20"/>
                <w:lang w:val="en-US" w:eastAsia="ru-RU"/>
              </w:rPr>
              <w:t>этажное</w:t>
            </w:r>
            <w:proofErr w:type="spellEnd"/>
            <w:r w:rsidRPr="00C267F8">
              <w:rPr>
                <w:b/>
                <w:spacing w:val="2"/>
                <w:kern w:val="0"/>
                <w:sz w:val="20"/>
                <w:szCs w:val="20"/>
                <w:lang w:val="en-US" w:eastAsia="ru-RU"/>
              </w:rPr>
              <w:t xml:space="preserve"> </w:t>
            </w:r>
            <w:proofErr w:type="spellStart"/>
            <w:r w:rsidRPr="00C267F8">
              <w:rPr>
                <w:b/>
                <w:spacing w:val="2"/>
                <w:kern w:val="0"/>
                <w:sz w:val="20"/>
                <w:szCs w:val="20"/>
                <w:lang w:val="en-US" w:eastAsia="ru-RU"/>
              </w:rPr>
              <w:t>здание</w:t>
            </w:r>
            <w:proofErr w:type="spellEnd"/>
          </w:p>
        </w:tc>
        <w:tc>
          <w:tcPr>
            <w:tcW w:w="714"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5 –</w:t>
            </w:r>
            <w:proofErr w:type="spellStart"/>
            <w:r w:rsidRPr="00C267F8">
              <w:rPr>
                <w:b/>
                <w:spacing w:val="2"/>
                <w:kern w:val="0"/>
                <w:sz w:val="20"/>
                <w:szCs w:val="20"/>
                <w:lang w:val="en-US" w:eastAsia="ru-RU"/>
              </w:rPr>
              <w:t>этажное</w:t>
            </w:r>
            <w:proofErr w:type="spellEnd"/>
            <w:r w:rsidRPr="00C267F8">
              <w:rPr>
                <w:b/>
                <w:spacing w:val="2"/>
                <w:kern w:val="0"/>
                <w:sz w:val="20"/>
                <w:szCs w:val="20"/>
                <w:lang w:val="en-US" w:eastAsia="ru-RU"/>
              </w:rPr>
              <w:t xml:space="preserve"> </w:t>
            </w:r>
            <w:proofErr w:type="spellStart"/>
            <w:r w:rsidRPr="00C267F8">
              <w:rPr>
                <w:b/>
                <w:spacing w:val="2"/>
                <w:kern w:val="0"/>
                <w:sz w:val="20"/>
                <w:szCs w:val="20"/>
                <w:lang w:val="en-US" w:eastAsia="ru-RU"/>
              </w:rPr>
              <w:t>здание</w:t>
            </w:r>
            <w:proofErr w:type="spellEnd"/>
          </w:p>
        </w:tc>
      </w:tr>
      <w:tr w:rsidR="000B683D" w:rsidRPr="00083BC2" w:rsidTr="00C267F8">
        <w:trPr>
          <w:trHeight w:val="286"/>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roofErr w:type="spellStart"/>
            <w:r w:rsidRPr="00083BC2">
              <w:rPr>
                <w:color w:val="000000"/>
                <w:spacing w:val="3"/>
                <w:kern w:val="0"/>
                <w:sz w:val="20"/>
                <w:szCs w:val="20"/>
                <w:lang w:val="en-US" w:eastAsia="ru-RU"/>
              </w:rPr>
              <w:t>Ожоги</w:t>
            </w:r>
            <w:proofErr w:type="spellEnd"/>
            <w:r w:rsidRPr="00083BC2">
              <w:rPr>
                <w:color w:val="000000"/>
                <w:spacing w:val="3"/>
                <w:kern w:val="0"/>
                <w:sz w:val="20"/>
                <w:szCs w:val="20"/>
                <w:lang w:val="en-US" w:eastAsia="ru-RU"/>
              </w:rPr>
              <w:t xml:space="preserve"> III </w:t>
            </w:r>
            <w:proofErr w:type="spellStart"/>
            <w:r w:rsidRPr="00083BC2">
              <w:rPr>
                <w:color w:val="000000"/>
                <w:spacing w:val="3"/>
                <w:kern w:val="0"/>
                <w:sz w:val="20"/>
                <w:szCs w:val="20"/>
                <w:lang w:val="en-US" w:eastAsia="ru-RU"/>
              </w:rPr>
              <w:t>степени</w:t>
            </w:r>
            <w:proofErr w:type="spellEnd"/>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49</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3,54</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8,37</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12,24</w:t>
            </w:r>
          </w:p>
        </w:tc>
      </w:tr>
      <w:tr w:rsidR="000B683D" w:rsidRPr="00083BC2" w:rsidTr="00C267F8">
        <w:trPr>
          <w:trHeight w:val="350"/>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roofErr w:type="spellStart"/>
            <w:r w:rsidRPr="00083BC2">
              <w:rPr>
                <w:color w:val="000000"/>
                <w:spacing w:val="2"/>
                <w:kern w:val="0"/>
                <w:sz w:val="20"/>
                <w:szCs w:val="20"/>
                <w:lang w:val="en-US" w:eastAsia="ru-RU"/>
              </w:rPr>
              <w:t>Ожоги</w:t>
            </w:r>
            <w:proofErr w:type="spellEnd"/>
            <w:r w:rsidRPr="00083BC2">
              <w:rPr>
                <w:color w:val="000000"/>
                <w:spacing w:val="2"/>
                <w:kern w:val="0"/>
                <w:sz w:val="20"/>
                <w:szCs w:val="20"/>
                <w:lang w:val="en-US" w:eastAsia="ru-RU"/>
              </w:rPr>
              <w:t xml:space="preserve"> II </w:t>
            </w:r>
            <w:proofErr w:type="spellStart"/>
            <w:r w:rsidRPr="00083BC2">
              <w:rPr>
                <w:color w:val="000000"/>
                <w:spacing w:val="2"/>
                <w:kern w:val="0"/>
                <w:sz w:val="20"/>
                <w:szCs w:val="20"/>
                <w:lang w:val="en-US" w:eastAsia="ru-RU"/>
              </w:rPr>
              <w:t>степени</w:t>
            </w:r>
            <w:proofErr w:type="spellEnd"/>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4,74</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11,2</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16,4</w:t>
            </w:r>
          </w:p>
        </w:tc>
      </w:tr>
      <w:tr w:rsidR="000B683D" w:rsidRPr="00083BC2" w:rsidTr="00C267F8">
        <w:trPr>
          <w:trHeight w:val="230"/>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roofErr w:type="spellStart"/>
            <w:r w:rsidRPr="00083BC2">
              <w:rPr>
                <w:color w:val="000000"/>
                <w:spacing w:val="3"/>
                <w:kern w:val="0"/>
                <w:sz w:val="20"/>
                <w:szCs w:val="20"/>
                <w:lang w:val="en-US" w:eastAsia="ru-RU"/>
              </w:rPr>
              <w:t>Ожоги</w:t>
            </w:r>
            <w:proofErr w:type="spellEnd"/>
            <w:r w:rsidRPr="00083BC2">
              <w:rPr>
                <w:color w:val="000000"/>
                <w:spacing w:val="3"/>
                <w:kern w:val="0"/>
                <w:sz w:val="20"/>
                <w:szCs w:val="20"/>
                <w:lang w:val="en-US" w:eastAsia="ru-RU"/>
              </w:rPr>
              <w:t xml:space="preserve"> I </w:t>
            </w:r>
            <w:proofErr w:type="spellStart"/>
            <w:r w:rsidRPr="00083BC2">
              <w:rPr>
                <w:color w:val="000000"/>
                <w:spacing w:val="3"/>
                <w:kern w:val="0"/>
                <w:sz w:val="20"/>
                <w:szCs w:val="20"/>
                <w:lang w:val="en-US" w:eastAsia="ru-RU"/>
              </w:rPr>
              <w:t>степени</w:t>
            </w:r>
            <w:proofErr w:type="spellEnd"/>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8,0</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18,93</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27,66</w:t>
            </w:r>
          </w:p>
        </w:tc>
      </w:tr>
      <w:tr w:rsidR="000B683D" w:rsidRPr="00083BC2" w:rsidTr="00C267F8">
        <w:trPr>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eastAsia="ru-RU"/>
              </w:rPr>
            </w:pPr>
            <w:r w:rsidRPr="00083BC2">
              <w:rPr>
                <w:color w:val="000000"/>
                <w:spacing w:val="3"/>
                <w:kern w:val="0"/>
                <w:sz w:val="20"/>
                <w:szCs w:val="20"/>
                <w:lang w:eastAsia="ru-RU"/>
              </w:rPr>
              <w:t>Болевой порог (болезненные</w:t>
            </w:r>
            <w:r w:rsidR="00BF2A0F">
              <w:rPr>
                <w:color w:val="000000"/>
                <w:spacing w:val="3"/>
                <w:kern w:val="0"/>
                <w:sz w:val="20"/>
                <w:szCs w:val="20"/>
                <w:lang w:eastAsia="ru-RU"/>
              </w:rPr>
              <w:t xml:space="preserve"> </w:t>
            </w:r>
            <w:r w:rsidRPr="00083BC2">
              <w:rPr>
                <w:color w:val="000000"/>
                <w:spacing w:val="3"/>
                <w:kern w:val="0"/>
                <w:sz w:val="20"/>
                <w:szCs w:val="20"/>
                <w:lang w:eastAsia="ru-RU"/>
              </w:rPr>
              <w:t xml:space="preserve">         </w:t>
            </w:r>
            <w:r w:rsidRPr="00083BC2">
              <w:rPr>
                <w:color w:val="000000"/>
                <w:spacing w:val="5"/>
                <w:kern w:val="0"/>
                <w:sz w:val="20"/>
                <w:szCs w:val="20"/>
                <w:lang w:eastAsia="ru-RU"/>
              </w:rPr>
              <w:t>ощущения</w:t>
            </w:r>
            <w:r w:rsidR="00BF2A0F">
              <w:rPr>
                <w:color w:val="000000"/>
                <w:spacing w:val="5"/>
                <w:kern w:val="0"/>
                <w:sz w:val="20"/>
                <w:szCs w:val="20"/>
                <w:lang w:eastAsia="ru-RU"/>
              </w:rPr>
              <w:t xml:space="preserve"> </w:t>
            </w:r>
            <w:r w:rsidRPr="00083BC2">
              <w:rPr>
                <w:color w:val="000000"/>
                <w:spacing w:val="5"/>
                <w:kern w:val="0"/>
                <w:sz w:val="20"/>
                <w:szCs w:val="20"/>
                <w:lang w:eastAsia="ru-RU"/>
              </w:rPr>
              <w:t xml:space="preserve"> на</w:t>
            </w:r>
            <w:r w:rsidR="00BF2A0F">
              <w:rPr>
                <w:color w:val="000000"/>
                <w:spacing w:val="5"/>
                <w:kern w:val="0"/>
                <w:sz w:val="20"/>
                <w:szCs w:val="20"/>
                <w:lang w:eastAsia="ru-RU"/>
              </w:rPr>
              <w:t xml:space="preserve"> </w:t>
            </w:r>
            <w:r w:rsidRPr="00083BC2">
              <w:rPr>
                <w:color w:val="000000"/>
                <w:spacing w:val="5"/>
                <w:kern w:val="0"/>
                <w:sz w:val="20"/>
                <w:szCs w:val="20"/>
                <w:lang w:eastAsia="ru-RU"/>
              </w:rPr>
              <w:t>коже</w:t>
            </w:r>
            <w:r w:rsidR="00BF2A0F">
              <w:rPr>
                <w:color w:val="000000"/>
                <w:spacing w:val="5"/>
                <w:kern w:val="0"/>
                <w:sz w:val="20"/>
                <w:szCs w:val="20"/>
                <w:lang w:eastAsia="ru-RU"/>
              </w:rPr>
              <w:t xml:space="preserve"> </w:t>
            </w:r>
            <w:r w:rsidRPr="00083BC2">
              <w:rPr>
                <w:color w:val="000000"/>
                <w:spacing w:val="5"/>
                <w:kern w:val="0"/>
                <w:sz w:val="20"/>
                <w:szCs w:val="20"/>
                <w:lang w:eastAsia="ru-RU"/>
              </w:rPr>
              <w:t xml:space="preserve">и </w:t>
            </w:r>
            <w:r w:rsidRPr="00083BC2">
              <w:rPr>
                <w:color w:val="000000"/>
                <w:spacing w:val="-1"/>
                <w:kern w:val="0"/>
                <w:sz w:val="20"/>
                <w:szCs w:val="20"/>
                <w:lang w:eastAsia="ru-RU"/>
              </w:rPr>
              <w:t>слизистых)</w:t>
            </w:r>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21,0</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49,61</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72,5</w:t>
            </w:r>
          </w:p>
        </w:tc>
      </w:tr>
    </w:tbl>
    <w:p w:rsidR="000B683D" w:rsidRPr="000B683D" w:rsidRDefault="000B683D" w:rsidP="009245B9">
      <w:pPr>
        <w:keepLines/>
        <w:ind w:firstLine="851"/>
        <w:rPr>
          <w:b/>
          <w:color w:val="000000"/>
          <w:kern w:val="0"/>
          <w:lang w:val="en-US" w:eastAsia="ru-RU"/>
        </w:rPr>
      </w:pPr>
    </w:p>
    <w:p w:rsidR="000B683D" w:rsidRPr="00786B7B" w:rsidRDefault="000B683D" w:rsidP="00786B7B">
      <w:pPr>
        <w:pStyle w:val="affc"/>
        <w:rPr>
          <w:b/>
        </w:rPr>
      </w:pPr>
      <w:r w:rsidRPr="00786B7B">
        <w:rPr>
          <w:b/>
        </w:rPr>
        <w:t>Расчет зон поражения людей в зависимости от интенсивности теплового излучения.</w:t>
      </w:r>
    </w:p>
    <w:p w:rsidR="000B683D" w:rsidRPr="009245B9" w:rsidRDefault="000B683D" w:rsidP="009245B9">
      <w:pPr>
        <w:keepLines/>
        <w:ind w:firstLine="851"/>
        <w:rPr>
          <w:color w:val="000000"/>
          <w:kern w:val="0"/>
          <w:lang w:eastAsia="ru-RU"/>
        </w:rPr>
      </w:pPr>
      <w:r w:rsidRPr="000B683D">
        <w:rPr>
          <w:color w:val="000000"/>
          <w:kern w:val="0"/>
          <w:lang w:eastAsia="ru-RU"/>
        </w:rPr>
        <w:t xml:space="preserve">Расчет выполнен по учебно-методическому пособию </w:t>
      </w:r>
      <w:r w:rsidR="009245B9">
        <w:rPr>
          <w:color w:val="000000"/>
          <w:kern w:val="0"/>
          <w:lang w:eastAsia="ru-RU"/>
        </w:rPr>
        <w:t>«</w:t>
      </w:r>
      <w:r w:rsidRPr="000B683D">
        <w:rPr>
          <w:color w:val="000000"/>
          <w:kern w:val="0"/>
          <w:lang w:eastAsia="ru-RU"/>
        </w:rPr>
        <w:t>Безопасность в чрезвычайных ситуациях. Прогнозирование и оценка обстановки при чрезвычайных ситуациях.</w:t>
      </w:r>
      <w:r w:rsidR="009245B9">
        <w:rPr>
          <w:color w:val="000000"/>
          <w:kern w:val="0"/>
          <w:lang w:eastAsia="ru-RU"/>
        </w:rPr>
        <w:t>»</w:t>
      </w:r>
      <w:r w:rsidRPr="000B683D">
        <w:rPr>
          <w:color w:val="000000"/>
          <w:kern w:val="0"/>
          <w:lang w:eastAsia="ru-RU"/>
        </w:rPr>
        <w:t xml:space="preserve"> - М.: Изд-во </w:t>
      </w:r>
      <w:r w:rsidR="009245B9">
        <w:rPr>
          <w:color w:val="000000"/>
          <w:kern w:val="0"/>
          <w:lang w:eastAsia="ru-RU"/>
        </w:rPr>
        <w:t>«</w:t>
      </w:r>
      <w:r w:rsidRPr="000B683D">
        <w:rPr>
          <w:color w:val="000000"/>
          <w:kern w:val="0"/>
          <w:lang w:eastAsia="ru-RU"/>
        </w:rPr>
        <w:t>Учеба</w:t>
      </w:r>
      <w:r w:rsidR="009245B9">
        <w:rPr>
          <w:color w:val="000000"/>
          <w:kern w:val="0"/>
          <w:lang w:eastAsia="ru-RU"/>
        </w:rPr>
        <w:t>»</w:t>
      </w:r>
      <w:r w:rsidRPr="000B683D">
        <w:rPr>
          <w:color w:val="000000"/>
          <w:kern w:val="0"/>
          <w:lang w:eastAsia="ru-RU"/>
        </w:rPr>
        <w:t xml:space="preserve">, 2004. </w:t>
      </w:r>
      <w:r w:rsidRPr="009245B9">
        <w:rPr>
          <w:color w:val="000000"/>
          <w:kern w:val="0"/>
          <w:lang w:eastAsia="ru-RU"/>
        </w:rPr>
        <w:t xml:space="preserve">Авторы Б.С.Мастрюков, Т.И. </w:t>
      </w:r>
      <w:proofErr w:type="spellStart"/>
      <w:r w:rsidRPr="009245B9">
        <w:rPr>
          <w:color w:val="000000"/>
          <w:kern w:val="0"/>
          <w:lang w:eastAsia="ru-RU"/>
        </w:rPr>
        <w:t>Овчинникова</w:t>
      </w:r>
      <w:proofErr w:type="spellEnd"/>
      <w:r w:rsidRPr="009245B9">
        <w:rPr>
          <w:color w:val="000000"/>
          <w:kern w:val="0"/>
          <w:lang w:eastAsia="ru-RU"/>
        </w:rPr>
        <w:t>.</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Протяженность зон теплового воздействия </w:t>
      </w:r>
      <w:r w:rsidRPr="000B683D">
        <w:rPr>
          <w:color w:val="000000"/>
          <w:kern w:val="0"/>
          <w:lang w:val="en-US" w:eastAsia="ru-RU"/>
        </w:rPr>
        <w:t>R</w:t>
      </w:r>
      <w:r w:rsidRPr="000B683D">
        <w:rPr>
          <w:color w:val="000000"/>
          <w:kern w:val="0"/>
          <w:lang w:eastAsia="ru-RU"/>
        </w:rPr>
        <w:t xml:space="preserve"> при пожаре в здании:</w:t>
      </w:r>
    </w:p>
    <w:p w:rsidR="000B683D" w:rsidRPr="000B683D" w:rsidRDefault="000B683D" w:rsidP="001901EB">
      <w:pPr>
        <w:keepLines/>
        <w:ind w:firstLine="0"/>
        <w:jc w:val="center"/>
        <w:rPr>
          <w:color w:val="000000"/>
          <w:kern w:val="0"/>
          <w:lang w:eastAsia="ru-RU"/>
        </w:rPr>
      </w:pPr>
      <w:r w:rsidRPr="000B683D">
        <w:rPr>
          <w:color w:val="000000"/>
          <w:kern w:val="0"/>
          <w:lang w:val="en-US" w:eastAsia="ru-RU"/>
        </w:rPr>
        <w:t>R</w:t>
      </w:r>
      <w:r w:rsidRPr="000B683D">
        <w:rPr>
          <w:color w:val="000000"/>
          <w:kern w:val="0"/>
          <w:lang w:eastAsia="ru-RU"/>
        </w:rPr>
        <w:t xml:space="preserve"> = 0,28 </w:t>
      </w:r>
      <w:r w:rsidRPr="000B683D">
        <w:rPr>
          <w:color w:val="000000"/>
          <w:kern w:val="0"/>
          <w:lang w:val="en-US" w:eastAsia="ru-RU"/>
        </w:rPr>
        <w:t>R</w:t>
      </w:r>
      <w:r w:rsidRPr="000B683D">
        <w:rPr>
          <w:color w:val="000000"/>
          <w:kern w:val="0"/>
          <w:lang w:eastAsia="ru-RU"/>
        </w:rPr>
        <w:t>*(</w:t>
      </w:r>
      <w:r w:rsidRPr="000B683D">
        <w:rPr>
          <w:color w:val="000000"/>
          <w:kern w:val="0"/>
          <w:lang w:val="en-US" w:eastAsia="ru-RU"/>
        </w:rPr>
        <w:t>q</w:t>
      </w:r>
      <w:r w:rsidRPr="000B683D">
        <w:rPr>
          <w:color w:val="000000"/>
          <w:kern w:val="0"/>
          <w:vertAlign w:val="subscript"/>
          <w:lang w:eastAsia="ru-RU"/>
        </w:rPr>
        <w:t>соб</w:t>
      </w:r>
      <w:r w:rsidRPr="000B683D">
        <w:rPr>
          <w:color w:val="000000"/>
          <w:kern w:val="0"/>
          <w:lang w:eastAsia="ru-RU"/>
        </w:rPr>
        <w:t>./</w:t>
      </w:r>
      <w:r w:rsidRPr="000B683D">
        <w:rPr>
          <w:color w:val="000000"/>
          <w:kern w:val="0"/>
          <w:lang w:val="en-US" w:eastAsia="ru-RU"/>
        </w:rPr>
        <w:t>q</w:t>
      </w:r>
      <w:proofErr w:type="spellStart"/>
      <w:r w:rsidRPr="000B683D">
        <w:rPr>
          <w:color w:val="000000"/>
          <w:kern w:val="0"/>
          <w:vertAlign w:val="subscript"/>
          <w:lang w:eastAsia="ru-RU"/>
        </w:rPr>
        <w:t>кр</w:t>
      </w:r>
      <w:proofErr w:type="spellEnd"/>
      <w:r w:rsidRPr="000B683D">
        <w:rPr>
          <w:color w:val="000000"/>
          <w:kern w:val="0"/>
          <w:lang w:eastAsia="ru-RU"/>
        </w:rPr>
        <w:t>)</w:t>
      </w:r>
      <w:r w:rsidRPr="000B683D">
        <w:rPr>
          <w:color w:val="000000"/>
          <w:kern w:val="0"/>
          <w:vertAlign w:val="subscript"/>
          <w:lang w:eastAsia="ru-RU"/>
        </w:rPr>
        <w:t xml:space="preserve"> </w:t>
      </w:r>
      <w:r w:rsidRPr="000B683D">
        <w:rPr>
          <w:color w:val="000000"/>
          <w:kern w:val="0"/>
          <w:vertAlign w:val="superscript"/>
          <w:lang w:eastAsia="ru-RU"/>
        </w:rPr>
        <w:t>0,5</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где: </w:t>
      </w:r>
    </w:p>
    <w:p w:rsidR="000B683D" w:rsidRPr="000B683D" w:rsidRDefault="000B683D" w:rsidP="009245B9">
      <w:pPr>
        <w:keepLines/>
        <w:ind w:firstLine="851"/>
        <w:rPr>
          <w:color w:val="000000"/>
          <w:kern w:val="0"/>
          <w:vertAlign w:val="subscript"/>
          <w:lang w:eastAsia="ru-RU"/>
        </w:rPr>
      </w:pPr>
      <w:r w:rsidRPr="000B683D">
        <w:rPr>
          <w:color w:val="000000"/>
          <w:kern w:val="0"/>
          <w:lang w:val="en-US" w:eastAsia="ru-RU"/>
        </w:rPr>
        <w:t>q</w:t>
      </w:r>
      <w:proofErr w:type="spellStart"/>
      <w:r w:rsidRPr="000B683D">
        <w:rPr>
          <w:color w:val="000000"/>
          <w:kern w:val="0"/>
          <w:vertAlign w:val="subscript"/>
          <w:lang w:eastAsia="ru-RU"/>
        </w:rPr>
        <w:t>соб</w:t>
      </w:r>
      <w:proofErr w:type="spellEnd"/>
      <w:r w:rsidRPr="000B683D">
        <w:rPr>
          <w:color w:val="000000"/>
          <w:kern w:val="0"/>
          <w:lang w:eastAsia="ru-RU"/>
        </w:rPr>
        <w:t xml:space="preserve"> – плотность потока собственного излучения пламени пожара кВт/м</w:t>
      </w:r>
      <w:r w:rsidRPr="000B683D">
        <w:rPr>
          <w:color w:val="000000"/>
          <w:kern w:val="0"/>
          <w:vertAlign w:val="superscript"/>
          <w:lang w:eastAsia="ru-RU"/>
        </w:rPr>
        <w:t>2</w:t>
      </w:r>
      <w:r w:rsidRPr="000B683D">
        <w:rPr>
          <w:color w:val="000000"/>
          <w:kern w:val="0"/>
          <w:lang w:eastAsia="ru-RU"/>
        </w:rPr>
        <w:t xml:space="preserve">. Зависит от теплотехнических характеристик материалов и веществ. Принимаем </w:t>
      </w:r>
      <w:r w:rsidRPr="000B683D">
        <w:rPr>
          <w:color w:val="000000"/>
          <w:kern w:val="0"/>
          <w:lang w:val="en-US" w:eastAsia="ru-RU"/>
        </w:rPr>
        <w:t>q</w:t>
      </w:r>
      <w:proofErr w:type="spellStart"/>
      <w:r w:rsidRPr="000B683D">
        <w:rPr>
          <w:color w:val="000000"/>
          <w:kern w:val="0"/>
          <w:vertAlign w:val="subscript"/>
          <w:lang w:eastAsia="ru-RU"/>
        </w:rPr>
        <w:t>соб</w:t>
      </w:r>
      <w:proofErr w:type="spellEnd"/>
      <w:r w:rsidR="00BF2A0F">
        <w:rPr>
          <w:color w:val="000000"/>
          <w:kern w:val="0"/>
          <w:vertAlign w:val="subscript"/>
          <w:lang w:eastAsia="ru-RU"/>
        </w:rPr>
        <w:t xml:space="preserve"> </w:t>
      </w:r>
      <w:r w:rsidRPr="000B683D">
        <w:rPr>
          <w:color w:val="000000"/>
          <w:kern w:val="0"/>
          <w:lang w:eastAsia="ru-RU"/>
        </w:rPr>
        <w:t>= 260 кВт/м</w:t>
      </w:r>
      <w:r w:rsidRPr="000B683D">
        <w:rPr>
          <w:color w:val="000000"/>
          <w:kern w:val="0"/>
          <w:vertAlign w:val="superscript"/>
          <w:lang w:eastAsia="ru-RU"/>
        </w:rPr>
        <w:t>2</w:t>
      </w:r>
      <w:r w:rsidRPr="000B683D">
        <w:rPr>
          <w:color w:val="000000"/>
          <w:kern w:val="0"/>
          <w:lang w:eastAsia="ru-RU"/>
        </w:rPr>
        <w:t>.</w:t>
      </w:r>
      <w:r w:rsidRPr="000B683D">
        <w:rPr>
          <w:color w:val="000000"/>
          <w:kern w:val="0"/>
          <w:vertAlign w:val="subscript"/>
          <w:lang w:eastAsia="ru-RU"/>
        </w:rPr>
        <w:tab/>
      </w:r>
    </w:p>
    <w:p w:rsidR="000B683D" w:rsidRPr="000B683D" w:rsidRDefault="000B683D" w:rsidP="009245B9">
      <w:pPr>
        <w:keepLines/>
        <w:ind w:firstLine="851"/>
        <w:rPr>
          <w:color w:val="000000"/>
          <w:kern w:val="0"/>
          <w:lang w:eastAsia="ru-RU"/>
        </w:rPr>
      </w:pPr>
      <w:r w:rsidRPr="000B683D">
        <w:rPr>
          <w:color w:val="000000"/>
          <w:kern w:val="0"/>
          <w:lang w:val="en-US" w:eastAsia="ru-RU"/>
        </w:rPr>
        <w:t>q</w:t>
      </w:r>
      <w:proofErr w:type="spellStart"/>
      <w:r w:rsidRPr="000B683D">
        <w:rPr>
          <w:color w:val="000000"/>
          <w:kern w:val="0"/>
          <w:vertAlign w:val="subscript"/>
          <w:lang w:eastAsia="ru-RU"/>
        </w:rPr>
        <w:t>кр</w:t>
      </w:r>
      <w:proofErr w:type="spellEnd"/>
      <w:r w:rsidRPr="000B683D">
        <w:rPr>
          <w:color w:val="000000"/>
          <w:kern w:val="0"/>
          <w:lang w:eastAsia="ru-RU"/>
        </w:rPr>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r w:rsidRPr="000B683D">
        <w:rPr>
          <w:color w:val="000000"/>
          <w:kern w:val="0"/>
          <w:vertAlign w:val="superscript"/>
          <w:lang w:eastAsia="ru-RU"/>
        </w:rPr>
        <w:t>2</w:t>
      </w:r>
      <w:r w:rsidRPr="000B683D">
        <w:rPr>
          <w:color w:val="000000"/>
          <w:kern w:val="0"/>
          <w:lang w:eastAsia="ru-RU"/>
        </w:rPr>
        <w:t>)</w:t>
      </w:r>
      <w:r w:rsidR="001901EB">
        <w:rPr>
          <w:color w:val="000000"/>
          <w:kern w:val="0"/>
          <w:lang w:eastAsia="ru-RU"/>
        </w:rPr>
        <w:t>.</w:t>
      </w:r>
    </w:p>
    <w:p w:rsidR="000B683D" w:rsidRPr="000B683D" w:rsidRDefault="000B683D" w:rsidP="001901EB">
      <w:pPr>
        <w:keepNext/>
        <w:keepLines/>
        <w:ind w:firstLine="851"/>
        <w:rPr>
          <w:color w:val="000000"/>
          <w:kern w:val="0"/>
          <w:lang w:eastAsia="ru-RU"/>
        </w:rPr>
      </w:pPr>
      <w:r w:rsidRPr="000B683D">
        <w:rPr>
          <w:color w:val="000000"/>
          <w:kern w:val="0"/>
          <w:lang w:eastAsia="ru-RU"/>
        </w:rPr>
        <w:t>Приведенный размер очага горения рассчитывается по формуле:</w:t>
      </w:r>
    </w:p>
    <w:p w:rsidR="000B683D" w:rsidRPr="000B683D" w:rsidRDefault="000B683D" w:rsidP="001901EB">
      <w:pPr>
        <w:pStyle w:val="affc"/>
        <w:ind w:firstLine="0"/>
        <w:jc w:val="center"/>
      </w:pPr>
      <w:r w:rsidRPr="000B683D">
        <w:rPr>
          <w:lang w:val="en-US"/>
        </w:rPr>
        <w:t>R</w:t>
      </w:r>
      <w:r w:rsidRPr="000B683D">
        <w:t>* =</w:t>
      </w:r>
      <w:r w:rsidR="00BF2A0F">
        <w:t xml:space="preserve"> </w:t>
      </w:r>
      <w:r w:rsidRPr="000B683D">
        <w:t xml:space="preserve">√ </w:t>
      </w:r>
      <w:r w:rsidRPr="000B683D">
        <w:rPr>
          <w:lang w:val="en-US"/>
        </w:rPr>
        <w:t>L</w:t>
      </w:r>
      <w:r w:rsidRPr="000B683D">
        <w:t>×</w:t>
      </w:r>
      <w:r w:rsidRPr="000B683D">
        <w:rPr>
          <w:lang w:val="en-US"/>
        </w:rPr>
        <w:t>H</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 где:</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 </w:t>
      </w:r>
      <w:r w:rsidRPr="000B683D">
        <w:rPr>
          <w:color w:val="000000"/>
          <w:kern w:val="0"/>
          <w:lang w:val="en-US" w:eastAsia="ru-RU"/>
        </w:rPr>
        <w:t>L</w:t>
      </w:r>
      <w:r w:rsidRPr="000B683D">
        <w:rPr>
          <w:color w:val="000000"/>
          <w:kern w:val="0"/>
          <w:lang w:eastAsia="ru-RU"/>
        </w:rPr>
        <w:t xml:space="preserve"> – длина здания, </w:t>
      </w:r>
      <w:r w:rsidRPr="000B683D">
        <w:rPr>
          <w:color w:val="000000"/>
          <w:kern w:val="0"/>
          <w:lang w:val="en-US" w:eastAsia="ru-RU"/>
        </w:rPr>
        <w:t>H</w:t>
      </w:r>
      <w:r w:rsidRPr="000B683D">
        <w:rPr>
          <w:color w:val="000000"/>
          <w:kern w:val="0"/>
          <w:lang w:eastAsia="ru-RU"/>
        </w:rPr>
        <w:t xml:space="preserve"> – его высота.</w:t>
      </w:r>
    </w:p>
    <w:p w:rsidR="000B683D" w:rsidRPr="000B683D" w:rsidRDefault="000B683D" w:rsidP="009245B9">
      <w:pPr>
        <w:keepLines/>
        <w:ind w:firstLine="851"/>
        <w:rPr>
          <w:color w:val="000000"/>
          <w:kern w:val="0"/>
          <w:lang w:eastAsia="ru-RU"/>
        </w:rPr>
      </w:pPr>
      <w:r w:rsidRPr="000B683D">
        <w:rPr>
          <w:color w:val="000000"/>
          <w:kern w:val="0"/>
          <w:lang w:eastAsia="ru-RU"/>
        </w:rPr>
        <w:lastRenderedPageBreak/>
        <w:t xml:space="preserve">Для проектируемых зданий примем: а) 1-этажное: </w:t>
      </w:r>
      <w:r w:rsidRPr="000B683D">
        <w:rPr>
          <w:color w:val="000000"/>
          <w:kern w:val="0"/>
          <w:lang w:val="en-US" w:eastAsia="ru-RU"/>
        </w:rPr>
        <w:t>L</w:t>
      </w:r>
      <w:r w:rsidRPr="000B683D">
        <w:rPr>
          <w:color w:val="000000"/>
          <w:kern w:val="0"/>
          <w:lang w:eastAsia="ru-RU"/>
        </w:rPr>
        <w:t xml:space="preserve"> = 10 м; </w:t>
      </w:r>
      <w:r w:rsidRPr="000B683D">
        <w:rPr>
          <w:color w:val="000000"/>
          <w:kern w:val="0"/>
          <w:lang w:val="en-US" w:eastAsia="ru-RU"/>
        </w:rPr>
        <w:t>H</w:t>
      </w:r>
      <w:r w:rsidRPr="000B683D">
        <w:rPr>
          <w:color w:val="000000"/>
          <w:kern w:val="0"/>
          <w:lang w:eastAsia="ru-RU"/>
        </w:rPr>
        <w:t xml:space="preserve"> = 3 м.; б) 2-этажное: </w:t>
      </w:r>
      <w:r w:rsidRPr="000B683D">
        <w:rPr>
          <w:color w:val="000000"/>
          <w:kern w:val="0"/>
          <w:lang w:val="en-US" w:eastAsia="ru-RU"/>
        </w:rPr>
        <w:t>L</w:t>
      </w:r>
      <w:r w:rsidRPr="000B683D">
        <w:rPr>
          <w:color w:val="000000"/>
          <w:kern w:val="0"/>
          <w:lang w:eastAsia="ru-RU"/>
        </w:rPr>
        <w:t xml:space="preserve"> = 24 м; </w:t>
      </w:r>
      <w:r w:rsidRPr="000B683D">
        <w:rPr>
          <w:color w:val="000000"/>
          <w:kern w:val="0"/>
          <w:lang w:val="en-US" w:eastAsia="ru-RU"/>
        </w:rPr>
        <w:t>H</w:t>
      </w:r>
      <w:r w:rsidRPr="000B683D">
        <w:rPr>
          <w:color w:val="000000"/>
          <w:kern w:val="0"/>
          <w:lang w:eastAsia="ru-RU"/>
        </w:rPr>
        <w:t xml:space="preserve"> = 7 м.;. в) 5-этажное: </w:t>
      </w:r>
      <w:r w:rsidRPr="000B683D">
        <w:rPr>
          <w:color w:val="000000"/>
          <w:kern w:val="0"/>
          <w:lang w:val="en-US" w:eastAsia="ru-RU"/>
        </w:rPr>
        <w:t>L</w:t>
      </w:r>
      <w:r w:rsidRPr="000B683D">
        <w:rPr>
          <w:color w:val="000000"/>
          <w:kern w:val="0"/>
          <w:lang w:eastAsia="ru-RU"/>
        </w:rPr>
        <w:t xml:space="preserve"> = 24 м; </w:t>
      </w:r>
      <w:r w:rsidRPr="000B683D">
        <w:rPr>
          <w:color w:val="000000"/>
          <w:kern w:val="0"/>
          <w:lang w:val="en-US" w:eastAsia="ru-RU"/>
        </w:rPr>
        <w:t>H</w:t>
      </w:r>
      <w:r w:rsidRPr="000B683D">
        <w:rPr>
          <w:color w:val="000000"/>
          <w:kern w:val="0"/>
          <w:lang w:eastAsia="ru-RU"/>
        </w:rPr>
        <w:t xml:space="preserve"> = 15 м.</w:t>
      </w:r>
    </w:p>
    <w:p w:rsidR="000B683D" w:rsidRPr="000B683D" w:rsidRDefault="000B683D" w:rsidP="009245B9">
      <w:pPr>
        <w:keepLines/>
        <w:ind w:firstLine="851"/>
        <w:rPr>
          <w:color w:val="000000"/>
          <w:kern w:val="0"/>
          <w:lang w:eastAsia="ru-RU"/>
        </w:rPr>
      </w:pPr>
      <w:r w:rsidRPr="000B683D">
        <w:rPr>
          <w:color w:val="000000"/>
          <w:kern w:val="0"/>
          <w:lang w:eastAsia="ru-RU"/>
        </w:rPr>
        <w:t>Отсюда:</w:t>
      </w:r>
      <w:r w:rsidR="00BF2A0F">
        <w:rPr>
          <w:color w:val="000000"/>
          <w:kern w:val="0"/>
          <w:lang w:eastAsia="ru-RU"/>
        </w:rPr>
        <w:t xml:space="preserve"> </w:t>
      </w:r>
      <w:r w:rsidRPr="000B683D">
        <w:rPr>
          <w:color w:val="000000"/>
          <w:kern w:val="0"/>
          <w:lang w:eastAsia="ru-RU"/>
        </w:rPr>
        <w:t xml:space="preserve"> </w:t>
      </w:r>
      <w:r w:rsidRPr="000B683D">
        <w:rPr>
          <w:color w:val="000000"/>
          <w:kern w:val="0"/>
          <w:lang w:val="en-US" w:eastAsia="ru-RU"/>
        </w:rPr>
        <w:t>R</w:t>
      </w:r>
      <w:r w:rsidRPr="000B683D">
        <w:rPr>
          <w:color w:val="000000"/>
          <w:kern w:val="0"/>
          <w:lang w:eastAsia="ru-RU"/>
        </w:rPr>
        <w:t>*а = 5,5 м; :</w:t>
      </w:r>
      <w:r w:rsidR="00BF2A0F">
        <w:rPr>
          <w:color w:val="000000"/>
          <w:kern w:val="0"/>
          <w:lang w:eastAsia="ru-RU"/>
        </w:rPr>
        <w:t xml:space="preserve"> </w:t>
      </w:r>
      <w:r w:rsidRPr="000B683D">
        <w:rPr>
          <w:color w:val="000000"/>
          <w:kern w:val="0"/>
          <w:lang w:eastAsia="ru-RU"/>
        </w:rPr>
        <w:t xml:space="preserve"> </w:t>
      </w:r>
      <w:r w:rsidRPr="000B683D">
        <w:rPr>
          <w:color w:val="000000"/>
          <w:kern w:val="0"/>
          <w:lang w:val="en-US" w:eastAsia="ru-RU"/>
        </w:rPr>
        <w:t>R</w:t>
      </w:r>
      <w:r w:rsidRPr="000B683D">
        <w:rPr>
          <w:color w:val="000000"/>
          <w:kern w:val="0"/>
          <w:lang w:eastAsia="ru-RU"/>
        </w:rPr>
        <w:t>*б = 13 м; :</w:t>
      </w:r>
      <w:r w:rsidR="00BF2A0F">
        <w:rPr>
          <w:color w:val="000000"/>
          <w:kern w:val="0"/>
          <w:lang w:eastAsia="ru-RU"/>
        </w:rPr>
        <w:t xml:space="preserve"> </w:t>
      </w:r>
      <w:r w:rsidRPr="000B683D">
        <w:rPr>
          <w:color w:val="000000"/>
          <w:kern w:val="0"/>
          <w:lang w:eastAsia="ru-RU"/>
        </w:rPr>
        <w:t xml:space="preserve"> </w:t>
      </w:r>
      <w:r w:rsidRPr="000B683D">
        <w:rPr>
          <w:color w:val="000000"/>
          <w:kern w:val="0"/>
          <w:lang w:val="en-US" w:eastAsia="ru-RU"/>
        </w:rPr>
        <w:t>R</w:t>
      </w:r>
      <w:r w:rsidRPr="000B683D">
        <w:rPr>
          <w:color w:val="000000"/>
          <w:kern w:val="0"/>
          <w:lang w:eastAsia="ru-RU"/>
        </w:rPr>
        <w:t>*в = 19 м.</w:t>
      </w:r>
    </w:p>
    <w:p w:rsidR="000B683D" w:rsidRPr="000B683D" w:rsidRDefault="000B683D" w:rsidP="009245B9">
      <w:pPr>
        <w:keepLines/>
        <w:ind w:firstLine="851"/>
        <w:rPr>
          <w:color w:val="000000"/>
          <w:kern w:val="0"/>
          <w:lang w:eastAsia="ru-RU"/>
        </w:rPr>
      </w:pPr>
      <w:r w:rsidRPr="000B683D">
        <w:rPr>
          <w:color w:val="000000"/>
          <w:kern w:val="0"/>
          <w:lang w:eastAsia="ru-RU"/>
        </w:rPr>
        <w:t>Используя имеющиеся данные, произведем расчет зон теплового поражения и занесем их в таблицу.</w:t>
      </w:r>
    </w:p>
    <w:p w:rsidR="000B683D" w:rsidRPr="000B683D" w:rsidRDefault="000B683D" w:rsidP="009245B9">
      <w:pPr>
        <w:keepLines/>
        <w:ind w:firstLine="851"/>
        <w:rPr>
          <w:kern w:val="0"/>
          <w:lang w:eastAsia="ru-RU"/>
        </w:rPr>
      </w:pPr>
      <w:r w:rsidRPr="000B683D">
        <w:rPr>
          <w:kern w:val="0"/>
          <w:lang w:eastAsia="ru-RU"/>
        </w:rPr>
        <w:t>Люди находящиеся в пределах</w:t>
      </w:r>
      <w:r w:rsidR="00BF2A0F">
        <w:rPr>
          <w:kern w:val="0"/>
          <w:lang w:eastAsia="ru-RU"/>
        </w:rPr>
        <w:t xml:space="preserve"> </w:t>
      </w:r>
      <w:r w:rsidRPr="000B683D">
        <w:rPr>
          <w:kern w:val="0"/>
          <w:lang w:eastAsia="ru-RU"/>
        </w:rPr>
        <w:t>зон представленных в таблице</w:t>
      </w:r>
      <w:r w:rsidR="00BF2A0F">
        <w:rPr>
          <w:kern w:val="0"/>
          <w:lang w:eastAsia="ru-RU"/>
        </w:rPr>
        <w:t xml:space="preserve"> </w:t>
      </w:r>
      <w:r w:rsidRPr="000B683D">
        <w:rPr>
          <w:kern w:val="0"/>
          <w:lang w:eastAsia="ru-RU"/>
        </w:rPr>
        <w:t>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1982 г.) обычно вдыхаемый человеком воздух содержит около 17,6 % кислорода (О</w:t>
      </w:r>
      <w:r w:rsidRPr="000B683D">
        <w:rPr>
          <w:kern w:val="0"/>
          <w:vertAlign w:val="subscript"/>
          <w:lang w:eastAsia="ru-RU"/>
        </w:rPr>
        <w:t>2</w:t>
      </w:r>
      <w:r w:rsidRPr="000B683D">
        <w:rPr>
          <w:kern w:val="0"/>
          <w:lang w:eastAsia="ru-RU"/>
        </w:rPr>
        <w:t>) и около 4,4 % углекислоты (СО</w:t>
      </w:r>
      <w:r w:rsidRPr="000B683D">
        <w:rPr>
          <w:kern w:val="0"/>
          <w:vertAlign w:val="subscript"/>
          <w:lang w:eastAsia="ru-RU"/>
        </w:rPr>
        <w:t>2</w:t>
      </w:r>
      <w:r w:rsidRPr="000B683D">
        <w:rPr>
          <w:kern w:val="0"/>
          <w:lang w:eastAsia="ru-RU"/>
        </w:rPr>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0B683D" w:rsidRPr="000B683D" w:rsidRDefault="000B683D" w:rsidP="009245B9">
      <w:pPr>
        <w:keepLines/>
        <w:ind w:firstLine="851"/>
        <w:rPr>
          <w:kern w:val="0"/>
          <w:lang w:eastAsia="ru-RU"/>
        </w:rPr>
      </w:pPr>
      <w:r w:rsidRPr="000B683D">
        <w:rPr>
          <w:kern w:val="0"/>
          <w:lang w:eastAsia="ru-RU"/>
        </w:rPr>
        <w:t>Окись углерода (угарный газ) СО – бесцветный газ, без вкуса и запаха, горит, очень ядовит. При содержании СО в воздухе 0,1 %</w:t>
      </w:r>
      <w:r w:rsidR="00BF2A0F">
        <w:rPr>
          <w:kern w:val="0"/>
          <w:lang w:eastAsia="ru-RU"/>
        </w:rPr>
        <w:t xml:space="preserve"> </w:t>
      </w:r>
      <w:r w:rsidRPr="000B683D">
        <w:rPr>
          <w:kern w:val="0"/>
          <w:lang w:eastAsia="ru-RU"/>
        </w:rPr>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BF2A0F">
        <w:rPr>
          <w:kern w:val="0"/>
          <w:lang w:eastAsia="ru-RU"/>
        </w:rPr>
        <w:t xml:space="preserve"> </w:t>
      </w:r>
      <w:r w:rsidRPr="000B683D">
        <w:rPr>
          <w:kern w:val="0"/>
          <w:lang w:eastAsia="ru-RU"/>
        </w:rPr>
        <w:t>пребывании в течение 45 минут в воздухе с содержанием 0,15 – 0,2 % окиси углерода наступает опасное отравление</w:t>
      </w:r>
      <w:r w:rsidR="00BF2A0F">
        <w:rPr>
          <w:kern w:val="0"/>
          <w:lang w:eastAsia="ru-RU"/>
        </w:rPr>
        <w:t xml:space="preserve"> </w:t>
      </w:r>
      <w:r w:rsidRPr="000B683D">
        <w:rPr>
          <w:kern w:val="0"/>
          <w:lang w:eastAsia="ru-RU"/>
        </w:rPr>
        <w:t>и</w:t>
      </w:r>
      <w:r w:rsidR="00BF2A0F">
        <w:rPr>
          <w:kern w:val="0"/>
          <w:lang w:eastAsia="ru-RU"/>
        </w:rPr>
        <w:t xml:space="preserve"> </w:t>
      </w:r>
      <w:r w:rsidRPr="000B683D">
        <w:rPr>
          <w:kern w:val="0"/>
          <w:lang w:eastAsia="ru-RU"/>
        </w:rPr>
        <w:t>человек</w:t>
      </w:r>
      <w:r w:rsidR="00BF2A0F">
        <w:rPr>
          <w:kern w:val="0"/>
          <w:lang w:eastAsia="ru-RU"/>
        </w:rPr>
        <w:t xml:space="preserve"> </w:t>
      </w:r>
      <w:r w:rsidRPr="000B683D">
        <w:rPr>
          <w:kern w:val="0"/>
          <w:lang w:eastAsia="ru-RU"/>
        </w:rPr>
        <w:t>теряет</w:t>
      </w:r>
      <w:r w:rsidR="00BF2A0F">
        <w:rPr>
          <w:kern w:val="0"/>
          <w:lang w:eastAsia="ru-RU"/>
        </w:rPr>
        <w:t xml:space="preserve"> </w:t>
      </w:r>
      <w:r w:rsidRPr="000B683D">
        <w:rPr>
          <w:kern w:val="0"/>
          <w:lang w:eastAsia="ru-RU"/>
        </w:rPr>
        <w:t>способность</w:t>
      </w:r>
      <w:r w:rsidR="00BF2A0F">
        <w:rPr>
          <w:kern w:val="0"/>
          <w:lang w:eastAsia="ru-RU"/>
        </w:rPr>
        <w:t xml:space="preserve"> </w:t>
      </w:r>
      <w:r w:rsidRPr="000B683D">
        <w:rPr>
          <w:kern w:val="0"/>
          <w:lang w:eastAsia="ru-RU"/>
        </w:rPr>
        <w:t>двигаться.</w:t>
      </w:r>
      <w:r w:rsidR="00BF2A0F">
        <w:rPr>
          <w:kern w:val="0"/>
          <w:lang w:eastAsia="ru-RU"/>
        </w:rPr>
        <w:t xml:space="preserve"> </w:t>
      </w:r>
      <w:r w:rsidRPr="000B683D">
        <w:rPr>
          <w:kern w:val="0"/>
          <w:lang w:eastAsia="ru-RU"/>
        </w:rPr>
        <w:t>При</w:t>
      </w:r>
      <w:r w:rsidR="00BF2A0F">
        <w:rPr>
          <w:kern w:val="0"/>
          <w:lang w:eastAsia="ru-RU"/>
        </w:rPr>
        <w:t xml:space="preserve"> </w:t>
      </w:r>
      <w:r w:rsidRPr="000B683D">
        <w:rPr>
          <w:kern w:val="0"/>
          <w:lang w:eastAsia="ru-RU"/>
        </w:rPr>
        <w:t>содержании</w:t>
      </w:r>
      <w:r w:rsidR="00BF2A0F">
        <w:rPr>
          <w:kern w:val="0"/>
          <w:lang w:eastAsia="ru-RU"/>
        </w:rPr>
        <w:t xml:space="preserve"> </w:t>
      </w:r>
      <w:r w:rsidRPr="000B683D">
        <w:rPr>
          <w:kern w:val="0"/>
          <w:lang w:eastAsia="ru-RU"/>
        </w:rPr>
        <w:t xml:space="preserve"> СО</w:t>
      </w:r>
      <w:r w:rsidR="00BF2A0F">
        <w:rPr>
          <w:kern w:val="0"/>
          <w:lang w:eastAsia="ru-RU"/>
        </w:rPr>
        <w:t xml:space="preserve"> </w:t>
      </w:r>
      <w:r w:rsidRPr="000B683D">
        <w:rPr>
          <w:kern w:val="0"/>
          <w:lang w:eastAsia="ru-RU"/>
        </w:rPr>
        <w:t>в</w:t>
      </w:r>
      <w:r w:rsidR="00BF2A0F">
        <w:rPr>
          <w:kern w:val="0"/>
          <w:lang w:eastAsia="ru-RU"/>
        </w:rPr>
        <w:t xml:space="preserve"> </w:t>
      </w:r>
      <w:r w:rsidRPr="000B683D">
        <w:rPr>
          <w:kern w:val="0"/>
          <w:lang w:eastAsia="ru-RU"/>
        </w:rPr>
        <w:t>воздухе</w:t>
      </w:r>
      <w:r w:rsidR="00BF2A0F">
        <w:rPr>
          <w:kern w:val="0"/>
          <w:lang w:eastAsia="ru-RU"/>
        </w:rPr>
        <w:t xml:space="preserve"> </w:t>
      </w:r>
      <w:r w:rsidRPr="000B683D">
        <w:rPr>
          <w:kern w:val="0"/>
          <w:lang w:eastAsia="ru-RU"/>
        </w:rPr>
        <w:t>0,5 %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0B683D" w:rsidRPr="000B683D" w:rsidRDefault="000B683D" w:rsidP="00A97719">
      <w:pPr>
        <w:keepLines/>
        <w:widowControl w:val="0"/>
        <w:ind w:firstLine="851"/>
        <w:rPr>
          <w:bCs/>
          <w:color w:val="000000"/>
          <w:spacing w:val="-1"/>
          <w:kern w:val="0"/>
          <w:lang w:eastAsia="ru-RU"/>
        </w:rPr>
      </w:pPr>
      <w:r w:rsidRPr="000B683D">
        <w:rPr>
          <w:kern w:val="0"/>
          <w:lang w:eastAsia="ru-RU"/>
        </w:rPr>
        <w:t xml:space="preserve">Оценка параметров внешней среды при пожаре и ее воздействие на людей приведены на </w:t>
      </w:r>
      <w:r w:rsidRPr="000B683D">
        <w:rPr>
          <w:color w:val="000000"/>
          <w:spacing w:val="-1"/>
          <w:kern w:val="0"/>
          <w:lang w:eastAsia="ru-RU"/>
        </w:rPr>
        <w:t>рисунке</w:t>
      </w:r>
      <w:r w:rsidR="001901EB">
        <w:rPr>
          <w:color w:val="000000"/>
          <w:spacing w:val="-1"/>
          <w:kern w:val="0"/>
          <w:lang w:eastAsia="ru-RU"/>
        </w:rPr>
        <w:t xml:space="preserve"> 3</w:t>
      </w:r>
      <w:r w:rsidR="00B30AA8">
        <w:rPr>
          <w:color w:val="000000"/>
          <w:spacing w:val="-1"/>
          <w:kern w:val="0"/>
          <w:lang w:eastAsia="ru-RU"/>
        </w:rPr>
        <w:t>.</w:t>
      </w:r>
    </w:p>
    <w:p w:rsidR="000B683D" w:rsidRPr="000B683D" w:rsidRDefault="00B30AA8" w:rsidP="001901EB">
      <w:pPr>
        <w:keepLines/>
        <w:ind w:firstLine="0"/>
        <w:jc w:val="center"/>
        <w:rPr>
          <w:kern w:val="0"/>
          <w:lang w:eastAsia="ru-RU"/>
        </w:rPr>
      </w:pPr>
      <w:r w:rsidRPr="00B30AA8">
        <w:rPr>
          <w:noProof/>
          <w:kern w:val="0"/>
          <w:lang w:eastAsia="ru-RU"/>
        </w:rPr>
        <w:lastRenderedPageBreak/>
        <w:drawing>
          <wp:inline distT="0" distB="0" distL="0" distR="0">
            <wp:extent cx="5429250" cy="4335771"/>
            <wp:effectExtent l="19050" t="0" r="0" b="0"/>
            <wp:docPr id="1"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Documents and Settings\Владелец\Рабочий стол\1233232323.JPG"/>
                    <pic:cNvPicPr>
                      <a:picLocks noChangeAspect="1" noChangeArrowheads="1"/>
                    </pic:cNvPicPr>
                  </pic:nvPicPr>
                  <pic:blipFill>
                    <a:blip r:embed="rId33" cstate="print"/>
                    <a:srcRect l="47430" t="25172" r="16205" b="22343"/>
                    <a:stretch>
                      <a:fillRect/>
                    </a:stretch>
                  </pic:blipFill>
                  <pic:spPr bwMode="auto">
                    <a:xfrm>
                      <a:off x="0" y="0"/>
                      <a:ext cx="5429250" cy="4335771"/>
                    </a:xfrm>
                    <a:prstGeom prst="rect">
                      <a:avLst/>
                    </a:prstGeom>
                    <a:noFill/>
                    <a:ln w="9525">
                      <a:noFill/>
                      <a:miter lim="800000"/>
                      <a:headEnd/>
                      <a:tailEnd/>
                    </a:ln>
                  </pic:spPr>
                </pic:pic>
              </a:graphicData>
            </a:graphic>
          </wp:inline>
        </w:drawing>
      </w:r>
    </w:p>
    <w:p w:rsidR="000B683D" w:rsidRPr="00B30AA8" w:rsidRDefault="00B30AA8" w:rsidP="00786B7B">
      <w:pPr>
        <w:pStyle w:val="affd"/>
        <w:jc w:val="center"/>
      </w:pPr>
      <w:r w:rsidRPr="00CA4ACB">
        <w:t xml:space="preserve">Рисунок </w:t>
      </w:r>
      <w:fldSimple w:instr=" SEQ Рисунок \* ARABIC ">
        <w:r w:rsidR="007F5613">
          <w:rPr>
            <w:noProof/>
          </w:rPr>
          <w:t>3</w:t>
        </w:r>
      </w:fldSimple>
      <w:r>
        <w:t xml:space="preserve"> – </w:t>
      </w:r>
      <w:r w:rsidR="000B683D" w:rsidRPr="00B30AA8">
        <w:t>График для оценки воздействия окиси углерода на человека</w:t>
      </w:r>
    </w:p>
    <w:p w:rsidR="000B683D" w:rsidRPr="000B683D" w:rsidRDefault="000B683D" w:rsidP="009245B9">
      <w:pPr>
        <w:keepLines/>
        <w:ind w:firstLine="851"/>
        <w:rPr>
          <w:kern w:val="0"/>
          <w:lang w:eastAsia="ru-RU"/>
        </w:rPr>
      </w:pPr>
    </w:p>
    <w:p w:rsidR="000B683D" w:rsidRPr="000B683D" w:rsidRDefault="000B683D" w:rsidP="009245B9">
      <w:pPr>
        <w:keepLines/>
        <w:ind w:firstLine="851"/>
        <w:rPr>
          <w:kern w:val="0"/>
          <w:lang w:eastAsia="ru-RU"/>
        </w:rPr>
      </w:pPr>
      <w:r w:rsidRPr="000B683D">
        <w:rPr>
          <w:kern w:val="0"/>
          <w:lang w:val="en-US" w:eastAsia="ru-RU"/>
        </w:rPr>
        <w:t>I</w:t>
      </w:r>
      <w:r w:rsidRPr="000B683D">
        <w:rPr>
          <w:kern w:val="0"/>
          <w:lang w:eastAsia="ru-RU"/>
        </w:rPr>
        <w:t xml:space="preserve"> – симптомов отравления нет;</w:t>
      </w:r>
      <w:r w:rsidR="00BF2A0F">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t>II</w:t>
      </w:r>
      <w:r w:rsidRPr="000B683D">
        <w:rPr>
          <w:kern w:val="0"/>
          <w:lang w:eastAsia="ru-RU"/>
        </w:rPr>
        <w:t xml:space="preserve"> – легкое отравление: боль в области лба и затылка, быстро исчезающая на свежем воздухе,</w:t>
      </w:r>
      <w:r w:rsidR="00BF2A0F">
        <w:rPr>
          <w:kern w:val="0"/>
          <w:lang w:eastAsia="ru-RU"/>
        </w:rPr>
        <w:t xml:space="preserve"> </w:t>
      </w:r>
      <w:r w:rsidRPr="000B683D">
        <w:rPr>
          <w:kern w:val="0"/>
          <w:lang w:eastAsia="ru-RU"/>
        </w:rPr>
        <w:t>возможно кратковременное обморочное состояние;</w:t>
      </w:r>
      <w:r w:rsidR="00BF2A0F">
        <w:rPr>
          <w:kern w:val="0"/>
          <w:lang w:eastAsia="ru-RU"/>
        </w:rPr>
        <w:t xml:space="preserve"> </w:t>
      </w:r>
      <w:r w:rsidRPr="000B683D">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t>III</w:t>
      </w:r>
      <w:r w:rsidRPr="000B683D">
        <w:rPr>
          <w:kern w:val="0"/>
          <w:lang w:eastAsia="ru-RU"/>
        </w:rPr>
        <w:t xml:space="preserve"> – отравление средней тяжести:</w:t>
      </w:r>
      <w:r w:rsidR="00BF2A0F">
        <w:rPr>
          <w:kern w:val="0"/>
          <w:lang w:eastAsia="ru-RU"/>
        </w:rPr>
        <w:t xml:space="preserve"> </w:t>
      </w:r>
      <w:r w:rsidRPr="000B683D">
        <w:rPr>
          <w:kern w:val="0"/>
          <w:lang w:eastAsia="ru-RU"/>
        </w:rPr>
        <w:t>головная боль, тошнота, головокружение, наблюдаются провалы памяти;</w:t>
      </w:r>
      <w:r w:rsidR="00BF2A0F">
        <w:rPr>
          <w:kern w:val="0"/>
          <w:lang w:eastAsia="ru-RU"/>
        </w:rPr>
        <w:t xml:space="preserve"> </w:t>
      </w:r>
      <w:r w:rsidRPr="000B683D">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t>IV</w:t>
      </w:r>
      <w:r w:rsidRPr="000B683D">
        <w:rPr>
          <w:kern w:val="0"/>
          <w:lang w:eastAsia="ru-RU"/>
        </w:rPr>
        <w:t xml:space="preserve"> – тяжелое отравление:</w:t>
      </w:r>
      <w:r w:rsidR="00BF2A0F">
        <w:rPr>
          <w:kern w:val="0"/>
          <w:lang w:eastAsia="ru-RU"/>
        </w:rPr>
        <w:t xml:space="preserve"> </w:t>
      </w:r>
      <w:r w:rsidRPr="000B683D">
        <w:rPr>
          <w:kern w:val="0"/>
          <w:lang w:eastAsia="ru-RU"/>
        </w:rPr>
        <w:t>рвота, потеря сознания, возможна остановка дыхания;</w:t>
      </w:r>
      <w:r w:rsidR="00BF2A0F">
        <w:rPr>
          <w:kern w:val="0"/>
          <w:lang w:eastAsia="ru-RU"/>
        </w:rPr>
        <w:t xml:space="preserve"> </w:t>
      </w:r>
      <w:r w:rsidRPr="000B683D">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t>V</w:t>
      </w:r>
      <w:r w:rsidRPr="000B683D">
        <w:rPr>
          <w:kern w:val="0"/>
          <w:lang w:eastAsia="ru-RU"/>
        </w:rPr>
        <w:t xml:space="preserve"> – отравление со смертельным исходом.</w:t>
      </w:r>
    </w:p>
    <w:p w:rsidR="000B683D" w:rsidRDefault="000B683D" w:rsidP="009245B9">
      <w:pPr>
        <w:keepLines/>
        <w:ind w:firstLine="851"/>
        <w:rPr>
          <w:kern w:val="0"/>
          <w:lang w:eastAsia="ru-RU"/>
        </w:rPr>
      </w:pPr>
      <w:r w:rsidRPr="000B683D">
        <w:rPr>
          <w:kern w:val="0"/>
          <w:lang w:eastAsia="ru-RU"/>
        </w:rPr>
        <w:t>П р и м е ч а н и е.</w:t>
      </w:r>
      <w:r w:rsidR="00BF2A0F">
        <w:rPr>
          <w:kern w:val="0"/>
          <w:lang w:eastAsia="ru-RU"/>
        </w:rPr>
        <w:t xml:space="preserve"> </w:t>
      </w:r>
      <w:r w:rsidRPr="000B683D">
        <w:rPr>
          <w:kern w:val="0"/>
          <w:lang w:eastAsia="ru-RU"/>
        </w:rPr>
        <w:t>Приведенные данные действительны при отсутствии во вдыхаемом воздухе других вредностей и температуре среды не выше 30</w:t>
      </w:r>
      <w:r w:rsidRPr="000B683D">
        <w:rPr>
          <w:kern w:val="0"/>
          <w:vertAlign w:val="superscript"/>
          <w:lang w:eastAsia="ru-RU"/>
        </w:rPr>
        <w:t>0</w:t>
      </w:r>
      <w:r w:rsidRPr="000B683D">
        <w:rPr>
          <w:kern w:val="0"/>
          <w:lang w:eastAsia="ru-RU"/>
        </w:rPr>
        <w:t>С.</w:t>
      </w:r>
    </w:p>
    <w:p w:rsidR="00B1010F" w:rsidRPr="00B1010F" w:rsidRDefault="00B1010F" w:rsidP="009245B9">
      <w:pPr>
        <w:keepLines/>
        <w:ind w:firstLine="851"/>
        <w:rPr>
          <w:kern w:val="0"/>
          <w:lang w:eastAsia="ru-RU"/>
        </w:rPr>
      </w:pPr>
      <w:r w:rsidRPr="00B1010F">
        <w:rPr>
          <w:kern w:val="0"/>
          <w:lang w:eastAsia="ru-RU"/>
        </w:rPr>
        <w:t>Диаграмма социального риска (</w:t>
      </w:r>
      <w:r w:rsidRPr="00B1010F">
        <w:rPr>
          <w:kern w:val="0"/>
          <w:lang w:val="en-US" w:eastAsia="ru-RU"/>
        </w:rPr>
        <w:t>F</w:t>
      </w:r>
      <w:r w:rsidRPr="00B1010F">
        <w:rPr>
          <w:kern w:val="0"/>
          <w:lang w:eastAsia="ru-RU"/>
        </w:rPr>
        <w:t>/</w:t>
      </w:r>
      <w:r w:rsidRPr="00B1010F">
        <w:rPr>
          <w:kern w:val="0"/>
          <w:lang w:val="en-US" w:eastAsia="ru-RU"/>
        </w:rPr>
        <w:t>N</w:t>
      </w:r>
      <w:r w:rsidRPr="00B1010F">
        <w:rPr>
          <w:kern w:val="0"/>
          <w:lang w:eastAsia="ru-RU"/>
        </w:rPr>
        <w:t xml:space="preserve">) при авариях на </w:t>
      </w:r>
      <w:proofErr w:type="spellStart"/>
      <w:r w:rsidRPr="00B1010F">
        <w:rPr>
          <w:kern w:val="0"/>
          <w:lang w:eastAsia="ru-RU"/>
        </w:rPr>
        <w:t>взрыво</w:t>
      </w:r>
      <w:proofErr w:type="spellEnd"/>
      <w:r w:rsidRPr="00B1010F">
        <w:rPr>
          <w:kern w:val="0"/>
          <w:lang w:eastAsia="ru-RU"/>
        </w:rPr>
        <w:t xml:space="preserve">- и пожароопасных опасных объектах сельсовета представлена на рисунке </w:t>
      </w:r>
      <w:r w:rsidR="00ED07B3">
        <w:rPr>
          <w:kern w:val="0"/>
          <w:lang w:eastAsia="ru-RU"/>
        </w:rPr>
        <w:t>4</w:t>
      </w:r>
      <w:r w:rsidRPr="00B1010F">
        <w:rPr>
          <w:kern w:val="0"/>
          <w:lang w:eastAsia="ru-RU"/>
        </w:rPr>
        <w:t>, диаграмма риска материальных потерь (</w:t>
      </w:r>
      <w:r w:rsidRPr="00B1010F">
        <w:rPr>
          <w:kern w:val="0"/>
          <w:lang w:val="en-US" w:eastAsia="ru-RU"/>
        </w:rPr>
        <w:t>F</w:t>
      </w:r>
      <w:r w:rsidRPr="00B1010F">
        <w:rPr>
          <w:kern w:val="0"/>
          <w:lang w:eastAsia="ru-RU"/>
        </w:rPr>
        <w:t>/</w:t>
      </w:r>
      <w:r w:rsidRPr="00B1010F">
        <w:rPr>
          <w:kern w:val="0"/>
          <w:lang w:val="en-US" w:eastAsia="ru-RU"/>
        </w:rPr>
        <w:t>G</w:t>
      </w:r>
      <w:r w:rsidR="008B3753">
        <w:rPr>
          <w:kern w:val="0"/>
          <w:lang w:eastAsia="ru-RU"/>
        </w:rPr>
        <w:t>) - на рисунке</w:t>
      </w:r>
      <w:r w:rsidR="00ED07B3">
        <w:rPr>
          <w:kern w:val="0"/>
          <w:lang w:eastAsia="ru-RU"/>
        </w:rPr>
        <w:t xml:space="preserve"> 5</w:t>
      </w:r>
      <w:r w:rsidRPr="00B1010F">
        <w:rPr>
          <w:kern w:val="0"/>
          <w:lang w:eastAsia="ru-RU"/>
        </w:rPr>
        <w:t xml:space="preserve">. </w:t>
      </w:r>
    </w:p>
    <w:p w:rsidR="00B1010F" w:rsidRPr="00B1010F" w:rsidRDefault="00475AF8" w:rsidP="00C267F8">
      <w:pPr>
        <w:keepLines/>
        <w:ind w:firstLine="0"/>
        <w:rPr>
          <w:kern w:val="0"/>
          <w:lang w:val="en-US" w:eastAsia="ru-RU"/>
        </w:rPr>
      </w:pPr>
      <w:r>
        <w:rPr>
          <w:noProof/>
          <w:kern w:val="0"/>
          <w:lang w:eastAsia="ru-RU"/>
        </w:rPr>
        <w:lastRenderedPageBreak/>
        <w:drawing>
          <wp:inline distT="0" distB="0" distL="0" distR="0">
            <wp:extent cx="5762625" cy="3041015"/>
            <wp:effectExtent l="0" t="0" r="952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041015"/>
                    </a:xfrm>
                    <a:prstGeom prst="rect">
                      <a:avLst/>
                    </a:prstGeom>
                    <a:noFill/>
                    <a:ln>
                      <a:noFill/>
                    </a:ln>
                  </pic:spPr>
                </pic:pic>
              </a:graphicData>
            </a:graphic>
          </wp:inline>
        </w:drawing>
      </w:r>
    </w:p>
    <w:p w:rsidR="00B1010F" w:rsidRPr="008B3753" w:rsidRDefault="008B3753" w:rsidP="00311DD3">
      <w:pPr>
        <w:pStyle w:val="affd"/>
      </w:pPr>
      <w:r w:rsidRPr="00CA4ACB">
        <w:t xml:space="preserve">Рисунок </w:t>
      </w:r>
      <w:fldSimple w:instr=" SEQ Рисунок \* ARABIC ">
        <w:r w:rsidR="007F5613">
          <w:rPr>
            <w:noProof/>
          </w:rPr>
          <w:t>4</w:t>
        </w:r>
      </w:fldSimple>
      <w:r>
        <w:t xml:space="preserve"> – </w:t>
      </w:r>
      <w:r w:rsidR="00B1010F" w:rsidRPr="008B3753">
        <w:t xml:space="preserve">Диаграмма социального риска (F/N) при авариях на </w:t>
      </w:r>
      <w:proofErr w:type="spellStart"/>
      <w:r w:rsidR="00B1010F" w:rsidRPr="008B3753">
        <w:t>взрыво</w:t>
      </w:r>
      <w:proofErr w:type="spellEnd"/>
      <w:r w:rsidR="00B1010F" w:rsidRPr="008B3753">
        <w:t>- и пожароопасных опасных объектах</w:t>
      </w:r>
    </w:p>
    <w:p w:rsidR="00B1010F" w:rsidRPr="00B1010F" w:rsidRDefault="00475AF8" w:rsidP="00C267F8">
      <w:pPr>
        <w:keepLines/>
        <w:ind w:firstLine="0"/>
        <w:rPr>
          <w:kern w:val="0"/>
          <w:lang w:val="en-US" w:eastAsia="ru-RU"/>
        </w:rPr>
      </w:pPr>
      <w:r>
        <w:rPr>
          <w:noProof/>
          <w:kern w:val="0"/>
          <w:lang w:eastAsia="ru-RU"/>
        </w:rPr>
        <w:drawing>
          <wp:inline distT="0" distB="0" distL="0" distR="0">
            <wp:extent cx="5741670" cy="30518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670" cy="3051810"/>
                    </a:xfrm>
                    <a:prstGeom prst="rect">
                      <a:avLst/>
                    </a:prstGeom>
                    <a:noFill/>
                    <a:ln>
                      <a:noFill/>
                    </a:ln>
                  </pic:spPr>
                </pic:pic>
              </a:graphicData>
            </a:graphic>
          </wp:inline>
        </w:drawing>
      </w:r>
    </w:p>
    <w:p w:rsidR="00B1010F" w:rsidRDefault="008B3753" w:rsidP="00311DD3">
      <w:pPr>
        <w:pStyle w:val="affd"/>
      </w:pPr>
      <w:r w:rsidRPr="00CA4ACB">
        <w:t xml:space="preserve">Рисунок </w:t>
      </w:r>
      <w:fldSimple w:instr=" SEQ Рисунок \* ARABIC ">
        <w:r w:rsidR="007F5613">
          <w:rPr>
            <w:noProof/>
          </w:rPr>
          <w:t>5</w:t>
        </w:r>
      </w:fldSimple>
      <w:r>
        <w:t xml:space="preserve"> –</w:t>
      </w:r>
      <w:r w:rsidR="00B1010F" w:rsidRPr="008B3753">
        <w:t xml:space="preserve">Диаграмма риска материальных потерь (F/G) при авариях на </w:t>
      </w:r>
      <w:proofErr w:type="spellStart"/>
      <w:r w:rsidR="00B1010F" w:rsidRPr="008B3753">
        <w:t>взрыво</w:t>
      </w:r>
      <w:proofErr w:type="spellEnd"/>
      <w:r w:rsidR="00B1010F" w:rsidRPr="008B3753">
        <w:t>- и пожароопасных опасных объектах</w:t>
      </w:r>
    </w:p>
    <w:p w:rsidR="00ED07B3" w:rsidRDefault="00ED07B3" w:rsidP="00ED07B3">
      <w:pPr>
        <w:keepNext/>
        <w:widowControl w:val="0"/>
        <w:autoSpaceDE w:val="0"/>
        <w:autoSpaceDN w:val="0"/>
        <w:adjustRightInd w:val="0"/>
        <w:spacing w:line="240" w:lineRule="auto"/>
        <w:ind w:firstLine="851"/>
        <w:rPr>
          <w:kern w:val="0"/>
          <w:lang w:eastAsia="ru-RU"/>
        </w:rPr>
      </w:pPr>
    </w:p>
    <w:p w:rsidR="00ED07B3" w:rsidRPr="00ED07B3" w:rsidRDefault="00ED07B3" w:rsidP="00ED07B3">
      <w:pPr>
        <w:keepLines/>
        <w:ind w:firstLine="851"/>
        <w:rPr>
          <w:kern w:val="0"/>
          <w:lang w:eastAsia="ru-RU"/>
        </w:rPr>
      </w:pPr>
      <w:r w:rsidRPr="00ED07B3">
        <w:rPr>
          <w:kern w:val="0"/>
          <w:lang w:eastAsia="ru-RU"/>
        </w:rPr>
        <w:t xml:space="preserve">Средний уровень индивидуального риска при авариях с АХОВ на территории сельсовета составляет 3,5*10-5 1/год для наиболее опасного и 1*10-7 1/год для наиболее вероятного сценария развития ЧС. </w:t>
      </w:r>
    </w:p>
    <w:p w:rsidR="00ED07B3" w:rsidRPr="00ED07B3" w:rsidRDefault="00ED07B3" w:rsidP="00ED07B3">
      <w:pPr>
        <w:keepLines/>
        <w:ind w:firstLine="851"/>
        <w:rPr>
          <w:kern w:val="0"/>
          <w:lang w:eastAsia="ru-RU"/>
        </w:rPr>
      </w:pPr>
      <w:r w:rsidRPr="00ED07B3">
        <w:rPr>
          <w:kern w:val="0"/>
          <w:lang w:eastAsia="ru-RU"/>
        </w:rPr>
        <w:t xml:space="preserve">Средний уровень индивидуального риска при авариях на </w:t>
      </w:r>
      <w:proofErr w:type="spellStart"/>
      <w:r w:rsidRPr="00ED07B3">
        <w:rPr>
          <w:kern w:val="0"/>
          <w:lang w:eastAsia="ru-RU"/>
        </w:rPr>
        <w:t>взрыво</w:t>
      </w:r>
      <w:proofErr w:type="spellEnd"/>
      <w:r w:rsidRPr="00ED07B3">
        <w:rPr>
          <w:kern w:val="0"/>
          <w:lang w:eastAsia="ru-RU"/>
        </w:rPr>
        <w:t>- и пожароопасных объектах,</w:t>
      </w:r>
      <w:r w:rsidR="00BF2A0F">
        <w:rPr>
          <w:kern w:val="0"/>
          <w:lang w:eastAsia="ru-RU"/>
        </w:rPr>
        <w:t xml:space="preserve"> </w:t>
      </w:r>
      <w:r w:rsidRPr="00ED07B3">
        <w:rPr>
          <w:kern w:val="0"/>
          <w:lang w:eastAsia="ru-RU"/>
        </w:rPr>
        <w:t xml:space="preserve"> составляет 4,5*10-3 1/год для наиболее опасного и 1.5*10-5 1/год для наиболее вероятного сценария развития ЧС.</w:t>
      </w:r>
    </w:p>
    <w:p w:rsidR="00ED07B3" w:rsidRPr="00ED07B3" w:rsidRDefault="00ED07B3" w:rsidP="00ED07B3">
      <w:pPr>
        <w:keepLines/>
        <w:ind w:firstLine="851"/>
        <w:rPr>
          <w:kern w:val="0"/>
          <w:lang w:eastAsia="ru-RU"/>
        </w:rPr>
      </w:pPr>
      <w:r w:rsidRPr="00ED07B3">
        <w:rPr>
          <w:kern w:val="0"/>
          <w:lang w:eastAsia="ru-RU"/>
        </w:rPr>
        <w:t>Для территорий сельсовета,</w:t>
      </w:r>
      <w:r w:rsidR="00BF2A0F">
        <w:rPr>
          <w:kern w:val="0"/>
          <w:lang w:eastAsia="ru-RU"/>
        </w:rPr>
        <w:t xml:space="preserve"> </w:t>
      </w:r>
      <w:r w:rsidRPr="00ED07B3">
        <w:rPr>
          <w:kern w:val="0"/>
          <w:lang w:eastAsia="ru-RU"/>
        </w:rPr>
        <w:t>расположенных в зонах воздействия поражающих факторов источников ЧС техногенного характера, уровень риска – условно приемлемый.</w:t>
      </w:r>
    </w:p>
    <w:p w:rsidR="00ED07B3" w:rsidRPr="00ED07B3" w:rsidRDefault="00ED07B3" w:rsidP="00ED07B3">
      <w:pPr>
        <w:keepLines/>
        <w:ind w:firstLine="851"/>
        <w:rPr>
          <w:kern w:val="0"/>
          <w:lang w:eastAsia="ru-RU"/>
        </w:rPr>
      </w:pPr>
      <w:r w:rsidRPr="00ED07B3">
        <w:rPr>
          <w:kern w:val="0"/>
          <w:lang w:eastAsia="ru-RU"/>
        </w:rPr>
        <w:lastRenderedPageBreak/>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1144F1" w:rsidRPr="00353168" w:rsidRDefault="001144F1" w:rsidP="009245B9">
      <w:pPr>
        <w:keepLines/>
        <w:widowControl w:val="0"/>
        <w:ind w:firstLine="851"/>
        <w:jc w:val="center"/>
        <w:rPr>
          <w:sz w:val="28"/>
          <w:szCs w:val="28"/>
          <w:lang w:eastAsia="ru-RU"/>
        </w:rPr>
      </w:pPr>
    </w:p>
    <w:p w:rsidR="003B3DE0" w:rsidRPr="00353168" w:rsidRDefault="00A25655" w:rsidP="00F516AB">
      <w:pPr>
        <w:pStyle w:val="2"/>
        <w:keepNext w:val="0"/>
        <w:keepLines/>
        <w:widowControl w:val="0"/>
        <w:numPr>
          <w:ilvl w:val="1"/>
          <w:numId w:val="4"/>
        </w:numPr>
        <w:spacing w:before="0" w:after="0" w:line="360" w:lineRule="auto"/>
        <w:ind w:left="0" w:firstLine="0"/>
        <w:jc w:val="center"/>
        <w:rPr>
          <w:rFonts w:ascii="Times New Roman" w:hAnsi="Times New Roman" w:cs="Times New Roman"/>
        </w:rPr>
      </w:pPr>
      <w:bookmarkStart w:id="60" w:name="_Toc408915185"/>
      <w:r w:rsidRPr="00353168">
        <w:rPr>
          <w:rFonts w:ascii="Times New Roman" w:hAnsi="Times New Roman" w:cs="Times New Roman"/>
          <w:i w:val="0"/>
        </w:rPr>
        <w:t>Характеристика</w:t>
      </w:r>
      <w:r w:rsidR="003B3DE0" w:rsidRPr="00353168">
        <w:rPr>
          <w:rFonts w:ascii="Times New Roman" w:hAnsi="Times New Roman" w:cs="Times New Roman"/>
        </w:rPr>
        <w:t xml:space="preserve"> </w:t>
      </w:r>
      <w:r w:rsidR="003B3DE0" w:rsidRPr="00353168">
        <w:rPr>
          <w:rFonts w:ascii="Times New Roman" w:hAnsi="Times New Roman" w:cs="Times New Roman"/>
          <w:i w:val="0"/>
        </w:rPr>
        <w:t>факторов риска ЧС природного характера и воздействия их последствий на территорию муниципального образования</w:t>
      </w:r>
      <w:bookmarkEnd w:id="60"/>
    </w:p>
    <w:p w:rsidR="00D11E6D" w:rsidRPr="00800779" w:rsidRDefault="00D11E6D" w:rsidP="009245B9">
      <w:pPr>
        <w:pStyle w:val="44"/>
        <w:keepLines/>
        <w:widowControl w:val="0"/>
        <w:spacing w:line="360" w:lineRule="auto"/>
        <w:ind w:firstLine="851"/>
        <w:jc w:val="both"/>
        <w:rPr>
          <w:snapToGrid w:val="0"/>
          <w:sz w:val="16"/>
          <w:szCs w:val="16"/>
        </w:rPr>
      </w:pPr>
      <w:r w:rsidRPr="00800779">
        <w:rPr>
          <w:snapToGrid w:val="0"/>
        </w:rPr>
        <w:t xml:space="preserve">Согласно </w:t>
      </w:r>
      <w:r w:rsidR="009245B9">
        <w:rPr>
          <w:snapToGrid w:val="0"/>
        </w:rPr>
        <w:t>«</w:t>
      </w:r>
      <w:r w:rsidRPr="00800779">
        <w:rPr>
          <w:snapToGrid w:val="0"/>
        </w:rPr>
        <w:t xml:space="preserve">Атласа природных и техногенных опасностей и рисков чрезвычайных ситуаций в Российской </w:t>
      </w:r>
      <w:r w:rsidRPr="00800779">
        <w:rPr>
          <w:rStyle w:val="aff7"/>
        </w:rPr>
        <w:t>Федерации</w:t>
      </w:r>
      <w:r w:rsidR="009245B9">
        <w:rPr>
          <w:snapToGrid w:val="0"/>
        </w:rPr>
        <w:t>»</w:t>
      </w:r>
      <w:r w:rsidRPr="00800779">
        <w:rPr>
          <w:snapToGrid w:val="0"/>
        </w:rPr>
        <w:t xml:space="preserve"> под общей редакцией С.К. Шойгу, </w:t>
      </w:r>
      <w:r w:rsidR="009245B9">
        <w:rPr>
          <w:snapToGrid w:val="0"/>
        </w:rPr>
        <w:t>«</w:t>
      </w:r>
      <w:r w:rsidRPr="00800779">
        <w:rPr>
          <w:snapToGrid w:val="0"/>
        </w:rPr>
        <w:t xml:space="preserve">Карте опасных природных и </w:t>
      </w:r>
      <w:proofErr w:type="spellStart"/>
      <w:r w:rsidRPr="00800779">
        <w:rPr>
          <w:snapToGrid w:val="0"/>
        </w:rPr>
        <w:t>техноприродных</w:t>
      </w:r>
      <w:proofErr w:type="spellEnd"/>
      <w:r w:rsidRPr="00800779">
        <w:rPr>
          <w:snapToGrid w:val="0"/>
        </w:rPr>
        <w:t xml:space="preserve"> процессов в России</w:t>
      </w:r>
      <w:r w:rsidR="009245B9">
        <w:rPr>
          <w:snapToGrid w:val="0"/>
        </w:rPr>
        <w:t>»</w:t>
      </w:r>
      <w:r w:rsidRPr="00800779">
        <w:rPr>
          <w:snapToGrid w:val="0"/>
        </w:rPr>
        <w:t>, разработанной Институтом геоэкологии РАН,</w:t>
      </w:r>
      <w:r w:rsidR="00BF2A0F">
        <w:rPr>
          <w:snapToGrid w:val="0"/>
        </w:rPr>
        <w:t xml:space="preserve"> </w:t>
      </w:r>
      <w:r w:rsidRPr="00800779">
        <w:rPr>
          <w:snapToGrid w:val="0"/>
          <w:szCs w:val="24"/>
        </w:rPr>
        <w:t xml:space="preserve">материалов доклада </w:t>
      </w:r>
      <w:r w:rsidR="009245B9">
        <w:rPr>
          <w:snapToGrid w:val="0"/>
          <w:szCs w:val="24"/>
        </w:rPr>
        <w:t>«</w:t>
      </w:r>
      <w:r w:rsidRPr="00800779">
        <w:rPr>
          <w:snapToGrid w:val="0"/>
          <w:szCs w:val="24"/>
        </w:rPr>
        <w:t>О состоянии и охране окружающей среды на территории республики Дагестан в 201</w:t>
      </w:r>
      <w:r>
        <w:rPr>
          <w:snapToGrid w:val="0"/>
          <w:szCs w:val="24"/>
        </w:rPr>
        <w:t>3</w:t>
      </w:r>
      <w:r w:rsidRPr="00800779">
        <w:rPr>
          <w:snapToGrid w:val="0"/>
          <w:szCs w:val="24"/>
        </w:rPr>
        <w:t xml:space="preserve"> году</w:t>
      </w:r>
      <w:r w:rsidR="009245B9">
        <w:rPr>
          <w:snapToGrid w:val="0"/>
          <w:szCs w:val="24"/>
        </w:rPr>
        <w:t>»</w:t>
      </w:r>
      <w:r w:rsidRPr="00800779">
        <w:rPr>
          <w:snapToGrid w:val="0"/>
          <w:szCs w:val="24"/>
        </w:rPr>
        <w:t xml:space="preserve">, </w:t>
      </w:r>
      <w:r w:rsidR="009245B9">
        <w:rPr>
          <w:snapToGrid w:val="0"/>
          <w:szCs w:val="24"/>
        </w:rPr>
        <w:t>«</w:t>
      </w:r>
      <w:r w:rsidRPr="00800779">
        <w:rPr>
          <w:snapToGrid w:val="0"/>
          <w:szCs w:val="24"/>
        </w:rPr>
        <w:t>Информационного бюллетеня о состоянии недр республики Дагестан в 201</w:t>
      </w:r>
      <w:r>
        <w:rPr>
          <w:snapToGrid w:val="0"/>
          <w:szCs w:val="24"/>
        </w:rPr>
        <w:t>3</w:t>
      </w:r>
      <w:r w:rsidRPr="00800779">
        <w:rPr>
          <w:snapToGrid w:val="0"/>
          <w:szCs w:val="24"/>
        </w:rPr>
        <w:t xml:space="preserve"> году</w:t>
      </w:r>
      <w:r w:rsidR="009245B9">
        <w:rPr>
          <w:snapToGrid w:val="0"/>
          <w:szCs w:val="24"/>
        </w:rPr>
        <w:t>»</w:t>
      </w:r>
      <w:r w:rsidRPr="00800779">
        <w:rPr>
          <w:snapToGrid w:val="0"/>
          <w:szCs w:val="24"/>
        </w:rPr>
        <w:t xml:space="preserve"> на территории </w:t>
      </w:r>
      <w:r>
        <w:rPr>
          <w:snapToGrid w:val="0"/>
          <w:szCs w:val="24"/>
        </w:rPr>
        <w:t>сельсовета</w:t>
      </w:r>
      <w:r w:rsidRPr="00800779">
        <w:rPr>
          <w:snapToGrid w:val="0"/>
          <w:szCs w:val="24"/>
        </w:rPr>
        <w:t xml:space="preserve"> распространены следующие</w:t>
      </w:r>
      <w:r w:rsidR="00BF2A0F">
        <w:rPr>
          <w:snapToGrid w:val="0"/>
          <w:szCs w:val="24"/>
        </w:rPr>
        <w:t xml:space="preserve"> </w:t>
      </w:r>
      <w:r w:rsidRPr="00800779">
        <w:rPr>
          <w:snapToGrid w:val="0"/>
        </w:rPr>
        <w:t xml:space="preserve">природные явления и процессы, способные привести к возникновению ЧС. </w:t>
      </w:r>
    </w:p>
    <w:p w:rsidR="00335E33" w:rsidRDefault="00335E33" w:rsidP="003037BC">
      <w:pPr>
        <w:pStyle w:val="affc"/>
        <w:keepNext/>
        <w:rPr>
          <w:b/>
          <w:snapToGrid w:val="0"/>
        </w:rPr>
      </w:pPr>
    </w:p>
    <w:p w:rsidR="00D11E6D" w:rsidRPr="003037BC" w:rsidRDefault="00D11E6D" w:rsidP="003037BC">
      <w:pPr>
        <w:pStyle w:val="affc"/>
        <w:keepNext/>
        <w:rPr>
          <w:b/>
          <w:snapToGrid w:val="0"/>
        </w:rPr>
      </w:pPr>
      <w:r w:rsidRPr="003037BC">
        <w:rPr>
          <w:b/>
          <w:snapToGrid w:val="0"/>
        </w:rPr>
        <w:t>Опасные гидрологические явления и процессы.</w:t>
      </w:r>
    </w:p>
    <w:p w:rsidR="00D11E6D" w:rsidRPr="003037BC" w:rsidRDefault="00D11E6D" w:rsidP="004A05AF">
      <w:pPr>
        <w:pStyle w:val="affc"/>
        <w:spacing w:before="240"/>
        <w:rPr>
          <w:b/>
          <w:i/>
          <w:snapToGrid w:val="0"/>
        </w:rPr>
      </w:pPr>
      <w:r w:rsidRPr="003037BC">
        <w:rPr>
          <w:b/>
          <w:i/>
          <w:snapToGrid w:val="0"/>
        </w:rPr>
        <w:t>Весенние половодья.</w:t>
      </w:r>
    </w:p>
    <w:p w:rsidR="009E04F2" w:rsidRPr="00EC6BC6" w:rsidRDefault="009E04F2" w:rsidP="009E04F2">
      <w:pPr>
        <w:pStyle w:val="aff6"/>
        <w:keepLines/>
        <w:suppressAutoHyphens/>
        <w:spacing w:after="0" w:line="360" w:lineRule="auto"/>
        <w:ind w:left="0" w:firstLine="851"/>
        <w:jc w:val="both"/>
      </w:pPr>
      <w:r w:rsidRPr="00EC6BC6">
        <w:t xml:space="preserve">Гидрографию </w:t>
      </w:r>
      <w:r>
        <w:t>Муниципального образования «сельсовет Ботлихский»</w:t>
      </w:r>
      <w:r w:rsidRPr="00EC6BC6">
        <w:t xml:space="preserve"> представляет река Андийское Койсу, </w:t>
      </w:r>
      <w:r>
        <w:t>с притоками Ансалта и Гадаринка</w:t>
      </w:r>
      <w:r w:rsidRPr="00EC6BC6">
        <w:t xml:space="preserve">, пруды, ручьи и родники, а также </w:t>
      </w:r>
      <w:r>
        <w:t xml:space="preserve">водохранилища, </w:t>
      </w:r>
      <w:r w:rsidRPr="00EC6BC6">
        <w:t>каналы и арыки.</w:t>
      </w:r>
    </w:p>
    <w:p w:rsidR="009E04F2" w:rsidRPr="00EC6BC6" w:rsidRDefault="009E04F2" w:rsidP="009E04F2">
      <w:pPr>
        <w:pStyle w:val="aff6"/>
        <w:keepLines/>
        <w:suppressAutoHyphens/>
        <w:spacing w:after="0" w:line="360" w:lineRule="auto"/>
        <w:ind w:left="0" w:firstLine="851"/>
        <w:jc w:val="both"/>
      </w:pPr>
      <w:r w:rsidRPr="00EC6BC6">
        <w:t xml:space="preserve">Река Андийское Койсу, являющаяся левой составляющей реки Сулак, образуется от слияния рек Пирикительская Алазань и Тушинская Алазань, берущих начало в Тушетии (Грузия). </w:t>
      </w:r>
    </w:p>
    <w:p w:rsidR="009E04F2" w:rsidRPr="00EC6BC6" w:rsidRDefault="009E04F2" w:rsidP="009E04F2">
      <w:pPr>
        <w:pStyle w:val="aff6"/>
        <w:keepLines/>
        <w:suppressAutoHyphens/>
        <w:spacing w:after="0" w:line="360" w:lineRule="auto"/>
        <w:ind w:left="0" w:firstLine="851"/>
        <w:jc w:val="both"/>
      </w:pPr>
      <w:r w:rsidRPr="00EC6BC6">
        <w:t xml:space="preserve">От места слияния этих рек длина реки Андийское Койсу составляет 144 км. Расстояние до устья от наиболее удаленной точки речной системы (истока Тушинской Алазани) 192 км, падение 2500 м, средний уклон реки 13,0‰. Площадь водосбора 4810 км 2, средняя высота 2140 м. </w:t>
      </w:r>
    </w:p>
    <w:p w:rsidR="009E04F2" w:rsidRPr="00EC6BC6" w:rsidRDefault="009E04F2" w:rsidP="009E04F2">
      <w:pPr>
        <w:pStyle w:val="aff6"/>
        <w:keepLines/>
        <w:suppressAutoHyphens/>
        <w:spacing w:after="0" w:line="360" w:lineRule="auto"/>
        <w:ind w:left="0" w:firstLine="851"/>
        <w:jc w:val="both"/>
      </w:pPr>
      <w:r w:rsidRPr="00EC6BC6">
        <w:lastRenderedPageBreak/>
        <w:t>В бассейне реки Андийское Койсу насчитывается 874 реки общей протяженностью 4020 км. Большинство рек (828) имеют длину менее 10 км. Основные притоки: Пирикительская Алазань (длина 46 км), Тушинская Алазань (длина 48 км), Метлюта (длина 45 км), Кила (длина 21 км), Ансалта (длина 23 км), Агвалинская, протекающая через с.</w:t>
      </w:r>
      <w:r>
        <w:t xml:space="preserve"> </w:t>
      </w:r>
      <w:r w:rsidRPr="00EC6BC6">
        <w:t>Агвали (длина 24 км), Унеа-Тлен, протекающая с часто проходившими селевыми потоками (длина 23 км), река без названия, впадающая у с.</w:t>
      </w:r>
      <w:r>
        <w:t xml:space="preserve"> </w:t>
      </w:r>
      <w:r w:rsidRPr="00EC6BC6">
        <w:t>Нижнее Инхело (длина 24 км), Тлярата (длина 25 км), Годари-Кал, впадающая у с.</w:t>
      </w:r>
      <w:r>
        <w:t xml:space="preserve"> </w:t>
      </w:r>
      <w:r w:rsidRPr="00EC6BC6">
        <w:t xml:space="preserve">Чиркота (длина 22 км). </w:t>
      </w:r>
    </w:p>
    <w:p w:rsidR="009E04F2" w:rsidRDefault="009E04F2" w:rsidP="009E04F2">
      <w:pPr>
        <w:pStyle w:val="aff6"/>
        <w:keepLines/>
        <w:suppressAutoHyphens/>
        <w:spacing w:after="0" w:line="360" w:lineRule="auto"/>
        <w:ind w:left="0" w:firstLine="851"/>
        <w:jc w:val="both"/>
      </w:pPr>
      <w:r w:rsidRPr="00EC6BC6">
        <w:t>Бассейн имеет сильно удлиненную форму. Его длина 134 км при средней ширине 36 км. Значительная часть бассейна (84%) расположена выше 1500 м, а 9% его площади лежит выше 3000 м над уровнем моря.</w:t>
      </w:r>
    </w:p>
    <w:p w:rsidR="009E04F2" w:rsidRPr="00EC6BC6" w:rsidRDefault="009E04F2" w:rsidP="009E04F2">
      <w:pPr>
        <w:pStyle w:val="aff6"/>
        <w:keepLines/>
        <w:suppressAutoHyphens/>
        <w:spacing w:after="0" w:line="360" w:lineRule="auto"/>
        <w:ind w:left="0" w:firstLine="851"/>
        <w:jc w:val="both"/>
      </w:pPr>
      <w:r w:rsidRPr="00EC6BC6">
        <w:t>Площадь современного оледенения в бассейне 8 км 2, что составляет 0,17% общей площади (в 1956 году было 14 км 2, или 0,3% от общей площади). Ледники распространены в пределах наиболее возвышенных участков хребтов Богосского, Пирикительского и Снегового.</w:t>
      </w:r>
    </w:p>
    <w:p w:rsidR="009E04F2" w:rsidRPr="00EC6BC6" w:rsidRDefault="009E04F2" w:rsidP="009E04F2">
      <w:pPr>
        <w:pStyle w:val="aff6"/>
        <w:keepLines/>
        <w:suppressAutoHyphens/>
        <w:spacing w:after="0" w:line="360" w:lineRule="auto"/>
        <w:ind w:left="0" w:firstLine="851"/>
        <w:jc w:val="both"/>
      </w:pPr>
      <w:r w:rsidRPr="00EC6BC6">
        <w:t xml:space="preserve">На участке от устья реки Кила до с. Тлох у подошвы склонов много солянощелочных и соленых сероводородных источников с дебитом от 2 до 10 л/сек. </w:t>
      </w:r>
    </w:p>
    <w:p w:rsidR="009E04F2" w:rsidRPr="00EC6BC6" w:rsidRDefault="009E04F2" w:rsidP="009E04F2">
      <w:pPr>
        <w:pStyle w:val="aff6"/>
        <w:keepLines/>
        <w:suppressAutoHyphens/>
        <w:spacing w:after="0" w:line="360" w:lineRule="auto"/>
        <w:ind w:left="0" w:firstLine="851"/>
        <w:jc w:val="both"/>
      </w:pPr>
      <w:r w:rsidRPr="00EC6BC6">
        <w:t xml:space="preserve">Пойма двухсторонняя, прослеживается лишь местами. Высота поймы 0,3-10 м, ширина 20-50 м. </w:t>
      </w:r>
    </w:p>
    <w:p w:rsidR="009E04F2" w:rsidRPr="00EC6BC6" w:rsidRDefault="009E04F2" w:rsidP="009E04F2">
      <w:pPr>
        <w:pStyle w:val="aff6"/>
        <w:keepLines/>
        <w:suppressAutoHyphens/>
        <w:spacing w:after="0" w:line="360" w:lineRule="auto"/>
        <w:ind w:left="0" w:firstLine="851"/>
        <w:jc w:val="both"/>
      </w:pPr>
      <w:r w:rsidRPr="00EC6BC6">
        <w:t>Русло порожистое. Наиболее значительный порог высотой до 3 м находится в 3,5 км ниже Хваршинского моста. Преобладающая ширина русла 20-25 м, глубина 1,5-2 м, скорость течения до 3 м/с, на порожистых участках до 4 м/с.</w:t>
      </w:r>
    </w:p>
    <w:p w:rsidR="009E04F2" w:rsidRPr="00EC6BC6" w:rsidRDefault="009E04F2" w:rsidP="009E04F2">
      <w:pPr>
        <w:pStyle w:val="aff6"/>
        <w:keepLines/>
        <w:suppressAutoHyphens/>
        <w:spacing w:after="0" w:line="360" w:lineRule="auto"/>
        <w:ind w:left="0" w:firstLine="851"/>
        <w:jc w:val="both"/>
      </w:pPr>
      <w:r w:rsidRPr="00EC6BC6">
        <w:t>В питании реки участвуют дождевые осадки, подземные и талые воды. Последние формируются в основном за счет таяния сезонных снегов, в меньшей мере вечных снегов и ледников. Многолетняя амплитуда колебаний уровня увеличивается вниз по течению и достигает у с. Ботлих высоты 1,9 м, у Ашильтинского моста – 9,8 м.</w:t>
      </w:r>
    </w:p>
    <w:p w:rsidR="009E04F2" w:rsidRPr="00EC6BC6" w:rsidRDefault="009E04F2" w:rsidP="009E04F2">
      <w:pPr>
        <w:pStyle w:val="aff6"/>
        <w:keepLines/>
        <w:suppressAutoHyphens/>
        <w:spacing w:after="0" w:line="360" w:lineRule="auto"/>
        <w:ind w:left="0" w:firstLine="851"/>
        <w:jc w:val="both"/>
      </w:pPr>
      <w:r w:rsidRPr="00EC6BC6">
        <w:t>Особенностью водного режима реки является некоторая неравномерность распределения стока по ее длине, обусловленная тем, что река в своем среднем и нижнем течении пересекает ряд известняковых хребтов. На участке от с. Агвали до с. Ботлих средний годовой сток несколько снижается вследствие фильтрации в известняки (при высоких уровнях в паводочный период). Ниже с. Тлох подземные воды известковой зоны</w:t>
      </w:r>
    </w:p>
    <w:p w:rsidR="009E04F2" w:rsidRPr="00EC6BC6" w:rsidRDefault="009E04F2" w:rsidP="009E04F2">
      <w:pPr>
        <w:pStyle w:val="aff6"/>
        <w:keepLines/>
        <w:suppressAutoHyphens/>
        <w:spacing w:after="0" w:line="360" w:lineRule="auto"/>
        <w:ind w:left="0"/>
        <w:jc w:val="both"/>
      </w:pPr>
      <w:r w:rsidRPr="00EC6BC6">
        <w:t>вклиниваются в реку, вследствие чего средняя годовая величина стока повышается. Зимой на реке наблюдаются шуга, забереги, ледообразование продолжается с декабря по март, причем сплошной ледостав возможен только при очень длительной (10-15 дней) низкой температуре воздуха.</w:t>
      </w:r>
    </w:p>
    <w:p w:rsidR="009E04F2" w:rsidRDefault="009E04F2" w:rsidP="009E04F2">
      <w:pPr>
        <w:pStyle w:val="aff6"/>
        <w:keepLines/>
        <w:suppressAutoHyphens/>
        <w:spacing w:after="0" w:line="360" w:lineRule="auto"/>
        <w:ind w:left="0" w:firstLine="851"/>
        <w:jc w:val="both"/>
      </w:pPr>
      <w:r w:rsidRPr="00EC6BC6">
        <w:lastRenderedPageBreak/>
        <w:t>Хвост Чиркейского водохранилища при отметке 355 м вклинивается в русло реки Андийское Койсу на 5 км от слияния и не доходит до поста Чиркота 3 км.</w:t>
      </w:r>
    </w:p>
    <w:p w:rsidR="009E04F2" w:rsidRDefault="009E04F2" w:rsidP="009E04F2">
      <w:pPr>
        <w:pStyle w:val="aff6"/>
        <w:keepLines/>
        <w:suppressAutoHyphens/>
        <w:spacing w:after="0" w:line="360" w:lineRule="auto"/>
        <w:ind w:left="0" w:firstLine="851"/>
        <w:jc w:val="both"/>
      </w:pPr>
      <w:r w:rsidRPr="00EC6BC6">
        <w:t xml:space="preserve">Вода реки относится к кальциево-гидрокарбонатному классу со средней степенью минерализации. Вниз по течению степень минерализации увеличивается. Так, у с. Чиркота она в 2 раза выше, чем у с. Агвали. Такому резкому увеличению минерализации способствуют, кроме значительного развития известковых пород, также многочисленные выходы соляно-щелочных и соляно-сероводородных источников. Основная часть ионного стока (более 50%) приходится на летний период с мая по август. </w:t>
      </w:r>
    </w:p>
    <w:p w:rsidR="009E04F2" w:rsidRDefault="009E04F2" w:rsidP="009E04F2">
      <w:pPr>
        <w:pStyle w:val="aff6"/>
        <w:keepLines/>
        <w:suppressAutoHyphens/>
        <w:spacing w:after="0" w:line="360" w:lineRule="auto"/>
        <w:ind w:left="0" w:firstLine="851"/>
        <w:jc w:val="both"/>
      </w:pPr>
      <w:r w:rsidRPr="00EC6BC6">
        <w:t xml:space="preserve">Максимум отмечается в июне-июле, минимум приходится на зиму – с января по март. Жесткость увеличивается от 3,5 </w:t>
      </w:r>
      <w:proofErr w:type="spellStart"/>
      <w:r w:rsidRPr="00EC6BC6">
        <w:t>мг-экв</w:t>
      </w:r>
      <w:proofErr w:type="spellEnd"/>
      <w:r w:rsidRPr="00EC6BC6">
        <w:t xml:space="preserve">/л (с. Агвали) до 8,5 </w:t>
      </w:r>
      <w:proofErr w:type="spellStart"/>
      <w:r w:rsidRPr="00EC6BC6">
        <w:t>мг-экв</w:t>
      </w:r>
      <w:proofErr w:type="spellEnd"/>
      <w:r w:rsidRPr="00EC6BC6">
        <w:t xml:space="preserve">/л (с. Чиркота). </w:t>
      </w:r>
    </w:p>
    <w:p w:rsidR="009E04F2" w:rsidRDefault="009E04F2" w:rsidP="009E04F2">
      <w:pPr>
        <w:pStyle w:val="aff6"/>
        <w:keepLines/>
        <w:suppressAutoHyphens/>
        <w:spacing w:after="0" w:line="360" w:lineRule="auto"/>
        <w:ind w:left="0" w:firstLine="851"/>
        <w:jc w:val="both"/>
      </w:pPr>
      <w:r w:rsidRPr="00EC6BC6">
        <w:t xml:space="preserve">В фоновом створе с. Агвали качество воды по всем исследуемым ингредиентам кроме сульфатов и марганца отвечает требованиям водоема рыбохозяйственного значения. В воде присутствуют: 0,56 ПДК иона аммония, 1,0 ПДК нитрит ионов, 0,3 ПДК нитрат ионов, 0,9 ПДК фосфатов, 0,74 ПДК БПК 5 , 1,26 ПДК сульфатов, 1,7 ПДК марганца, 0,02 ПДК нефтепродуктов. Содержание растворенного кислорода – 10,8 </w:t>
      </w:r>
      <w:proofErr w:type="spellStart"/>
      <w:r w:rsidRPr="00EC6BC6">
        <w:t>мгО</w:t>
      </w:r>
      <w:proofErr w:type="spellEnd"/>
      <w:r w:rsidRPr="00EC6BC6">
        <w:t xml:space="preserve"> 2 /л. Гидробиологические наблюдения не проводятся. </w:t>
      </w:r>
    </w:p>
    <w:p w:rsidR="009E04F2" w:rsidRPr="00EC6BC6" w:rsidRDefault="009E04F2" w:rsidP="009E04F2">
      <w:pPr>
        <w:pStyle w:val="aff6"/>
        <w:keepLines/>
        <w:suppressAutoHyphens/>
        <w:spacing w:after="0" w:line="360" w:lineRule="auto"/>
        <w:ind w:left="0" w:firstLine="851"/>
        <w:jc w:val="both"/>
      </w:pPr>
      <w:r w:rsidRPr="00EC6BC6">
        <w:t>Регулярные наблюдения за гидрохимическим состоянием водотока ведутся в створе с. Чиркота. Анализ качества воды за период 2005-2010 гг. свидетельствует: вода относится к категории «умеренно загрязненная» - «загрязненная» из-за повышенных концентраций сульфатов и марганца, присутствие которых носит природный характер. Периодически наблюдаются превышения по органическим (БПК 5, нефтепродукты) и биогенным веществам (аммоний ион, нитрит ион, фосфаты).</w:t>
      </w:r>
    </w:p>
    <w:p w:rsidR="00D11E6D" w:rsidRPr="003037BC" w:rsidRDefault="00D11E6D" w:rsidP="004A05AF">
      <w:pPr>
        <w:pStyle w:val="affc"/>
        <w:spacing w:before="240"/>
        <w:rPr>
          <w:b/>
          <w:snapToGrid w:val="0"/>
        </w:rPr>
      </w:pPr>
      <w:r w:rsidRPr="003037BC">
        <w:rPr>
          <w:b/>
          <w:snapToGrid w:val="0"/>
        </w:rPr>
        <w:t>Опасные метеорологические явления и процессы.</w:t>
      </w:r>
    </w:p>
    <w:p w:rsidR="008768B0" w:rsidRDefault="008768B0" w:rsidP="008768B0">
      <w:pPr>
        <w:keepLines/>
        <w:ind w:firstLine="851"/>
        <w:rPr>
          <w:kern w:val="0"/>
          <w:lang w:eastAsia="ru-RU"/>
        </w:rPr>
      </w:pPr>
      <w:r w:rsidRPr="008768B0">
        <w:rPr>
          <w:kern w:val="0"/>
          <w:lang w:eastAsia="ru-RU"/>
        </w:rPr>
        <w:t>Наиболее распространёнными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r w:rsidR="007639F5">
        <w:rPr>
          <w:kern w:val="0"/>
          <w:lang w:eastAsia="ru-RU"/>
        </w:rPr>
        <w:t>:</w:t>
      </w:r>
    </w:p>
    <w:p w:rsidR="008768B0" w:rsidRPr="006967C3" w:rsidRDefault="008768B0" w:rsidP="006967C3">
      <w:pPr>
        <w:pStyle w:val="aff6"/>
        <w:keepLines/>
        <w:numPr>
          <w:ilvl w:val="0"/>
          <w:numId w:val="37"/>
        </w:numPr>
        <w:spacing w:after="0" w:line="360" w:lineRule="auto"/>
        <w:ind w:left="1066" w:hanging="357"/>
        <w:rPr>
          <w:kern w:val="0"/>
          <w:lang w:eastAsia="ru-RU"/>
        </w:rPr>
      </w:pPr>
      <w:r w:rsidRPr="006967C3">
        <w:rPr>
          <w:kern w:val="0"/>
          <w:lang w:eastAsia="ru-RU"/>
        </w:rPr>
        <w:t xml:space="preserve"> сильный ветер - скорость ветра– 18-20 м/сек и более;</w:t>
      </w:r>
    </w:p>
    <w:p w:rsidR="008768B0" w:rsidRPr="006967C3" w:rsidRDefault="008768B0" w:rsidP="006967C3">
      <w:pPr>
        <w:pStyle w:val="aff6"/>
        <w:keepLines/>
        <w:numPr>
          <w:ilvl w:val="0"/>
          <w:numId w:val="37"/>
        </w:numPr>
        <w:spacing w:after="0" w:line="360" w:lineRule="auto"/>
        <w:ind w:left="1066" w:hanging="357"/>
        <w:rPr>
          <w:kern w:val="0"/>
          <w:lang w:eastAsia="ru-RU"/>
        </w:rPr>
      </w:pPr>
      <w:r w:rsidRPr="006967C3">
        <w:rPr>
          <w:kern w:val="0"/>
          <w:lang w:eastAsia="ru-RU"/>
        </w:rPr>
        <w:t xml:space="preserve"> ураган со скоростью ветра до 120 км/ч, а в приземном слое – до 200 км/ч;</w:t>
      </w:r>
    </w:p>
    <w:p w:rsidR="008768B0" w:rsidRPr="006967C3" w:rsidRDefault="008768B0" w:rsidP="006967C3">
      <w:pPr>
        <w:pStyle w:val="aff6"/>
        <w:keepLines/>
        <w:numPr>
          <w:ilvl w:val="0"/>
          <w:numId w:val="37"/>
        </w:numPr>
        <w:spacing w:after="0" w:line="360" w:lineRule="auto"/>
        <w:ind w:left="1066" w:hanging="357"/>
        <w:rPr>
          <w:kern w:val="0"/>
          <w:lang w:eastAsia="ru-RU"/>
        </w:rPr>
      </w:pPr>
      <w:r w:rsidRPr="006967C3">
        <w:rPr>
          <w:kern w:val="0"/>
          <w:lang w:eastAsia="ru-RU"/>
        </w:rPr>
        <w:t xml:space="preserve"> сильный ливень - количество осадков 30 мм и более за 1 ч и менее;</w:t>
      </w:r>
    </w:p>
    <w:p w:rsidR="00D11E6D" w:rsidRPr="006967C3" w:rsidRDefault="008768B0" w:rsidP="006967C3">
      <w:pPr>
        <w:pStyle w:val="aff6"/>
        <w:keepLines/>
        <w:numPr>
          <w:ilvl w:val="0"/>
          <w:numId w:val="37"/>
        </w:numPr>
        <w:spacing w:after="0" w:line="360" w:lineRule="auto"/>
        <w:ind w:left="1066" w:hanging="357"/>
        <w:rPr>
          <w:kern w:val="0"/>
          <w:lang w:eastAsia="ru-RU"/>
        </w:rPr>
      </w:pPr>
      <w:r w:rsidRPr="006967C3">
        <w:rPr>
          <w:kern w:val="0"/>
          <w:lang w:eastAsia="ru-RU"/>
        </w:rPr>
        <w:t xml:space="preserve"> крупный град - диаметр градин – 20 мм и более</w:t>
      </w:r>
      <w:r w:rsidR="00A27457" w:rsidRPr="006967C3">
        <w:rPr>
          <w:kern w:val="0"/>
          <w:lang w:eastAsia="ru-RU"/>
        </w:rPr>
        <w:t>.</w:t>
      </w:r>
    </w:p>
    <w:p w:rsidR="00D11E6D" w:rsidRPr="003037BC" w:rsidRDefault="00D11E6D" w:rsidP="004A05AF">
      <w:pPr>
        <w:pStyle w:val="affc"/>
        <w:spacing w:before="240"/>
        <w:rPr>
          <w:b/>
          <w:i/>
          <w:snapToGrid w:val="0"/>
        </w:rPr>
      </w:pPr>
      <w:r w:rsidRPr="003037BC">
        <w:rPr>
          <w:b/>
          <w:i/>
          <w:snapToGrid w:val="0"/>
        </w:rPr>
        <w:t>Температурные экстремумы</w:t>
      </w:r>
    </w:p>
    <w:p w:rsidR="008768B0" w:rsidRPr="00DA382D" w:rsidRDefault="008768B0" w:rsidP="004A05AF">
      <w:pPr>
        <w:ind w:firstLine="851"/>
        <w:rPr>
          <w:kern w:val="0"/>
          <w:lang w:eastAsia="ru-RU"/>
        </w:rPr>
      </w:pPr>
      <w:r w:rsidRPr="00DA382D">
        <w:rPr>
          <w:kern w:val="0"/>
          <w:lang w:eastAsia="ru-RU"/>
        </w:rPr>
        <w:t xml:space="preserve">Экстремально </w:t>
      </w:r>
      <w:r w:rsidRPr="00DA382D">
        <w:rPr>
          <w:b/>
          <w:kern w:val="0"/>
          <w:lang w:eastAsia="ru-RU"/>
        </w:rPr>
        <w:t>высокая температура</w:t>
      </w:r>
      <w:r w:rsidRPr="00DA382D">
        <w:rPr>
          <w:kern w:val="0"/>
          <w:lang w:eastAsia="ru-RU"/>
        </w:rPr>
        <w:t xml:space="preserve"> воздуха создаёт неблагоприятные и сложные условия для жизни и деятельности человека (увеличивается вероятность </w:t>
      </w:r>
      <w:r w:rsidRPr="00DA382D">
        <w:rPr>
          <w:kern w:val="0"/>
          <w:lang w:eastAsia="ru-RU"/>
        </w:rPr>
        <w:lastRenderedPageBreak/>
        <w:t>сердечно - сосудистых заболеваний, тепловых ударов, возрастает число гипертонических кризов).</w:t>
      </w:r>
    </w:p>
    <w:p w:rsidR="008768B0" w:rsidRPr="00DA382D" w:rsidRDefault="008768B0" w:rsidP="00DA382D">
      <w:pPr>
        <w:keepLines/>
        <w:ind w:firstLine="851"/>
        <w:rPr>
          <w:kern w:val="0"/>
          <w:lang w:eastAsia="ru-RU"/>
        </w:rPr>
      </w:pPr>
      <w:r w:rsidRPr="00DA382D">
        <w:rPr>
          <w:kern w:val="0"/>
          <w:lang w:eastAsia="ru-RU"/>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8768B0" w:rsidRPr="00DA382D" w:rsidRDefault="008768B0" w:rsidP="00DA382D">
      <w:pPr>
        <w:keepLines/>
        <w:ind w:firstLine="851"/>
        <w:rPr>
          <w:kern w:val="0"/>
          <w:lang w:eastAsia="ru-RU"/>
        </w:rPr>
      </w:pPr>
      <w:r w:rsidRPr="00DA382D">
        <w:rPr>
          <w:kern w:val="0"/>
          <w:lang w:eastAsia="ru-RU"/>
        </w:rPr>
        <w:t>Район расположения сельсовета относится к районам с опасно высокими температурами воздуха летом, где число дней в году с максимальной температурой, превышающей +37</w:t>
      </w:r>
      <w:r w:rsidRPr="0042250C">
        <w:rPr>
          <w:kern w:val="0"/>
          <w:vertAlign w:val="superscript"/>
          <w:lang w:eastAsia="ru-RU"/>
        </w:rPr>
        <w:t>0</w:t>
      </w:r>
      <w:r w:rsidRPr="00DA382D">
        <w:rPr>
          <w:kern w:val="0"/>
          <w:lang w:eastAsia="ru-RU"/>
        </w:rPr>
        <w:t>С больше или равно пяти.</w:t>
      </w:r>
    </w:p>
    <w:p w:rsidR="008768B0" w:rsidRPr="00DA382D" w:rsidRDefault="008768B0" w:rsidP="00DA382D">
      <w:pPr>
        <w:keepLines/>
        <w:ind w:firstLine="851"/>
        <w:rPr>
          <w:kern w:val="0"/>
          <w:lang w:eastAsia="ru-RU"/>
        </w:rPr>
      </w:pPr>
      <w:r w:rsidRPr="00DA382D">
        <w:rPr>
          <w:kern w:val="0"/>
          <w:lang w:eastAsia="ru-RU"/>
        </w:rPr>
        <w:t>Среднее число дней с температурой на 20</w:t>
      </w:r>
      <w:r w:rsidRPr="0042250C">
        <w:rPr>
          <w:kern w:val="0"/>
          <w:vertAlign w:val="superscript"/>
          <w:lang w:eastAsia="ru-RU"/>
        </w:rPr>
        <w:t>0</w:t>
      </w:r>
      <w:r w:rsidRPr="00DA382D">
        <w:rPr>
          <w:kern w:val="0"/>
          <w:lang w:eastAsia="ru-RU"/>
        </w:rPr>
        <w:t>С выше средней июльской составляет более 1 в год (очень высокий риск). Максимальная непрерывная продолжительность периода высоких значений температуры воздуха (+ 30</w:t>
      </w:r>
      <w:r w:rsidRPr="0042250C">
        <w:rPr>
          <w:kern w:val="0"/>
          <w:vertAlign w:val="superscript"/>
          <w:lang w:eastAsia="ru-RU"/>
        </w:rPr>
        <w:t>0</w:t>
      </w:r>
      <w:r w:rsidRPr="00DA382D">
        <w:rPr>
          <w:kern w:val="0"/>
          <w:lang w:eastAsia="ru-RU"/>
        </w:rPr>
        <w:t>С и выше) составляет 12 часов.</w:t>
      </w:r>
    </w:p>
    <w:p w:rsidR="008768B0" w:rsidRPr="00DA382D" w:rsidRDefault="008768B0" w:rsidP="00DA382D">
      <w:pPr>
        <w:keepLines/>
        <w:ind w:firstLine="851"/>
        <w:rPr>
          <w:kern w:val="0"/>
          <w:lang w:eastAsia="ru-RU"/>
        </w:rPr>
      </w:pPr>
      <w:r w:rsidRPr="00DA382D">
        <w:rPr>
          <w:kern w:val="0"/>
          <w:lang w:eastAsia="ru-RU"/>
        </w:rPr>
        <w:t>Степень опасности экстремально высоких температур воздуха составляет 2 балла.</w:t>
      </w:r>
    </w:p>
    <w:p w:rsidR="008768B0" w:rsidRPr="00DA382D" w:rsidRDefault="008768B0" w:rsidP="00DA382D">
      <w:pPr>
        <w:keepLines/>
        <w:ind w:firstLine="851"/>
        <w:rPr>
          <w:kern w:val="0"/>
          <w:lang w:eastAsia="ru-RU"/>
        </w:rPr>
      </w:pPr>
      <w:r w:rsidRPr="00DA382D">
        <w:rPr>
          <w:kern w:val="0"/>
          <w:lang w:eastAsia="ru-RU"/>
        </w:rPr>
        <w:t xml:space="preserve">Экстремально </w:t>
      </w:r>
      <w:r w:rsidRPr="00DA382D">
        <w:rPr>
          <w:b/>
          <w:kern w:val="0"/>
          <w:lang w:eastAsia="ru-RU"/>
        </w:rPr>
        <w:t>низкие температуры</w:t>
      </w:r>
      <w:r w:rsidRPr="00DA382D">
        <w:rPr>
          <w:kern w:val="0"/>
          <w:lang w:eastAsia="ru-RU"/>
        </w:rPr>
        <w:t xml:space="preserve"> угрожают обморожением людей на открытом воздухе, нарушением систем эксплуатации зданий и условий работы техники.</w:t>
      </w:r>
    </w:p>
    <w:p w:rsidR="008768B0" w:rsidRPr="00DA382D" w:rsidRDefault="008768B0" w:rsidP="00DA382D">
      <w:pPr>
        <w:keepLines/>
        <w:ind w:firstLine="851"/>
        <w:rPr>
          <w:kern w:val="0"/>
          <w:lang w:eastAsia="ru-RU"/>
        </w:rPr>
      </w:pPr>
      <w:r w:rsidRPr="00DA382D">
        <w:rPr>
          <w:kern w:val="0"/>
          <w:lang w:eastAsia="ru-RU"/>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D11E6D" w:rsidRPr="008768B0" w:rsidRDefault="008768B0" w:rsidP="008768B0">
      <w:pPr>
        <w:keepLines/>
        <w:ind w:firstLine="851"/>
        <w:rPr>
          <w:bCs/>
          <w:iCs/>
        </w:rPr>
      </w:pPr>
      <w:r w:rsidRPr="008768B0">
        <w:rPr>
          <w:bCs/>
          <w:iCs/>
          <w:kern w:val="0"/>
          <w:lang w:eastAsia="ru-RU"/>
        </w:rPr>
        <w:t>Среднее число дней с температурой на 20</w:t>
      </w:r>
      <w:r w:rsidRPr="008768B0">
        <w:rPr>
          <w:bCs/>
          <w:iCs/>
          <w:kern w:val="0"/>
          <w:vertAlign w:val="superscript"/>
          <w:lang w:eastAsia="ru-RU"/>
        </w:rPr>
        <w:t>0</w:t>
      </w:r>
      <w:r w:rsidRPr="008768B0">
        <w:rPr>
          <w:bCs/>
          <w:iCs/>
          <w:kern w:val="0"/>
          <w:lang w:eastAsia="ru-RU"/>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8768B0">
        <w:rPr>
          <w:noProof/>
          <w:kern w:val="0"/>
          <w:lang w:eastAsia="ru-RU"/>
        </w:rPr>
        <w:t xml:space="preserve">поселении </w:t>
      </w:r>
      <w:r w:rsidRPr="008768B0">
        <w:rPr>
          <w:bCs/>
          <w:iCs/>
          <w:kern w:val="0"/>
          <w:lang w:eastAsia="ru-RU"/>
        </w:rPr>
        <w:t>отмечалась равной - 28</w:t>
      </w:r>
      <w:r w:rsidRPr="008768B0">
        <w:rPr>
          <w:bCs/>
          <w:iCs/>
          <w:kern w:val="0"/>
          <w:vertAlign w:val="superscript"/>
          <w:lang w:eastAsia="ru-RU"/>
        </w:rPr>
        <w:t>0</w:t>
      </w:r>
      <w:r w:rsidRPr="008768B0">
        <w:rPr>
          <w:bCs/>
          <w:iCs/>
          <w:kern w:val="0"/>
          <w:lang w:eastAsia="ru-RU"/>
        </w:rPr>
        <w:t>С.</w:t>
      </w:r>
    </w:p>
    <w:p w:rsidR="00D11E6D" w:rsidRPr="003037BC" w:rsidRDefault="00D11E6D" w:rsidP="004A05AF">
      <w:pPr>
        <w:pStyle w:val="affc"/>
        <w:keepNext/>
        <w:spacing w:before="240"/>
        <w:rPr>
          <w:b/>
          <w:i/>
          <w:snapToGrid w:val="0"/>
        </w:rPr>
      </w:pPr>
      <w:r w:rsidRPr="003037BC">
        <w:rPr>
          <w:b/>
          <w:i/>
          <w:snapToGrid w:val="0"/>
        </w:rPr>
        <w:t xml:space="preserve">Ливневые дожди </w:t>
      </w:r>
    </w:p>
    <w:p w:rsidR="00DA382D" w:rsidRPr="00DA382D" w:rsidRDefault="00DA382D" w:rsidP="00DA382D">
      <w:pPr>
        <w:keepLines/>
        <w:ind w:firstLine="851"/>
        <w:rPr>
          <w:kern w:val="0"/>
          <w:lang w:eastAsia="ru-RU"/>
        </w:rPr>
      </w:pPr>
      <w:r w:rsidRPr="00DA382D">
        <w:rPr>
          <w:kern w:val="0"/>
          <w:lang w:eastAsia="ru-RU"/>
        </w:rPr>
        <w:t xml:space="preserve">Уровень опасности сильных дождей - высокий (повторяемость интенсивных осадков 20 мм и более в сутки - 01.-1.0 раз в год; возможно возникновение ЧС объектового и муниципального уровня). </w:t>
      </w:r>
    </w:p>
    <w:p w:rsidR="00DA382D" w:rsidRPr="00DA382D" w:rsidRDefault="00DA382D" w:rsidP="00DA382D">
      <w:pPr>
        <w:keepLines/>
        <w:ind w:firstLine="851"/>
        <w:rPr>
          <w:kern w:val="0"/>
          <w:lang w:eastAsia="ru-RU"/>
        </w:rPr>
      </w:pPr>
      <w:r w:rsidRPr="00DA382D">
        <w:rPr>
          <w:kern w:val="0"/>
          <w:lang w:eastAsia="ru-RU"/>
        </w:rPr>
        <w:t>Воздействию ливневых дождей подвержена вся территория сельсовета. Наиболее часто ливневые дожди проходят в период с марта по апрель месяцы.</w:t>
      </w:r>
    </w:p>
    <w:p w:rsidR="00DA382D" w:rsidRPr="00DA382D" w:rsidRDefault="00DA382D" w:rsidP="00DA382D">
      <w:pPr>
        <w:keepLines/>
        <w:ind w:firstLine="851"/>
        <w:rPr>
          <w:kern w:val="0"/>
          <w:lang w:eastAsia="ru-RU"/>
        </w:rPr>
      </w:pPr>
      <w:r w:rsidRPr="00DA382D">
        <w:rPr>
          <w:kern w:val="0"/>
          <w:lang w:eastAsia="ru-RU"/>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DA382D" w:rsidRPr="00DA382D" w:rsidRDefault="00DA382D" w:rsidP="00DA382D">
      <w:pPr>
        <w:keepLines/>
        <w:ind w:firstLine="851"/>
        <w:rPr>
          <w:kern w:val="0"/>
          <w:lang w:eastAsia="ru-RU"/>
        </w:rPr>
      </w:pPr>
      <w:r w:rsidRPr="00DA382D">
        <w:rPr>
          <w:kern w:val="0"/>
          <w:lang w:eastAsia="ru-RU"/>
        </w:rPr>
        <w:lastRenderedPageBreak/>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сельсовета, расположенных в пониженной части рельефа, возможен смыв огородных культур на приусадебных участках, сельскохозяйственных культур.</w:t>
      </w:r>
    </w:p>
    <w:p w:rsidR="00DA382D" w:rsidRPr="00DA382D" w:rsidRDefault="00DA382D" w:rsidP="004A05AF">
      <w:pPr>
        <w:keepLines/>
        <w:spacing w:before="240"/>
        <w:ind w:firstLine="851"/>
        <w:rPr>
          <w:kern w:val="0"/>
          <w:lang w:eastAsia="ru-RU"/>
        </w:rPr>
      </w:pPr>
      <w:r w:rsidRPr="00DA382D">
        <w:rPr>
          <w:b/>
          <w:i/>
          <w:kern w:val="0"/>
          <w:lang w:eastAsia="ru-RU"/>
        </w:rPr>
        <w:t>Ветровые нагрузки</w:t>
      </w:r>
      <w:r w:rsidRPr="00DA382D">
        <w:rPr>
          <w:kern w:val="0"/>
          <w:lang w:eastAsia="ru-RU"/>
        </w:rPr>
        <w:t xml:space="preserve"> – 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D11E6D" w:rsidRPr="00DA382D" w:rsidRDefault="00DA382D" w:rsidP="00DA382D">
      <w:pPr>
        <w:keepLines/>
        <w:ind w:firstLine="851"/>
        <w:rPr>
          <w:kern w:val="0"/>
          <w:lang w:eastAsia="ru-RU"/>
        </w:rPr>
      </w:pPr>
      <w:r w:rsidRPr="00DA382D">
        <w:rPr>
          <w:kern w:val="0"/>
          <w:lang w:eastAsia="ru-RU"/>
        </w:rPr>
        <w:t>Основному поражающему воздействию</w:t>
      </w:r>
      <w:r w:rsidR="00BF2A0F">
        <w:rPr>
          <w:kern w:val="0"/>
          <w:lang w:eastAsia="ru-RU"/>
        </w:rPr>
        <w:t xml:space="preserve"> </w:t>
      </w:r>
      <w:r w:rsidRPr="00DA382D">
        <w:rPr>
          <w:kern w:val="0"/>
          <w:lang w:eastAsia="ru-RU"/>
        </w:rPr>
        <w:t>сильных ветров подвержены линейные объекты систем энергоснабжения и кровли зданий различного назначения.</w:t>
      </w:r>
    </w:p>
    <w:p w:rsidR="00570033" w:rsidRPr="00570033" w:rsidRDefault="00570033" w:rsidP="003037BC">
      <w:pPr>
        <w:pStyle w:val="affd"/>
        <w:keepNext/>
      </w:pPr>
      <w:r w:rsidRPr="00570033">
        <w:t xml:space="preserve">Таблица </w:t>
      </w:r>
      <w:fldSimple w:instr=" SEQ Таблица \* ARABIC ">
        <w:r w:rsidR="007F5613">
          <w:rPr>
            <w:noProof/>
          </w:rPr>
          <w:t>14</w:t>
        </w:r>
      </w:fldSimple>
      <w:r>
        <w:t xml:space="preserve"> –</w:t>
      </w:r>
      <w:r w:rsidRPr="00570033">
        <w:t xml:space="preserve"> Степень разрушения зданий и сооружений при ураганах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3"/>
        <w:gridCol w:w="5159"/>
        <w:gridCol w:w="883"/>
        <w:gridCol w:w="1032"/>
        <w:gridCol w:w="1032"/>
        <w:gridCol w:w="885"/>
      </w:tblGrid>
      <w:tr w:rsidR="00D11E6D" w:rsidRPr="00083BC2" w:rsidTr="004B717F">
        <w:trPr>
          <w:cantSplit/>
        </w:trPr>
        <w:tc>
          <w:tcPr>
            <w:tcW w:w="235" w:type="pct"/>
            <w:vMerge w:val="restar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w:t>
            </w:r>
          </w:p>
          <w:p w:rsidR="00D11E6D" w:rsidRPr="00C267F8" w:rsidRDefault="00D11E6D" w:rsidP="003037BC">
            <w:pPr>
              <w:keepNext/>
              <w:keepLines/>
              <w:spacing w:line="240" w:lineRule="auto"/>
              <w:ind w:firstLine="0"/>
              <w:jc w:val="center"/>
              <w:rPr>
                <w:b/>
                <w:sz w:val="20"/>
                <w:szCs w:val="20"/>
              </w:rPr>
            </w:pPr>
            <w:r w:rsidRPr="00C267F8">
              <w:rPr>
                <w:b/>
                <w:sz w:val="20"/>
                <w:szCs w:val="20"/>
              </w:rPr>
              <w:t>п/п</w:t>
            </w:r>
          </w:p>
          <w:p w:rsidR="00D11E6D" w:rsidRPr="00C267F8" w:rsidRDefault="00D11E6D" w:rsidP="003037BC">
            <w:pPr>
              <w:keepNext/>
              <w:keepLines/>
              <w:spacing w:line="240" w:lineRule="auto"/>
              <w:ind w:firstLine="0"/>
              <w:jc w:val="center"/>
              <w:rPr>
                <w:b/>
                <w:sz w:val="20"/>
                <w:szCs w:val="20"/>
              </w:rPr>
            </w:pPr>
          </w:p>
        </w:tc>
        <w:tc>
          <w:tcPr>
            <w:tcW w:w="2734" w:type="pct"/>
            <w:vMerge w:val="restar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Типы конструктивных решений здания,</w:t>
            </w:r>
          </w:p>
          <w:p w:rsidR="00D11E6D" w:rsidRPr="00C267F8" w:rsidRDefault="00D11E6D" w:rsidP="003037BC">
            <w:pPr>
              <w:keepNext/>
              <w:keepLines/>
              <w:spacing w:line="240" w:lineRule="auto"/>
              <w:ind w:firstLine="0"/>
              <w:jc w:val="center"/>
              <w:rPr>
                <w:b/>
                <w:sz w:val="20"/>
                <w:szCs w:val="20"/>
              </w:rPr>
            </w:pPr>
            <w:r w:rsidRPr="00C267F8">
              <w:rPr>
                <w:b/>
                <w:sz w:val="20"/>
                <w:szCs w:val="20"/>
              </w:rPr>
              <w:t>сооружении и оборудования</w:t>
            </w:r>
          </w:p>
        </w:tc>
        <w:tc>
          <w:tcPr>
            <w:tcW w:w="2031" w:type="pct"/>
            <w:gridSpan w:val="4"/>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Скорость ветра, м/с</w:t>
            </w:r>
          </w:p>
        </w:tc>
      </w:tr>
      <w:tr w:rsidR="00D11E6D" w:rsidRPr="00083BC2" w:rsidTr="004B717F">
        <w:trPr>
          <w:cantSplit/>
        </w:trPr>
        <w:tc>
          <w:tcPr>
            <w:tcW w:w="235"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734"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031" w:type="pct"/>
            <w:gridSpan w:val="4"/>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Степень разрушения</w:t>
            </w:r>
          </w:p>
        </w:tc>
      </w:tr>
      <w:tr w:rsidR="00D11E6D" w:rsidRPr="00083BC2" w:rsidTr="004B717F">
        <w:trPr>
          <w:cantSplit/>
        </w:trPr>
        <w:tc>
          <w:tcPr>
            <w:tcW w:w="235"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734"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468"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слабая</w:t>
            </w:r>
          </w:p>
        </w:tc>
        <w:tc>
          <w:tcPr>
            <w:tcW w:w="547"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средняя</w:t>
            </w:r>
          </w:p>
        </w:tc>
        <w:tc>
          <w:tcPr>
            <w:tcW w:w="547"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сильная</w:t>
            </w:r>
          </w:p>
        </w:tc>
        <w:tc>
          <w:tcPr>
            <w:tcW w:w="468"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полная</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1</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Кирпичные малоэтажные здания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25-40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40-60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Складские кирпичные здания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&gt;55</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Склады-навесы с металлическим каркасом</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15-20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Трансформаторные подстанции закрыт. типа</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45-70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70-100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&gt;100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5</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Насосные станции наземные железобетонные</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&gt;55</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6</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Кабельные наземные линии связи</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35-50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7</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Кабельные наземные линии</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40-50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8</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Воздушные линии низкого напряжения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9</w:t>
            </w:r>
          </w:p>
        </w:tc>
        <w:tc>
          <w:tcPr>
            <w:tcW w:w="2734"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Контрольно-измерительные приборы</w:t>
            </w:r>
          </w:p>
        </w:tc>
        <w:tc>
          <w:tcPr>
            <w:tcW w:w="468"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35-45</w:t>
            </w:r>
          </w:p>
        </w:tc>
        <w:tc>
          <w:tcPr>
            <w:tcW w:w="468"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&gt;45</w:t>
            </w:r>
          </w:p>
        </w:tc>
      </w:tr>
    </w:tbl>
    <w:p w:rsidR="00C267F8" w:rsidRDefault="00C267F8" w:rsidP="009245B9">
      <w:pPr>
        <w:keepLines/>
        <w:ind w:firstLine="851"/>
        <w:rPr>
          <w:bCs/>
          <w:iCs/>
        </w:rPr>
      </w:pPr>
    </w:p>
    <w:p w:rsidR="00DA382D" w:rsidRPr="00DA382D" w:rsidRDefault="00DA382D" w:rsidP="00DA382D">
      <w:pPr>
        <w:keepLines/>
        <w:ind w:firstLine="851"/>
        <w:rPr>
          <w:kern w:val="0"/>
          <w:lang w:eastAsia="ru-RU"/>
        </w:rPr>
      </w:pPr>
      <w:r w:rsidRPr="00DA382D">
        <w:rPr>
          <w:kern w:val="0"/>
          <w:lang w:eastAsia="ru-RU"/>
        </w:rPr>
        <w:t xml:space="preserve">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 более 20 м/с. </w:t>
      </w:r>
    </w:p>
    <w:p w:rsidR="00DA382D" w:rsidRPr="00DA382D" w:rsidRDefault="00DA382D" w:rsidP="00DA382D">
      <w:pPr>
        <w:keepLines/>
        <w:ind w:firstLine="851"/>
        <w:rPr>
          <w:kern w:val="0"/>
          <w:lang w:eastAsia="ru-RU"/>
        </w:rPr>
      </w:pPr>
      <w:r w:rsidRPr="00DA382D">
        <w:rPr>
          <w:kern w:val="0"/>
          <w:lang w:eastAsia="ru-RU"/>
        </w:rPr>
        <w:t>Среднее многолетнее число дней в год со скоростью ветра более 18м/сек и более составляет более 1 (очень высокий риск).</w:t>
      </w:r>
    </w:p>
    <w:p w:rsidR="00DA382D" w:rsidRPr="00DA382D" w:rsidRDefault="00DA382D" w:rsidP="00DA382D">
      <w:pPr>
        <w:keepLines/>
        <w:ind w:firstLine="851"/>
        <w:rPr>
          <w:kern w:val="0"/>
          <w:lang w:eastAsia="ru-RU"/>
        </w:rPr>
      </w:pPr>
      <w:r w:rsidRPr="00DA382D">
        <w:rPr>
          <w:kern w:val="0"/>
          <w:lang w:eastAsia="ru-RU"/>
        </w:rPr>
        <w:t>Иногда на территории района дуют ураганные ветры, скорость которых превышает 32 м/с.</w:t>
      </w:r>
    </w:p>
    <w:p w:rsidR="00DA382D" w:rsidRPr="00DA382D" w:rsidRDefault="00DA382D" w:rsidP="00DA382D">
      <w:pPr>
        <w:keepLines/>
        <w:ind w:firstLine="851"/>
        <w:rPr>
          <w:kern w:val="0"/>
          <w:lang w:eastAsia="ru-RU"/>
        </w:rPr>
      </w:pPr>
      <w:r w:rsidRPr="00DA382D">
        <w:rPr>
          <w:kern w:val="0"/>
          <w:lang w:eastAsia="ru-RU"/>
        </w:rPr>
        <w:t xml:space="preserve">Преобладающими ветрами являются ветра </w:t>
      </w:r>
      <w:proofErr w:type="spellStart"/>
      <w:r w:rsidRPr="00DA382D">
        <w:rPr>
          <w:kern w:val="0"/>
          <w:lang w:eastAsia="ru-RU"/>
        </w:rPr>
        <w:t>севро-западного</w:t>
      </w:r>
      <w:proofErr w:type="spellEnd"/>
      <w:r w:rsidRPr="00DA382D">
        <w:rPr>
          <w:kern w:val="0"/>
          <w:lang w:eastAsia="ru-RU"/>
        </w:rPr>
        <w:t xml:space="preserve"> и юго-восточного направлений.</w:t>
      </w:r>
    </w:p>
    <w:p w:rsidR="00DA382D" w:rsidRPr="00DA382D" w:rsidRDefault="00DA382D" w:rsidP="0042250C">
      <w:pPr>
        <w:widowControl w:val="0"/>
        <w:ind w:firstLine="851"/>
        <w:rPr>
          <w:kern w:val="0"/>
          <w:lang w:eastAsia="ru-RU"/>
        </w:rPr>
      </w:pPr>
      <w:r w:rsidRPr="00DA382D">
        <w:rPr>
          <w:kern w:val="0"/>
          <w:lang w:eastAsia="ru-RU"/>
        </w:rPr>
        <w:t xml:space="preserve">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м/с и полностью удовлетворять требованиям для данного </w:t>
      </w:r>
      <w:r w:rsidRPr="00DA382D">
        <w:rPr>
          <w:kern w:val="0"/>
          <w:lang w:eastAsia="ru-RU"/>
        </w:rPr>
        <w:lastRenderedPageBreak/>
        <w:t xml:space="preserve">климатического района. </w:t>
      </w:r>
    </w:p>
    <w:p w:rsidR="00D11E6D" w:rsidRPr="003037BC" w:rsidRDefault="00D11E6D" w:rsidP="004A05AF">
      <w:pPr>
        <w:widowControl w:val="0"/>
        <w:spacing w:before="240"/>
        <w:ind w:firstLine="851"/>
        <w:rPr>
          <w:b/>
          <w:i/>
          <w:snapToGrid w:val="0"/>
        </w:rPr>
      </w:pPr>
      <w:r w:rsidRPr="003037BC">
        <w:rPr>
          <w:b/>
          <w:i/>
          <w:snapToGrid w:val="0"/>
        </w:rPr>
        <w:t xml:space="preserve">Выпадение снега </w:t>
      </w:r>
    </w:p>
    <w:p w:rsidR="00DA382D" w:rsidRPr="00DA382D" w:rsidRDefault="00DA382D" w:rsidP="00DA382D">
      <w:pPr>
        <w:keepLines/>
        <w:ind w:firstLine="851"/>
        <w:rPr>
          <w:kern w:val="0"/>
          <w:lang w:eastAsia="ru-RU"/>
        </w:rPr>
      </w:pPr>
      <w:r w:rsidRPr="00DA382D">
        <w:rPr>
          <w:kern w:val="0"/>
          <w:lang w:eastAsia="ru-RU"/>
        </w:rPr>
        <w:t>Явление распространено на всей территории</w:t>
      </w:r>
      <w:r w:rsidR="00BF2A0F">
        <w:rPr>
          <w:kern w:val="0"/>
          <w:lang w:eastAsia="ru-RU"/>
        </w:rPr>
        <w:t xml:space="preserve"> </w:t>
      </w:r>
      <w:r w:rsidRPr="00DA382D">
        <w:rPr>
          <w:kern w:val="0"/>
          <w:lang w:eastAsia="ru-RU"/>
        </w:rPr>
        <w:t xml:space="preserve">сельсовета в период с января по февраль месяцы. Среднее многолетнее число дней в год с интенсивностью 20мм и более в сутки – более 1 (очень высокий риск). </w:t>
      </w:r>
    </w:p>
    <w:p w:rsidR="00DA382D" w:rsidRPr="00DA382D" w:rsidRDefault="00DA382D" w:rsidP="00DA382D">
      <w:pPr>
        <w:keepLines/>
        <w:ind w:firstLine="851"/>
        <w:rPr>
          <w:kern w:val="0"/>
          <w:lang w:eastAsia="ru-RU"/>
        </w:rPr>
      </w:pPr>
      <w:r w:rsidRPr="00DA382D">
        <w:rPr>
          <w:kern w:val="0"/>
          <w:lang w:eastAsia="ru-RU"/>
        </w:rPr>
        <w:t>Прогнозируется возникновение источников ЧС объектового и муниципального уровня.</w:t>
      </w:r>
    </w:p>
    <w:p w:rsidR="00DA382D" w:rsidRPr="00DA382D" w:rsidRDefault="00DA382D" w:rsidP="00DA382D">
      <w:pPr>
        <w:keepLines/>
        <w:ind w:firstLine="851"/>
        <w:rPr>
          <w:kern w:val="0"/>
          <w:lang w:eastAsia="ru-RU"/>
        </w:rPr>
      </w:pPr>
      <w:r w:rsidRPr="00DA382D">
        <w:rPr>
          <w:kern w:val="0"/>
          <w:lang w:eastAsia="ru-RU"/>
        </w:rPr>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D11E6D" w:rsidRPr="00DA382D" w:rsidRDefault="00DA382D" w:rsidP="00DA382D">
      <w:pPr>
        <w:keepLines/>
        <w:ind w:firstLine="851"/>
        <w:rPr>
          <w:kern w:val="0"/>
          <w:lang w:eastAsia="ru-RU"/>
        </w:rPr>
      </w:pPr>
      <w:r w:rsidRPr="00DA382D">
        <w:rPr>
          <w:kern w:val="0"/>
          <w:lang w:eastAsia="ru-RU"/>
        </w:rPr>
        <w:t>Устойчивый снежный покров в горной местности держится 150 дней, на предгорных территориях сохраняется более 50 дней, в долинах - 20-30 дней и менее.</w:t>
      </w:r>
      <w:r w:rsidR="00D11E6D" w:rsidRPr="00DA382D">
        <w:rPr>
          <w:kern w:val="0"/>
          <w:lang w:eastAsia="ru-RU"/>
        </w:rPr>
        <w:t xml:space="preserve"> </w:t>
      </w:r>
    </w:p>
    <w:p w:rsidR="00D11E6D" w:rsidRPr="003037BC" w:rsidRDefault="00D11E6D" w:rsidP="004A05AF">
      <w:pPr>
        <w:pStyle w:val="affc"/>
        <w:spacing w:before="240"/>
        <w:rPr>
          <w:b/>
          <w:i/>
          <w:snapToGrid w:val="0"/>
        </w:rPr>
      </w:pPr>
      <w:r w:rsidRPr="003037BC">
        <w:rPr>
          <w:b/>
          <w:i/>
          <w:snapToGrid w:val="0"/>
        </w:rPr>
        <w:t xml:space="preserve">Грозовые разряды </w:t>
      </w:r>
    </w:p>
    <w:p w:rsidR="00DA382D" w:rsidRPr="00DA382D" w:rsidRDefault="00DA382D" w:rsidP="00DA382D">
      <w:pPr>
        <w:keepLines/>
        <w:ind w:firstLine="851"/>
        <w:rPr>
          <w:kern w:val="0"/>
          <w:lang w:eastAsia="ru-RU"/>
        </w:rPr>
      </w:pPr>
      <w:r w:rsidRPr="00DA382D">
        <w:rPr>
          <w:kern w:val="0"/>
          <w:lang w:eastAsia="ru-RU"/>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DA382D" w:rsidRPr="00DA382D" w:rsidRDefault="00DA382D" w:rsidP="00DA382D">
      <w:pPr>
        <w:keepLines/>
        <w:ind w:firstLine="851"/>
        <w:rPr>
          <w:kern w:val="0"/>
          <w:lang w:eastAsia="ru-RU"/>
        </w:rPr>
      </w:pPr>
      <w:r w:rsidRPr="00DA382D">
        <w:rPr>
          <w:kern w:val="0"/>
          <w:lang w:eastAsia="ru-RU"/>
        </w:rPr>
        <w:t xml:space="preserve">Наибольшему поражающему воздействию по статистической </w:t>
      </w:r>
      <w:r w:rsidR="000D51EB" w:rsidRPr="00DA382D">
        <w:rPr>
          <w:kern w:val="0"/>
          <w:lang w:eastAsia="ru-RU"/>
        </w:rPr>
        <w:t>оценке подвержены</w:t>
      </w:r>
      <w:r w:rsidRPr="00DA382D">
        <w:rPr>
          <w:kern w:val="0"/>
          <w:lang w:eastAsia="ru-RU"/>
        </w:rPr>
        <w:t xml:space="preserve"> линейные и точечные электросетевые объекты (комплектные трансформаторные подстанции, линии электропередач 10-35кВ).</w:t>
      </w:r>
    </w:p>
    <w:p w:rsidR="00DA382D" w:rsidRPr="00DA382D" w:rsidRDefault="00DA382D" w:rsidP="00DA382D">
      <w:pPr>
        <w:keepLines/>
        <w:ind w:firstLine="851"/>
        <w:rPr>
          <w:kern w:val="0"/>
          <w:lang w:eastAsia="ru-RU"/>
        </w:rPr>
      </w:pPr>
      <w:r w:rsidRPr="00DA382D">
        <w:rPr>
          <w:kern w:val="0"/>
          <w:lang w:eastAsia="ru-RU"/>
        </w:rPr>
        <w:t xml:space="preserve">Для данного </w:t>
      </w:r>
      <w:r w:rsidR="000D51EB" w:rsidRPr="00DA382D">
        <w:rPr>
          <w:kern w:val="0"/>
          <w:lang w:eastAsia="ru-RU"/>
        </w:rPr>
        <w:t>района степень</w:t>
      </w:r>
      <w:r w:rsidRPr="00DA382D">
        <w:rPr>
          <w:kern w:val="0"/>
          <w:lang w:eastAsia="ru-RU"/>
        </w:rPr>
        <w:t xml:space="preserve"> опасности гроз составляет 3 балла. Число дней в году с грозой составляет 10-20. </w:t>
      </w:r>
    </w:p>
    <w:p w:rsidR="00D11E6D" w:rsidRPr="003037BC" w:rsidRDefault="00D11E6D" w:rsidP="004A05AF">
      <w:pPr>
        <w:pStyle w:val="affc"/>
        <w:spacing w:before="240"/>
        <w:rPr>
          <w:b/>
          <w:i/>
        </w:rPr>
      </w:pPr>
      <w:r w:rsidRPr="003037BC">
        <w:rPr>
          <w:b/>
          <w:i/>
        </w:rPr>
        <w:t>Градобитие.</w:t>
      </w:r>
    </w:p>
    <w:p w:rsidR="00DA382D" w:rsidRPr="00DA382D" w:rsidRDefault="00DA382D" w:rsidP="00DA382D">
      <w:pPr>
        <w:keepLines/>
        <w:ind w:firstLine="851"/>
        <w:rPr>
          <w:kern w:val="0"/>
          <w:lang w:eastAsia="ru-RU"/>
        </w:rPr>
      </w:pPr>
      <w:r w:rsidRPr="00DA382D">
        <w:rPr>
          <w:kern w:val="0"/>
          <w:lang w:eastAsia="ru-RU"/>
        </w:rPr>
        <w:t>Выпадения губительного града (диаметром 20 мм и более) менее 1 дня в год соответствует 2 баллу опасности. Среднее многолетнее число дней с градом (диаметром 20 мм и более) составляет 1-1,5 в 2-3 года</w:t>
      </w:r>
      <w:r w:rsidR="00BF2A0F">
        <w:rPr>
          <w:kern w:val="0"/>
          <w:lang w:eastAsia="ru-RU"/>
        </w:rPr>
        <w:t xml:space="preserve"> </w:t>
      </w:r>
      <w:r w:rsidRPr="00DA382D">
        <w:rPr>
          <w:kern w:val="0"/>
          <w:lang w:eastAsia="ru-RU"/>
        </w:rPr>
        <w:t>(средний риск).</w:t>
      </w:r>
    </w:p>
    <w:p w:rsidR="00DA382D" w:rsidRPr="00DA382D" w:rsidRDefault="00DA382D" w:rsidP="00DA382D">
      <w:pPr>
        <w:keepLines/>
        <w:ind w:firstLine="851"/>
        <w:rPr>
          <w:kern w:val="0"/>
          <w:lang w:eastAsia="ru-RU"/>
        </w:rPr>
      </w:pPr>
      <w:r w:rsidRPr="00DA382D">
        <w:rPr>
          <w:kern w:val="0"/>
          <w:lang w:eastAsia="ru-RU"/>
        </w:rPr>
        <w:t>Степень опасности гроз и градобитий для рассматриваемого региона составляет 3 балла</w:t>
      </w:r>
    </w:p>
    <w:p w:rsidR="00DA382D" w:rsidRDefault="00D11E6D" w:rsidP="004A05AF">
      <w:pPr>
        <w:keepLines/>
        <w:spacing w:before="240"/>
        <w:ind w:firstLine="851"/>
        <w:rPr>
          <w:b/>
          <w:bCs/>
          <w:iCs/>
        </w:rPr>
      </w:pPr>
      <w:proofErr w:type="spellStart"/>
      <w:r w:rsidRPr="00DA382D">
        <w:rPr>
          <w:b/>
          <w:bCs/>
          <w:i/>
          <w:iCs/>
        </w:rPr>
        <w:t>Гололёдно</w:t>
      </w:r>
      <w:proofErr w:type="spellEnd"/>
      <w:r w:rsidRPr="00DA382D">
        <w:rPr>
          <w:b/>
          <w:bCs/>
          <w:i/>
          <w:iCs/>
        </w:rPr>
        <w:t xml:space="preserve"> - </w:t>
      </w:r>
      <w:proofErr w:type="spellStart"/>
      <w:r w:rsidRPr="00DA382D">
        <w:rPr>
          <w:b/>
          <w:bCs/>
          <w:i/>
          <w:iCs/>
        </w:rPr>
        <w:t>изморозные</w:t>
      </w:r>
      <w:proofErr w:type="spellEnd"/>
      <w:r w:rsidRPr="00DA382D">
        <w:rPr>
          <w:b/>
          <w:bCs/>
          <w:i/>
          <w:iCs/>
        </w:rPr>
        <w:t xml:space="preserve"> явления</w:t>
      </w:r>
      <w:r w:rsidRPr="00800779">
        <w:rPr>
          <w:b/>
          <w:bCs/>
          <w:iCs/>
        </w:rPr>
        <w:t>.</w:t>
      </w:r>
    </w:p>
    <w:p w:rsidR="00D11E6D" w:rsidRPr="00800779" w:rsidRDefault="00D11E6D" w:rsidP="009245B9">
      <w:pPr>
        <w:keepLines/>
        <w:ind w:firstLine="851"/>
        <w:rPr>
          <w:bCs/>
          <w:iCs/>
        </w:rPr>
      </w:pPr>
      <w:r w:rsidRPr="00800779">
        <w:rPr>
          <w:bCs/>
          <w:iCs/>
        </w:rPr>
        <w:t xml:space="preserve">Опасность </w:t>
      </w:r>
      <w:proofErr w:type="spellStart"/>
      <w:r w:rsidRPr="00800779">
        <w:rPr>
          <w:bCs/>
          <w:iCs/>
        </w:rPr>
        <w:t>гололёдно</w:t>
      </w:r>
      <w:proofErr w:type="spellEnd"/>
      <w:r w:rsidRPr="00800779">
        <w:rPr>
          <w:bCs/>
          <w:iCs/>
        </w:rPr>
        <w:t xml:space="preserve"> – </w:t>
      </w:r>
      <w:proofErr w:type="spellStart"/>
      <w:r w:rsidRPr="00800779">
        <w:rPr>
          <w:bCs/>
          <w:iCs/>
        </w:rPr>
        <w:t>изморозных</w:t>
      </w:r>
      <w:proofErr w:type="spellEnd"/>
      <w:r w:rsidRPr="00800779">
        <w:rPr>
          <w:bCs/>
          <w:iCs/>
        </w:rPr>
        <w:t xml:space="preserve"> явлений оценивалась по диаметру их отложений. Каждому баллу опасности характерен определённый интервал значений диаметра (толщины) </w:t>
      </w:r>
      <w:proofErr w:type="spellStart"/>
      <w:r w:rsidRPr="00800779">
        <w:rPr>
          <w:bCs/>
          <w:iCs/>
        </w:rPr>
        <w:t>гололёдно</w:t>
      </w:r>
      <w:proofErr w:type="spellEnd"/>
      <w:r w:rsidRPr="00800779">
        <w:rPr>
          <w:bCs/>
          <w:iCs/>
        </w:rPr>
        <w:t xml:space="preserve"> - </w:t>
      </w:r>
      <w:proofErr w:type="spellStart"/>
      <w:r w:rsidRPr="00800779">
        <w:rPr>
          <w:bCs/>
          <w:iCs/>
        </w:rPr>
        <w:t>изморозных</w:t>
      </w:r>
      <w:proofErr w:type="spellEnd"/>
      <w:r w:rsidRPr="00800779">
        <w:rPr>
          <w:bCs/>
          <w:iCs/>
        </w:rPr>
        <w:t xml:space="preserve"> образований.</w:t>
      </w:r>
    </w:p>
    <w:p w:rsidR="00D11E6D" w:rsidRPr="00800779" w:rsidRDefault="00D11E6D" w:rsidP="009245B9">
      <w:pPr>
        <w:keepLines/>
        <w:ind w:firstLine="851"/>
        <w:rPr>
          <w:b/>
          <w:bCs/>
          <w:iCs/>
        </w:rPr>
      </w:pPr>
      <w:r w:rsidRPr="00800779">
        <w:rPr>
          <w:bCs/>
          <w:iCs/>
        </w:rPr>
        <w:lastRenderedPageBreak/>
        <w:t xml:space="preserve">Для рассматриваемого региона опасность </w:t>
      </w:r>
      <w:proofErr w:type="spellStart"/>
      <w:r w:rsidRPr="00800779">
        <w:rPr>
          <w:bCs/>
          <w:iCs/>
        </w:rPr>
        <w:t>гололёдно</w:t>
      </w:r>
      <w:proofErr w:type="spellEnd"/>
      <w:r w:rsidRPr="00800779">
        <w:rPr>
          <w:bCs/>
          <w:iCs/>
        </w:rPr>
        <w:t xml:space="preserve"> - </w:t>
      </w:r>
      <w:proofErr w:type="spellStart"/>
      <w:r w:rsidRPr="00800779">
        <w:rPr>
          <w:bCs/>
          <w:iCs/>
        </w:rPr>
        <w:t>изморозных</w:t>
      </w:r>
      <w:proofErr w:type="spellEnd"/>
      <w:r w:rsidRPr="00800779">
        <w:rPr>
          <w:bCs/>
          <w:iCs/>
        </w:rPr>
        <w:t xml:space="preserve"> явлений составляет 2 балла. Толщина гололёдной стенки, возможная 1 раз в 5 лет составит 5 мм (низкий риск). Указанные данные приведены для провода, расположенного на высоте 10 м, толщиной 1 см. Плотность гололёда приведена к 0,9 г/см</w:t>
      </w:r>
      <w:r w:rsidRPr="00800779">
        <w:rPr>
          <w:bCs/>
          <w:iCs/>
          <w:vertAlign w:val="superscript"/>
        </w:rPr>
        <w:t>3</w:t>
      </w:r>
      <w:r w:rsidRPr="00800779">
        <w:rPr>
          <w:bCs/>
          <w:iCs/>
        </w:rPr>
        <w:t>.</w:t>
      </w:r>
    </w:p>
    <w:p w:rsidR="00D11E6D" w:rsidRPr="00800779" w:rsidRDefault="00D11E6D" w:rsidP="009245B9">
      <w:pPr>
        <w:keepLines/>
        <w:ind w:firstLine="851"/>
      </w:pPr>
      <w:r w:rsidRPr="00800779">
        <w:t xml:space="preserve">Ущерб от </w:t>
      </w:r>
      <w:proofErr w:type="spellStart"/>
      <w:r w:rsidRPr="00800779">
        <w:t>гололёдно</w:t>
      </w:r>
      <w:proofErr w:type="spellEnd"/>
      <w:r w:rsidRPr="00800779">
        <w:t xml:space="preserve"> - </w:t>
      </w:r>
      <w:proofErr w:type="spellStart"/>
      <w:r w:rsidRPr="00800779">
        <w:t>изморозевых</w:t>
      </w:r>
      <w:proofErr w:type="spellEnd"/>
      <w:r w:rsidRPr="00800779">
        <w:t xml:space="preserve"> явлений обусловлен увеличением веса предметов и объектов, вследствие отло</w:t>
      </w:r>
      <w:r w:rsidRPr="00800779">
        <w:softHyphen/>
        <w:t xml:space="preserve">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sidRPr="00800779">
        <w:t>гололёдно</w:t>
      </w:r>
      <w:proofErr w:type="spellEnd"/>
      <w:r w:rsidRPr="00800779">
        <w:t xml:space="preserve"> - </w:t>
      </w:r>
      <w:proofErr w:type="spellStart"/>
      <w:r w:rsidRPr="00800779">
        <w:t>изморозевых</w:t>
      </w:r>
      <w:proofErr w:type="spellEnd"/>
      <w:r w:rsidRPr="00800779">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D11E6D" w:rsidRPr="003037BC" w:rsidRDefault="00D11E6D" w:rsidP="004A05AF">
      <w:pPr>
        <w:keepLines/>
        <w:spacing w:before="240"/>
        <w:ind w:firstLine="851"/>
        <w:rPr>
          <w:b/>
        </w:rPr>
      </w:pPr>
      <w:r w:rsidRPr="003037BC">
        <w:rPr>
          <w:b/>
        </w:rPr>
        <w:t>Опасные геологические явления и процессы.</w:t>
      </w:r>
    </w:p>
    <w:p w:rsidR="00DF150F" w:rsidRPr="00DF150F" w:rsidRDefault="00DF150F" w:rsidP="00DF150F">
      <w:pPr>
        <w:keepLines/>
        <w:ind w:firstLine="851"/>
      </w:pPr>
      <w:r w:rsidRPr="00DF150F">
        <w:t xml:space="preserve">Уровень </w:t>
      </w:r>
      <w:r w:rsidRPr="00DF150F">
        <w:rPr>
          <w:b/>
          <w:i/>
        </w:rPr>
        <w:t>землетрясения</w:t>
      </w:r>
      <w:r w:rsidRPr="00DF150F">
        <w:t xml:space="preserve"> - опасный Величина индивидуального сейсмического риска в сельсовете – 50 и более.</w:t>
      </w:r>
    </w:p>
    <w:p w:rsidR="00DF150F" w:rsidRPr="00DF150F" w:rsidRDefault="00DF150F" w:rsidP="00DF150F">
      <w:pPr>
        <w:keepLines/>
        <w:ind w:firstLine="851"/>
      </w:pPr>
      <w:r w:rsidRPr="00DF150F">
        <w:t>Регион расположения по уровню опасности</w:t>
      </w:r>
      <w:r w:rsidR="00BF2A0F">
        <w:t xml:space="preserve"> </w:t>
      </w:r>
      <w:r w:rsidRPr="00DF150F">
        <w:t>относится к опасным (интенсивность землетрясения по шкале МSК-64 составляет 8-9 баллов с вероятностью 1% превышения. в соответствии с картами общего сейсмического районирования РФ ОСР-97С. Уровень опасности землетрясений составляет 3 балла.</w:t>
      </w:r>
    </w:p>
    <w:p w:rsidR="00DF150F" w:rsidRPr="00DF150F" w:rsidRDefault="00DF150F" w:rsidP="00DF150F">
      <w:pPr>
        <w:keepLines/>
        <w:ind w:firstLine="851"/>
      </w:pPr>
      <w:r w:rsidRPr="00DF150F">
        <w:t xml:space="preserve">Уровень опасности </w:t>
      </w:r>
      <w:r w:rsidRPr="00DF150F">
        <w:rPr>
          <w:b/>
          <w:i/>
        </w:rPr>
        <w:t>карстового процесса</w:t>
      </w:r>
      <w:r w:rsidRPr="00DF150F">
        <w:t xml:space="preserve"> – умеренно опасный (пораженность территории - локальная, 3-10%). Диаметр поверхностных карстовых форм 3-30м. </w:t>
      </w:r>
    </w:p>
    <w:p w:rsidR="00DF150F" w:rsidRPr="00DF150F" w:rsidRDefault="00DF150F" w:rsidP="00DF150F">
      <w:pPr>
        <w:keepLines/>
        <w:ind w:firstLine="851"/>
      </w:pPr>
      <w:r w:rsidRPr="00DF150F">
        <w:t xml:space="preserve">Карстово-суффозионные процессы на территории сельсовета могут проявляться в результате техногенных воздействий </w:t>
      </w:r>
    </w:p>
    <w:p w:rsidR="00DF150F" w:rsidRPr="00DF150F" w:rsidRDefault="00DF150F" w:rsidP="00DF150F">
      <w:pPr>
        <w:keepLines/>
        <w:ind w:firstLine="851"/>
      </w:pPr>
      <w:r w:rsidRPr="00DF150F">
        <w:t xml:space="preserve">Уровень опасности </w:t>
      </w:r>
      <w:r w:rsidRPr="00DF150F">
        <w:rPr>
          <w:b/>
          <w:i/>
        </w:rPr>
        <w:t>геокриологических процессов</w:t>
      </w:r>
      <w:r w:rsidRPr="00DF150F">
        <w:t xml:space="preserve"> – опасные процессы на 1-3% площади, умеренно- опасные на площади менее 10% территории.</w:t>
      </w:r>
    </w:p>
    <w:p w:rsidR="00DF150F" w:rsidRPr="00DF150F" w:rsidRDefault="00DF150F" w:rsidP="00DF150F">
      <w:pPr>
        <w:keepLines/>
        <w:ind w:firstLine="851"/>
      </w:pPr>
      <w:proofErr w:type="spellStart"/>
      <w:r w:rsidRPr="00DF150F">
        <w:t>Термокарст</w:t>
      </w:r>
      <w:proofErr w:type="spellEnd"/>
      <w:r w:rsidRPr="00DF150F">
        <w:t>, тепловая осадка грунтов, 0.1-03.м/год,</w:t>
      </w:r>
      <w:r>
        <w:t xml:space="preserve"> морозное пучение грунтов, 0.1-</w:t>
      </w:r>
      <w:r w:rsidRPr="00DF150F">
        <w:t>0</w:t>
      </w:r>
      <w:r>
        <w:t>.</w:t>
      </w:r>
      <w:r w:rsidRPr="00DF150F">
        <w:t>3</w:t>
      </w:r>
      <w:r>
        <w:t xml:space="preserve"> </w:t>
      </w:r>
      <w:r w:rsidRPr="00DF150F">
        <w:t xml:space="preserve">м/год, относительная </w:t>
      </w:r>
      <w:proofErr w:type="spellStart"/>
      <w:r w:rsidRPr="00DF150F">
        <w:t>наледность</w:t>
      </w:r>
      <w:proofErr w:type="spellEnd"/>
      <w:r w:rsidRPr="00DF150F">
        <w:t xml:space="preserve"> 1.5-3.5%, </w:t>
      </w:r>
      <w:proofErr w:type="spellStart"/>
      <w:r w:rsidRPr="00DF150F">
        <w:t>сплывы</w:t>
      </w:r>
      <w:proofErr w:type="spellEnd"/>
      <w:r w:rsidRPr="00DF150F">
        <w:t xml:space="preserve"> 300-1000м</w:t>
      </w:r>
      <w:r w:rsidRPr="00DF150F">
        <w:rPr>
          <w:vertAlign w:val="superscript"/>
        </w:rPr>
        <w:t>3</w:t>
      </w:r>
      <w:r w:rsidRPr="00DF150F">
        <w:t xml:space="preserve"> /год.</w:t>
      </w:r>
    </w:p>
    <w:p w:rsidR="00DF150F" w:rsidRPr="00DF150F" w:rsidRDefault="00DF150F" w:rsidP="00DF150F">
      <w:pPr>
        <w:keepLines/>
        <w:ind w:firstLine="851"/>
      </w:pPr>
      <w:r w:rsidRPr="00DF150F">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DF150F" w:rsidRPr="00DF150F" w:rsidRDefault="00DF150F" w:rsidP="00DF150F">
      <w:pPr>
        <w:keepLines/>
        <w:ind w:firstLine="851"/>
      </w:pPr>
      <w:r w:rsidRPr="00DF150F">
        <w:t>Следует учитывать при проектировании и строительстве объектов на территории города.</w:t>
      </w:r>
    </w:p>
    <w:p w:rsidR="00DF150F" w:rsidRPr="00DF150F" w:rsidRDefault="00DF150F" w:rsidP="00DF150F">
      <w:pPr>
        <w:keepLines/>
        <w:ind w:firstLine="851"/>
      </w:pPr>
      <w:r w:rsidRPr="00DF150F">
        <w:t xml:space="preserve">Уровень опасности </w:t>
      </w:r>
      <w:r w:rsidRPr="00DF150F">
        <w:rPr>
          <w:b/>
          <w:i/>
        </w:rPr>
        <w:t>эрозионных процессов</w:t>
      </w:r>
      <w:r w:rsidRPr="00DF150F">
        <w:t xml:space="preserve"> – умеренно</w:t>
      </w:r>
      <w:r w:rsidR="00BF2A0F">
        <w:t xml:space="preserve"> </w:t>
      </w:r>
      <w:r w:rsidRPr="00DF150F">
        <w:t xml:space="preserve">опасный. В северо-восточной части преобладает ветровая эрозия, на остальной – водная, в долинах рек развита боковая эрозия. </w:t>
      </w:r>
    </w:p>
    <w:p w:rsidR="00DF150F" w:rsidRPr="00DF150F" w:rsidRDefault="00DF150F" w:rsidP="00DF150F">
      <w:pPr>
        <w:keepLines/>
        <w:ind w:firstLine="851"/>
      </w:pPr>
      <w:r w:rsidRPr="00DF150F">
        <w:lastRenderedPageBreak/>
        <w:t xml:space="preserve">Уровень опасности </w:t>
      </w:r>
      <w:r w:rsidRPr="00DF150F">
        <w:rPr>
          <w:b/>
          <w:i/>
        </w:rPr>
        <w:t>оползней</w:t>
      </w:r>
      <w:r w:rsidRPr="00DF150F">
        <w:t xml:space="preserve"> - опасный</w:t>
      </w:r>
      <w:r w:rsidR="00BF2A0F">
        <w:t xml:space="preserve"> </w:t>
      </w:r>
      <w:r w:rsidRPr="00DF150F">
        <w:t>(поражённость территории – 10-25%),</w:t>
      </w:r>
      <w:r w:rsidR="00BF2A0F">
        <w:t xml:space="preserve"> </w:t>
      </w:r>
      <w:r w:rsidRPr="00DF150F">
        <w:t>опасность оползневых процессов 5-100 раз в 100 лет, максимальная скорость оползневых масс 1м/с.</w:t>
      </w:r>
    </w:p>
    <w:p w:rsidR="00DF150F" w:rsidRPr="00DF150F" w:rsidRDefault="00DF150F" w:rsidP="00DF150F">
      <w:pPr>
        <w:keepLines/>
        <w:ind w:firstLine="851"/>
      </w:pPr>
      <w:r w:rsidRPr="00DF150F">
        <w:t>По механизму сдвига – бокового сдвига (скольжения) вязкопластические в поверхностных отложениях с глубиной захвата до 20м.</w:t>
      </w:r>
      <w:r w:rsidR="00BF2A0F">
        <w:t xml:space="preserve"> </w:t>
      </w:r>
    </w:p>
    <w:p w:rsidR="00DF150F" w:rsidRPr="00DF150F" w:rsidRDefault="00DF150F" w:rsidP="00DF150F">
      <w:pPr>
        <w:keepLines/>
        <w:ind w:firstLine="851"/>
      </w:pPr>
      <w:r w:rsidRPr="00DF150F">
        <w:t>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сельсовета не имеют превалирующего значения в общей картине морфогенеза и вызывают отдельное внимание как процесс,</w:t>
      </w:r>
      <w:r w:rsidR="00BF2A0F">
        <w:t xml:space="preserve"> </w:t>
      </w:r>
      <w:r w:rsidRPr="00DF150F">
        <w:t>потенциально опасный для территорий, поражённых эрозией.</w:t>
      </w:r>
    </w:p>
    <w:p w:rsidR="00DF150F" w:rsidRPr="00DF150F" w:rsidRDefault="00DF150F" w:rsidP="00065716">
      <w:pPr>
        <w:keepLines/>
        <w:ind w:firstLine="851"/>
      </w:pPr>
      <w:r w:rsidRPr="00DF150F">
        <w:t xml:space="preserve">Уровень опасности </w:t>
      </w:r>
      <w:r w:rsidRPr="00DF150F">
        <w:rPr>
          <w:b/>
          <w:i/>
        </w:rPr>
        <w:t>селей</w:t>
      </w:r>
      <w:r w:rsidRPr="00DF150F">
        <w:t>.</w:t>
      </w:r>
      <w:r w:rsidR="00065716">
        <w:t xml:space="preserve"> </w:t>
      </w:r>
      <w:r w:rsidRPr="00DF150F">
        <w:t>Территория является потенциально селеопасной.</w:t>
      </w:r>
      <w:r w:rsidR="00065716">
        <w:t xml:space="preserve"> </w:t>
      </w:r>
      <w:r w:rsidRPr="00DF150F">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DF150F" w:rsidRPr="00DF150F" w:rsidRDefault="00DF150F" w:rsidP="004A05AF">
      <w:pPr>
        <w:keepLines/>
        <w:spacing w:before="240"/>
        <w:ind w:firstLine="851"/>
      </w:pPr>
      <w:r w:rsidRPr="00DF150F">
        <w:rPr>
          <w:b/>
        </w:rPr>
        <w:t>Вывод</w:t>
      </w:r>
      <w:r w:rsidRPr="00DF150F">
        <w:t>.</w:t>
      </w:r>
    </w:p>
    <w:p w:rsidR="00065716" w:rsidRPr="00065716" w:rsidRDefault="00065716" w:rsidP="00065716">
      <w:pPr>
        <w:keepLines/>
        <w:ind w:firstLine="851"/>
        <w:rPr>
          <w:kern w:val="0"/>
          <w:lang w:eastAsia="ru-RU"/>
        </w:rPr>
      </w:pPr>
      <w:r w:rsidRPr="00065716">
        <w:t>Показатель</w:t>
      </w:r>
      <w:r w:rsidRPr="00065716">
        <w:rPr>
          <w:kern w:val="0"/>
          <w:lang w:eastAsia="ru-RU"/>
        </w:rPr>
        <w:t xml:space="preserve"> риска природных ЧС по опасным метеорологическим явлениям составляет 10</w:t>
      </w:r>
      <w:r w:rsidRPr="00065716">
        <w:rPr>
          <w:kern w:val="0"/>
          <w:vertAlign w:val="superscript"/>
          <w:lang w:eastAsia="ru-RU"/>
        </w:rPr>
        <w:t>-2</w:t>
      </w:r>
      <w:r w:rsidRPr="00065716">
        <w:rPr>
          <w:kern w:val="0"/>
          <w:lang w:eastAsia="ru-RU"/>
        </w:rPr>
        <w:t xml:space="preserve"> – 10</w:t>
      </w:r>
      <w:r w:rsidRPr="00065716">
        <w:rPr>
          <w:kern w:val="0"/>
          <w:vertAlign w:val="superscript"/>
          <w:lang w:eastAsia="ru-RU"/>
        </w:rPr>
        <w:t>-4</w:t>
      </w:r>
      <w:r w:rsidR="00BF2A0F">
        <w:rPr>
          <w:kern w:val="0"/>
          <w:vertAlign w:val="superscript"/>
          <w:lang w:eastAsia="ru-RU"/>
        </w:rPr>
        <w:t xml:space="preserve"> </w:t>
      </w:r>
      <w:r w:rsidRPr="00065716">
        <w:rPr>
          <w:kern w:val="0"/>
          <w:lang w:eastAsia="ru-RU"/>
        </w:rPr>
        <w:t xml:space="preserve"> (сильные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w:t>
      </w:r>
      <w:r w:rsidR="00BF2A0F">
        <w:rPr>
          <w:kern w:val="0"/>
          <w:lang w:eastAsia="ru-RU"/>
        </w:rPr>
        <w:t xml:space="preserve"> </w:t>
      </w:r>
      <w:r w:rsidRPr="00065716">
        <w:rPr>
          <w:kern w:val="0"/>
          <w:lang w:eastAsia="ru-RU"/>
        </w:rPr>
        <w:t>принятие неотложных мер по снижению риска.</w:t>
      </w:r>
    </w:p>
    <w:p w:rsidR="00065716" w:rsidRPr="00065716" w:rsidRDefault="00065716" w:rsidP="00065716">
      <w:pPr>
        <w:keepNext/>
        <w:keepLines/>
        <w:rPr>
          <w:kern w:val="0"/>
          <w:lang w:eastAsia="ru-RU"/>
        </w:rPr>
      </w:pPr>
      <w:r w:rsidRPr="00065716">
        <w:rPr>
          <w:kern w:val="0"/>
          <w:lang w:eastAsia="ru-RU"/>
        </w:rPr>
        <w:t xml:space="preserve"> Показатель риска природных ЧС по опасным гидрологическим процессам составляет 10 </w:t>
      </w:r>
      <w:r w:rsidRPr="00065716">
        <w:rPr>
          <w:kern w:val="0"/>
          <w:vertAlign w:val="superscript"/>
          <w:lang w:eastAsia="ru-RU"/>
        </w:rPr>
        <w:t xml:space="preserve">-4 </w:t>
      </w:r>
      <w:r w:rsidRPr="00065716">
        <w:rPr>
          <w:kern w:val="0"/>
          <w:lang w:eastAsia="ru-RU"/>
        </w:rPr>
        <w:t xml:space="preserve">– 10 </w:t>
      </w:r>
      <w:r w:rsidRPr="00065716">
        <w:rPr>
          <w:kern w:val="0"/>
          <w:vertAlign w:val="superscript"/>
          <w:lang w:eastAsia="ru-RU"/>
        </w:rPr>
        <w:t xml:space="preserve">-5 </w:t>
      </w:r>
      <w:r w:rsidRPr="00065716">
        <w:rPr>
          <w:kern w:val="0"/>
          <w:lang w:eastAsia="ru-RU"/>
        </w:rPr>
        <w:t xml:space="preserve">, уровень условно приемлемого риска. Требуется проведение мероприятий инженерной защиты от подтоплений поверхностными водами. </w:t>
      </w:r>
    </w:p>
    <w:p w:rsidR="00065716" w:rsidRPr="00065716" w:rsidRDefault="00065716" w:rsidP="00065716">
      <w:pPr>
        <w:keepNext/>
        <w:keepLines/>
        <w:shd w:val="clear" w:color="auto" w:fill="FFFFFF"/>
        <w:ind w:firstLine="554"/>
        <w:rPr>
          <w:spacing w:val="-8"/>
          <w:kern w:val="0"/>
          <w:lang w:eastAsia="ru-RU"/>
        </w:rPr>
      </w:pPr>
      <w:r w:rsidRPr="00065716">
        <w:rPr>
          <w:kern w:val="0"/>
          <w:lang w:eastAsia="ru-RU"/>
        </w:rPr>
        <w:t xml:space="preserve">Показатель риска природных ЧС по опасным геологическим процессам составляет 10 </w:t>
      </w:r>
      <w:r w:rsidRPr="00065716">
        <w:rPr>
          <w:kern w:val="0"/>
          <w:vertAlign w:val="superscript"/>
          <w:lang w:eastAsia="ru-RU"/>
        </w:rPr>
        <w:t xml:space="preserve">-2 </w:t>
      </w:r>
      <w:r w:rsidRPr="00065716">
        <w:rPr>
          <w:kern w:val="0"/>
          <w:lang w:eastAsia="ru-RU"/>
        </w:rPr>
        <w:t xml:space="preserve">– 10 </w:t>
      </w:r>
      <w:r w:rsidRPr="00065716">
        <w:rPr>
          <w:kern w:val="0"/>
          <w:vertAlign w:val="superscript"/>
          <w:lang w:eastAsia="ru-RU"/>
        </w:rPr>
        <w:t>-4</w:t>
      </w:r>
      <w:r w:rsidRPr="00065716">
        <w:rPr>
          <w:kern w:val="0"/>
          <w:lang w:eastAsia="ru-RU"/>
        </w:rPr>
        <w:t xml:space="preserve"> (землетрясения, эрозионные процессы,</w:t>
      </w:r>
      <w:r w:rsidR="00BF2A0F">
        <w:rPr>
          <w:kern w:val="0"/>
          <w:lang w:eastAsia="ru-RU"/>
        </w:rPr>
        <w:t xml:space="preserve"> </w:t>
      </w:r>
      <w:r w:rsidRPr="00065716">
        <w:rPr>
          <w:spacing w:val="-8"/>
          <w:kern w:val="0"/>
          <w:lang w:eastAsia="ru-RU"/>
        </w:rPr>
        <w:t xml:space="preserve">- </w:t>
      </w:r>
      <w:r w:rsidRPr="00065716">
        <w:rPr>
          <w:kern w:val="0"/>
          <w:lang w:eastAsia="ru-RU"/>
        </w:rPr>
        <w:t>уровень повышенного риска,</w:t>
      </w:r>
      <w:r w:rsidR="00BF2A0F">
        <w:rPr>
          <w:kern w:val="0"/>
          <w:lang w:eastAsia="ru-RU"/>
        </w:rPr>
        <w:t xml:space="preserve"> </w:t>
      </w:r>
      <w:r w:rsidRPr="00065716">
        <w:rPr>
          <w:kern w:val="0"/>
          <w:lang w:eastAsia="ru-RU"/>
        </w:rPr>
        <w:t>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
    <w:p w:rsidR="00BB3026" w:rsidRPr="00353168" w:rsidRDefault="00BB3026" w:rsidP="009245B9">
      <w:pPr>
        <w:keepLines/>
        <w:suppressAutoHyphens/>
        <w:ind w:firstLine="851"/>
        <w:jc w:val="center"/>
        <w:rPr>
          <w:sz w:val="28"/>
          <w:szCs w:val="28"/>
          <w:lang w:eastAsia="ru-RU"/>
        </w:rPr>
      </w:pPr>
    </w:p>
    <w:p w:rsidR="00BB3026" w:rsidRPr="00353168" w:rsidRDefault="00BB3026" w:rsidP="00F516AB">
      <w:pPr>
        <w:pStyle w:val="2"/>
        <w:keepLines/>
        <w:numPr>
          <w:ilvl w:val="1"/>
          <w:numId w:val="4"/>
        </w:numPr>
        <w:suppressAutoHyphens/>
        <w:spacing w:before="0" w:after="0" w:line="360" w:lineRule="auto"/>
        <w:ind w:left="0" w:firstLine="0"/>
        <w:jc w:val="center"/>
        <w:rPr>
          <w:rFonts w:ascii="Times New Roman" w:hAnsi="Times New Roman" w:cs="Times New Roman"/>
          <w:i w:val="0"/>
        </w:rPr>
      </w:pPr>
      <w:bookmarkStart w:id="61" w:name="_Toc354387886"/>
      <w:bookmarkStart w:id="62" w:name="_Toc408915186"/>
      <w:r w:rsidRPr="00353168">
        <w:rPr>
          <w:rFonts w:ascii="Times New Roman" w:hAnsi="Times New Roman" w:cs="Times New Roman"/>
          <w:i w:val="0"/>
        </w:rPr>
        <w:t>Характеристика факторов риска ЧС биолого-социального характера и воздействия их последствий на территорию муниципального образования</w:t>
      </w:r>
      <w:bookmarkEnd w:id="61"/>
      <w:bookmarkEnd w:id="62"/>
    </w:p>
    <w:p w:rsidR="00F82BA0" w:rsidRPr="00F82BA0" w:rsidRDefault="00F82BA0" w:rsidP="00F82BA0">
      <w:pPr>
        <w:keepLines/>
        <w:ind w:firstLine="851"/>
        <w:rPr>
          <w:b/>
        </w:rPr>
      </w:pPr>
      <w:r w:rsidRPr="00F82BA0">
        <w:rPr>
          <w:b/>
        </w:rPr>
        <w:t xml:space="preserve">Эпидемии, эпифитотии и эпизоотии на территории МО «Сельсовет </w:t>
      </w:r>
      <w:r w:rsidR="004A1DC6">
        <w:rPr>
          <w:b/>
        </w:rPr>
        <w:t>Ботлихский</w:t>
      </w:r>
      <w:r w:rsidRPr="00F82BA0">
        <w:rPr>
          <w:b/>
        </w:rPr>
        <w:t>» не регистрировались.</w:t>
      </w:r>
    </w:p>
    <w:p w:rsidR="00F82BA0" w:rsidRPr="00F82BA0" w:rsidRDefault="00F82BA0" w:rsidP="00F82BA0">
      <w:pPr>
        <w:keepLines/>
        <w:ind w:firstLine="851"/>
      </w:pPr>
      <w:r w:rsidRPr="00F82BA0">
        <w:lastRenderedPageBreak/>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F82BA0" w:rsidRDefault="00F82BA0" w:rsidP="00F82BA0">
      <w:pPr>
        <w:keepLines/>
        <w:ind w:firstLine="851"/>
      </w:pPr>
      <w:r w:rsidRPr="00B61E59">
        <w:t xml:space="preserve">На территории </w:t>
      </w:r>
      <w:r>
        <w:t>сельсовета</w:t>
      </w:r>
      <w:r w:rsidRPr="00B61E59">
        <w:t xml:space="preserve"> регистрировались заболевания гриппом, вирусный гепатит (носящие очаговый характер без признаков эпидемии).</w:t>
      </w:r>
    </w:p>
    <w:p w:rsidR="00F82BA0" w:rsidRDefault="00F82BA0" w:rsidP="00F82BA0">
      <w:pPr>
        <w:keepLines/>
        <w:ind w:firstLine="851"/>
      </w:pPr>
      <w:r w:rsidRPr="00B61E59">
        <w:t>Регистрировались случаи заболевания животных бешенством</w:t>
      </w:r>
      <w:r>
        <w:t>, переносчики болезни – дикие животные</w:t>
      </w:r>
      <w:r w:rsidRPr="00B61E59">
        <w:t>.</w:t>
      </w:r>
      <w:r>
        <w:t xml:space="preserve"> Природные очаги бешенства поддерживаются в популяции животных, особенно безнадзорных.</w:t>
      </w:r>
    </w:p>
    <w:p w:rsidR="00F82BA0" w:rsidRPr="00F82BA0" w:rsidRDefault="00F82BA0" w:rsidP="00F82BA0">
      <w:pPr>
        <w:keepLines/>
        <w:ind w:firstLine="851"/>
        <w:rPr>
          <w:b/>
        </w:rPr>
      </w:pPr>
      <w:r w:rsidRPr="00F82BA0">
        <w:rPr>
          <w:b/>
        </w:rPr>
        <w:t>Эпифитотии и вспышки массового размножения наиболее опасных болезней и вредителей сельскохозяйственных растений</w:t>
      </w:r>
    </w:p>
    <w:p w:rsidR="00F82BA0" w:rsidRPr="00F82BA0" w:rsidRDefault="00F82BA0" w:rsidP="00F82BA0">
      <w:pPr>
        <w:keepLines/>
        <w:ind w:firstLine="851"/>
      </w:pPr>
      <w:r w:rsidRPr="00F82BA0">
        <w:t>Чрезвычайных ситуаций, связанных с развитием</w:t>
      </w:r>
      <w:r w:rsidR="00BF2A0F">
        <w:t xml:space="preserve"> </w:t>
      </w:r>
      <w:r w:rsidRPr="00F82BA0">
        <w:t>и размножением вредных объектов, а также от их вредоносности, на территории сельсовета не зарегистрировано.</w:t>
      </w:r>
    </w:p>
    <w:p w:rsidR="00F82BA0" w:rsidRDefault="00F82BA0" w:rsidP="00F82BA0">
      <w:pPr>
        <w:keepLines/>
        <w:ind w:firstLine="851"/>
      </w:pPr>
      <w:r w:rsidRPr="00014EC3">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w:t>
      </w:r>
      <w:r w:rsidR="00BF2A0F">
        <w:t xml:space="preserve"> </w:t>
      </w:r>
      <w:r w:rsidRPr="00014EC3">
        <w:t>и гусеницы), клоп вредная чере</w:t>
      </w:r>
      <w:r>
        <w:t>пашка, полосатая хлебная блошка</w:t>
      </w:r>
      <w:r w:rsidRPr="00014EC3">
        <w:t>.</w:t>
      </w:r>
    </w:p>
    <w:p w:rsidR="00F82BA0" w:rsidRPr="00014EC3" w:rsidRDefault="00F82BA0" w:rsidP="00F82BA0">
      <w:pPr>
        <w:keepLines/>
        <w:ind w:firstLine="851"/>
      </w:pPr>
      <w:r>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p>
    <w:p w:rsidR="00EE58DE" w:rsidRPr="003037BC" w:rsidRDefault="00EE58DE" w:rsidP="004A05AF">
      <w:pPr>
        <w:pStyle w:val="affc"/>
        <w:spacing w:before="240"/>
        <w:rPr>
          <w:b/>
          <w:i/>
        </w:rPr>
      </w:pPr>
      <w:bookmarkStart w:id="63" w:name="_Toc319411860"/>
      <w:r w:rsidRPr="003037BC">
        <w:rPr>
          <w:b/>
          <w:i/>
        </w:rPr>
        <w:t>Атмосферный воздух</w:t>
      </w:r>
      <w:bookmarkEnd w:id="63"/>
    </w:p>
    <w:p w:rsidR="00F82BA0" w:rsidRPr="00F82BA0" w:rsidRDefault="00F82BA0" w:rsidP="00F82BA0">
      <w:pPr>
        <w:keepLines/>
        <w:ind w:firstLine="851"/>
      </w:pPr>
      <w:r w:rsidRPr="00F82BA0">
        <w:t xml:space="preserve">Основными источниками загрязнения атмосферного воздуха населённых пунктов являются транспорт и предприятия. Также в атмосферу попадает фильтрат, образующийся на </w:t>
      </w:r>
      <w:proofErr w:type="spellStart"/>
      <w:r w:rsidRPr="00F82BA0">
        <w:t>мусоросвалках</w:t>
      </w:r>
      <w:proofErr w:type="spellEnd"/>
      <w:r w:rsidRPr="00F82BA0">
        <w:t xml:space="preserve">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EE58DE" w:rsidRPr="003037BC" w:rsidRDefault="00EE58DE" w:rsidP="004A05AF">
      <w:pPr>
        <w:pStyle w:val="affc"/>
        <w:spacing w:before="240"/>
        <w:rPr>
          <w:b/>
          <w:i/>
        </w:rPr>
      </w:pPr>
      <w:r w:rsidRPr="003037BC">
        <w:rPr>
          <w:b/>
          <w:i/>
        </w:rPr>
        <w:t>Поверхностные и подземные воды</w:t>
      </w:r>
    </w:p>
    <w:p w:rsidR="00F82BA0" w:rsidRPr="00F82BA0" w:rsidRDefault="00F82BA0" w:rsidP="00F82BA0">
      <w:pPr>
        <w:keepLines/>
        <w:ind w:firstLine="851"/>
      </w:pPr>
      <w:r w:rsidRPr="00F82BA0">
        <w:t xml:space="preserve">Водные объекты сельсовета засоряются преимущественно бытовыми и хозяйственными отходами. </w:t>
      </w:r>
    </w:p>
    <w:p w:rsidR="00EE58DE" w:rsidRPr="00F82BA0" w:rsidRDefault="00F82BA0" w:rsidP="00F82BA0">
      <w:pPr>
        <w:keepLines/>
        <w:ind w:firstLine="851"/>
      </w:pPr>
      <w:r w:rsidRPr="00F82BA0">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EE58DE" w:rsidRPr="003037BC" w:rsidRDefault="00EE58DE" w:rsidP="004A05AF">
      <w:pPr>
        <w:pStyle w:val="affc"/>
        <w:spacing w:before="240"/>
        <w:rPr>
          <w:b/>
          <w:i/>
        </w:rPr>
      </w:pPr>
      <w:r w:rsidRPr="003037BC">
        <w:rPr>
          <w:b/>
          <w:i/>
        </w:rPr>
        <w:lastRenderedPageBreak/>
        <w:t>Почвы</w:t>
      </w:r>
    </w:p>
    <w:p w:rsidR="00F82BA0" w:rsidRPr="00F82BA0" w:rsidRDefault="00F82BA0" w:rsidP="00F82BA0">
      <w:pPr>
        <w:keepLines/>
        <w:ind w:firstLine="851"/>
      </w:pPr>
      <w:r w:rsidRPr="00F82BA0">
        <w:t xml:space="preserve">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 Как следствие с ливневыми, талыми и дренажными водами, в почву проникают загрязняющие вещества. </w:t>
      </w:r>
    </w:p>
    <w:p w:rsidR="00F82BA0" w:rsidRPr="00F82BA0" w:rsidRDefault="00F82BA0" w:rsidP="00F82BA0">
      <w:pPr>
        <w:keepLines/>
        <w:ind w:firstLine="851"/>
      </w:pPr>
      <w:r w:rsidRPr="00F82BA0">
        <w:t>В почвах сельсовета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EE58DE" w:rsidRPr="003037BC" w:rsidRDefault="00EE58DE" w:rsidP="004A05AF">
      <w:pPr>
        <w:pStyle w:val="affc"/>
        <w:spacing w:before="240"/>
        <w:rPr>
          <w:b/>
          <w:i/>
        </w:rPr>
      </w:pPr>
      <w:r w:rsidRPr="003037BC">
        <w:rPr>
          <w:b/>
          <w:i/>
        </w:rPr>
        <w:t>Санитарная очистка территории</w:t>
      </w:r>
    </w:p>
    <w:p w:rsidR="00F82BA0" w:rsidRPr="00F82BA0" w:rsidRDefault="00F82BA0" w:rsidP="00F82BA0">
      <w:pPr>
        <w:keepLines/>
        <w:ind w:firstLine="851"/>
      </w:pPr>
      <w:bookmarkStart w:id="64" w:name="_Toc319411863"/>
      <w:r w:rsidRPr="00F82BA0">
        <w:t xml:space="preserve">Основным методом обезвреживания ТБО является размещение их на свалках и полигонах. </w:t>
      </w:r>
    </w:p>
    <w:p w:rsidR="00EE58DE" w:rsidRPr="003037BC" w:rsidRDefault="00EE58DE" w:rsidP="004A05AF">
      <w:pPr>
        <w:pStyle w:val="affc"/>
        <w:spacing w:before="240"/>
        <w:rPr>
          <w:b/>
          <w:i/>
        </w:rPr>
      </w:pPr>
      <w:r w:rsidRPr="003037BC">
        <w:rPr>
          <w:b/>
          <w:i/>
        </w:rPr>
        <w:t>Радиационная обстановка</w:t>
      </w:r>
      <w:bookmarkEnd w:id="64"/>
    </w:p>
    <w:p w:rsidR="00F82BA0" w:rsidRPr="00F82BA0" w:rsidRDefault="00F82BA0" w:rsidP="00F82BA0">
      <w:pPr>
        <w:keepLines/>
        <w:ind w:firstLine="851"/>
      </w:pPr>
      <w:r w:rsidRPr="00F82BA0">
        <w:t>Радиационная обстановка продолжает оставаться стабильной, но требующей дальнейшего контроля и изучения.</w:t>
      </w:r>
    </w:p>
    <w:p w:rsidR="00F82BA0" w:rsidRPr="00F82BA0" w:rsidRDefault="00F82BA0" w:rsidP="00F82BA0">
      <w:pPr>
        <w:keepLines/>
        <w:ind w:firstLine="851"/>
      </w:pPr>
      <w:r w:rsidRPr="00F82BA0">
        <w:t xml:space="preserve">Показатели МЭД гамма-излучения территорий муниципальных образований в зависимости от структуры местности и высоты над уровнем мирового океана колеблются в пределах 0,06-0,23 </w:t>
      </w:r>
      <w:proofErr w:type="spellStart"/>
      <w:r w:rsidRPr="00F82BA0">
        <w:t>мкЗв</w:t>
      </w:r>
      <w:proofErr w:type="spellEnd"/>
      <w:r w:rsidRPr="00F82BA0">
        <w:t xml:space="preserve">/ч, а показатель МЭД гамма-фона на открытой местности - в пределах 0,05-0,24 </w:t>
      </w:r>
      <w:proofErr w:type="spellStart"/>
      <w:r w:rsidRPr="00F82BA0">
        <w:t>мкЗв</w:t>
      </w:r>
      <w:proofErr w:type="spellEnd"/>
      <w:r w:rsidRPr="00F82BA0">
        <w:t xml:space="preserve">/ч (значение показателя приводится без вычета космики). Уровень внешнего гамма - фона на открытой местности в г. Махачкале составляет 0,06-0,14 </w:t>
      </w:r>
      <w:proofErr w:type="spellStart"/>
      <w:r w:rsidRPr="00F82BA0">
        <w:t>мкЗв</w:t>
      </w:r>
      <w:proofErr w:type="spellEnd"/>
      <w:r w:rsidRPr="00F82BA0">
        <w:t xml:space="preserve">/ч, </w:t>
      </w:r>
      <w:proofErr w:type="spellStart"/>
      <w:r w:rsidRPr="00F82BA0">
        <w:t>бета-излучения</w:t>
      </w:r>
      <w:proofErr w:type="spellEnd"/>
      <w:r w:rsidRPr="00F82BA0">
        <w:t xml:space="preserve"> - 0.</w:t>
      </w:r>
    </w:p>
    <w:p w:rsidR="00EE58DE" w:rsidRPr="003037BC" w:rsidRDefault="00EE58DE" w:rsidP="004A05AF">
      <w:pPr>
        <w:pStyle w:val="affc"/>
        <w:spacing w:before="240"/>
        <w:rPr>
          <w:b/>
          <w:i/>
        </w:rPr>
      </w:pPr>
      <w:r w:rsidRPr="003037BC">
        <w:rPr>
          <w:b/>
          <w:i/>
        </w:rPr>
        <w:t>Вывод.</w:t>
      </w:r>
    </w:p>
    <w:p w:rsidR="00F82BA0" w:rsidRPr="00F82BA0" w:rsidRDefault="00F82BA0" w:rsidP="00F82BA0">
      <w:pPr>
        <w:keepLines/>
        <w:ind w:firstLine="851"/>
      </w:pPr>
      <w:r w:rsidRPr="00F82BA0">
        <w:t>Уровень риска ЧС биолого-социального характера на территории сельсовета 10-4</w:t>
      </w:r>
      <w:r w:rsidR="00BF2A0F">
        <w:t xml:space="preserve"> </w:t>
      </w:r>
      <w:r w:rsidRPr="00F82BA0">
        <w:t>-</w:t>
      </w:r>
      <w:r w:rsidR="00BF2A0F">
        <w:t xml:space="preserve"> </w:t>
      </w:r>
      <w:r w:rsidRPr="00F82BA0">
        <w:t>10-5</w:t>
      </w:r>
      <w:r w:rsidR="00BF2A0F">
        <w:t xml:space="preserve"> </w:t>
      </w:r>
      <w:r w:rsidRPr="00F82BA0">
        <w:t xml:space="preserve"> (уровень жёсткого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w:t>
      </w:r>
      <w:proofErr w:type="spellStart"/>
      <w:r w:rsidRPr="00F82BA0">
        <w:t>водоисточников</w:t>
      </w:r>
      <w:proofErr w:type="spellEnd"/>
      <w:r w:rsidRPr="00F82BA0">
        <w:t>.</w:t>
      </w:r>
    </w:p>
    <w:p w:rsidR="00AB6D79" w:rsidRPr="00353168" w:rsidRDefault="00AB6D79" w:rsidP="009245B9">
      <w:pPr>
        <w:keepLines/>
        <w:ind w:firstLine="851"/>
      </w:pPr>
    </w:p>
    <w:p w:rsidR="00A25655" w:rsidRPr="00353168" w:rsidRDefault="00EC098E" w:rsidP="00F516AB">
      <w:pPr>
        <w:pStyle w:val="1"/>
        <w:keepNext w:val="0"/>
        <w:keepLines/>
        <w:pageBreakBefore/>
        <w:widowControl w:val="0"/>
        <w:numPr>
          <w:ilvl w:val="0"/>
          <w:numId w:val="3"/>
        </w:numPr>
        <w:spacing w:before="0" w:after="0" w:line="360" w:lineRule="auto"/>
        <w:ind w:left="0" w:firstLine="0"/>
        <w:jc w:val="center"/>
        <w:rPr>
          <w:rFonts w:ascii="Times New Roman" w:hAnsi="Times New Roman" w:cs="Times New Roman"/>
          <w:caps/>
          <w:sz w:val="30"/>
          <w:szCs w:val="30"/>
        </w:rPr>
      </w:pPr>
      <w:bookmarkStart w:id="65" w:name="_Toc408915187"/>
      <w:r w:rsidRPr="00353168">
        <w:rPr>
          <w:rFonts w:ascii="Times New Roman" w:hAnsi="Times New Roman" w:cs="Times New Roman"/>
          <w:caps/>
          <w:sz w:val="30"/>
          <w:szCs w:val="30"/>
        </w:rPr>
        <w:lastRenderedPageBreak/>
        <w:t>Градостроительные и проектные ограничения, предложения и решения</w:t>
      </w:r>
      <w:r w:rsidR="00D914FF" w:rsidRPr="00353168">
        <w:rPr>
          <w:rFonts w:ascii="Times New Roman" w:hAnsi="Times New Roman" w:cs="Times New Roman"/>
          <w:caps/>
          <w:sz w:val="30"/>
          <w:szCs w:val="30"/>
        </w:rPr>
        <w:t>,</w:t>
      </w:r>
      <w:r w:rsidRPr="00353168">
        <w:rPr>
          <w:rFonts w:ascii="Times New Roman" w:hAnsi="Times New Roman" w:cs="Times New Roman"/>
          <w:caps/>
          <w:sz w:val="30"/>
          <w:szCs w:val="30"/>
        </w:rPr>
        <w:t xml:space="preserve"> обоснования минимизации последствий чрезвычайных</w:t>
      </w:r>
      <w:r w:rsidR="00BF2A0F">
        <w:rPr>
          <w:rFonts w:ascii="Times New Roman" w:hAnsi="Times New Roman" w:cs="Times New Roman"/>
          <w:caps/>
          <w:sz w:val="30"/>
          <w:szCs w:val="30"/>
        </w:rPr>
        <w:t xml:space="preserve"> </w:t>
      </w:r>
      <w:r w:rsidRPr="00353168">
        <w:rPr>
          <w:rFonts w:ascii="Times New Roman" w:hAnsi="Times New Roman" w:cs="Times New Roman"/>
          <w:caps/>
          <w:sz w:val="30"/>
          <w:szCs w:val="30"/>
        </w:rPr>
        <w:t>ситуаций</w:t>
      </w:r>
      <w:bookmarkEnd w:id="65"/>
    </w:p>
    <w:p w:rsidR="008E7838" w:rsidRPr="00353168" w:rsidRDefault="008E7838" w:rsidP="009245B9">
      <w:pPr>
        <w:keepLines/>
        <w:widowControl w:val="0"/>
        <w:ind w:firstLine="851"/>
        <w:rPr>
          <w:lang w:eastAsia="ru-RU"/>
        </w:rPr>
      </w:pPr>
    </w:p>
    <w:p w:rsidR="00A25655" w:rsidRPr="00145940" w:rsidRDefault="00A25655" w:rsidP="00F516AB">
      <w:pPr>
        <w:pStyle w:val="2"/>
        <w:keepNext w:val="0"/>
        <w:keepLines/>
        <w:widowControl w:val="0"/>
        <w:numPr>
          <w:ilvl w:val="1"/>
          <w:numId w:val="5"/>
        </w:numPr>
        <w:spacing w:before="0" w:after="0" w:line="360" w:lineRule="auto"/>
        <w:ind w:left="0" w:firstLine="0"/>
        <w:jc w:val="center"/>
        <w:rPr>
          <w:rFonts w:ascii="Times New Roman" w:hAnsi="Times New Roman" w:cs="Times New Roman"/>
          <w:i w:val="0"/>
          <w:sz w:val="30"/>
          <w:szCs w:val="30"/>
        </w:rPr>
      </w:pPr>
      <w:bookmarkStart w:id="66" w:name="_Toc301189959"/>
      <w:bookmarkStart w:id="67" w:name="_Toc301190014"/>
      <w:bookmarkStart w:id="68" w:name="_Toc301267457"/>
      <w:bookmarkStart w:id="69" w:name="_Toc301268085"/>
      <w:bookmarkStart w:id="70" w:name="_Toc322356030"/>
      <w:bookmarkStart w:id="71" w:name="_Toc334422695"/>
      <w:bookmarkStart w:id="72" w:name="_Toc334434246"/>
      <w:bookmarkStart w:id="73" w:name="_Toc334434769"/>
      <w:bookmarkStart w:id="74" w:name="_Toc334434830"/>
      <w:bookmarkStart w:id="75" w:name="_Toc335207011"/>
      <w:bookmarkStart w:id="76" w:name="_Toc335207073"/>
      <w:bookmarkStart w:id="77" w:name="_Toc335213218"/>
      <w:bookmarkStart w:id="78" w:name="_Toc335317879"/>
      <w:bookmarkStart w:id="79" w:name="_Toc335654152"/>
      <w:bookmarkStart w:id="80" w:name="_Toc301189960"/>
      <w:bookmarkStart w:id="81" w:name="_Toc301190015"/>
      <w:bookmarkStart w:id="82" w:name="_Toc301267458"/>
      <w:bookmarkStart w:id="83" w:name="_Toc301268086"/>
      <w:bookmarkStart w:id="84" w:name="_Toc322356031"/>
      <w:bookmarkStart w:id="85" w:name="_Toc334422696"/>
      <w:bookmarkStart w:id="86" w:name="_Toc334434247"/>
      <w:bookmarkStart w:id="87" w:name="_Toc334434770"/>
      <w:bookmarkStart w:id="88" w:name="_Toc334434831"/>
      <w:bookmarkStart w:id="89" w:name="_Toc335207012"/>
      <w:bookmarkStart w:id="90" w:name="_Toc335207074"/>
      <w:bookmarkStart w:id="91" w:name="_Toc335213219"/>
      <w:bookmarkStart w:id="92" w:name="_Toc335317880"/>
      <w:bookmarkStart w:id="93" w:name="_Toc335654153"/>
      <w:bookmarkStart w:id="94" w:name="_Toc301189961"/>
      <w:bookmarkStart w:id="95" w:name="_Toc301190016"/>
      <w:bookmarkStart w:id="96" w:name="_Toc301267459"/>
      <w:bookmarkStart w:id="97" w:name="_Toc301268087"/>
      <w:bookmarkStart w:id="98" w:name="_Toc322356032"/>
      <w:bookmarkStart w:id="99" w:name="_Toc334422697"/>
      <w:bookmarkStart w:id="100" w:name="_Toc334434248"/>
      <w:bookmarkStart w:id="101" w:name="_Toc334434771"/>
      <w:bookmarkStart w:id="102" w:name="_Toc334434832"/>
      <w:bookmarkStart w:id="103" w:name="_Toc335207013"/>
      <w:bookmarkStart w:id="104" w:name="_Toc335207075"/>
      <w:bookmarkStart w:id="105" w:name="_Toc335213220"/>
      <w:bookmarkStart w:id="106" w:name="_Toc335317881"/>
      <w:bookmarkStart w:id="107" w:name="_Toc335654154"/>
      <w:bookmarkStart w:id="108" w:name="_Toc301189962"/>
      <w:bookmarkStart w:id="109" w:name="_Toc301190017"/>
      <w:bookmarkStart w:id="110" w:name="_Toc301267460"/>
      <w:bookmarkStart w:id="111" w:name="_Toc301268088"/>
      <w:bookmarkStart w:id="112" w:name="_Toc322356033"/>
      <w:bookmarkStart w:id="113" w:name="_Toc334422698"/>
      <w:bookmarkStart w:id="114" w:name="_Toc334434249"/>
      <w:bookmarkStart w:id="115" w:name="_Toc334434772"/>
      <w:bookmarkStart w:id="116" w:name="_Toc334434833"/>
      <w:bookmarkStart w:id="117" w:name="_Toc335207014"/>
      <w:bookmarkStart w:id="118" w:name="_Toc335207076"/>
      <w:bookmarkStart w:id="119" w:name="_Toc335213221"/>
      <w:bookmarkStart w:id="120" w:name="_Toc335317882"/>
      <w:bookmarkStart w:id="121" w:name="_Toc335654155"/>
      <w:bookmarkStart w:id="122" w:name="_Toc301189963"/>
      <w:bookmarkStart w:id="123" w:name="_Toc301190018"/>
      <w:bookmarkStart w:id="124" w:name="_Toc301267461"/>
      <w:bookmarkStart w:id="125" w:name="_Toc301268089"/>
      <w:bookmarkStart w:id="126" w:name="_Toc322356034"/>
      <w:bookmarkStart w:id="127" w:name="_Toc334422699"/>
      <w:bookmarkStart w:id="128" w:name="_Toc334434250"/>
      <w:bookmarkStart w:id="129" w:name="_Toc334434773"/>
      <w:bookmarkStart w:id="130" w:name="_Toc334434834"/>
      <w:bookmarkStart w:id="131" w:name="_Toc335207015"/>
      <w:bookmarkStart w:id="132" w:name="_Toc335207077"/>
      <w:bookmarkStart w:id="133" w:name="_Toc335213222"/>
      <w:bookmarkStart w:id="134" w:name="_Toc335317883"/>
      <w:bookmarkStart w:id="135" w:name="_Toc335654156"/>
      <w:bookmarkStart w:id="136" w:name="_Toc301189964"/>
      <w:bookmarkStart w:id="137" w:name="_Toc301190019"/>
      <w:bookmarkStart w:id="138" w:name="_Toc301267462"/>
      <w:bookmarkStart w:id="139" w:name="_Toc301268090"/>
      <w:bookmarkStart w:id="140" w:name="_Toc322356035"/>
      <w:bookmarkStart w:id="141" w:name="_Toc334422700"/>
      <w:bookmarkStart w:id="142" w:name="_Toc334434251"/>
      <w:bookmarkStart w:id="143" w:name="_Toc334434774"/>
      <w:bookmarkStart w:id="144" w:name="_Toc334434835"/>
      <w:bookmarkStart w:id="145" w:name="_Toc335207016"/>
      <w:bookmarkStart w:id="146" w:name="_Toc335207078"/>
      <w:bookmarkStart w:id="147" w:name="_Toc335213223"/>
      <w:bookmarkStart w:id="148" w:name="_Toc335317884"/>
      <w:bookmarkStart w:id="149" w:name="_Toc335654157"/>
      <w:bookmarkStart w:id="150" w:name="_Toc40891518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45940">
        <w:rPr>
          <w:rFonts w:ascii="Times New Roman" w:hAnsi="Times New Roman" w:cs="Times New Roman"/>
          <w:i w:val="0"/>
          <w:sz w:val="30"/>
          <w:szCs w:val="30"/>
        </w:rPr>
        <w:t>Инженерная подготовка и защита территории</w:t>
      </w:r>
      <w:bookmarkEnd w:id="150"/>
    </w:p>
    <w:p w:rsidR="00EE58DE" w:rsidRDefault="00EE58DE" w:rsidP="00804A5B">
      <w:pPr>
        <w:pStyle w:val="rvps59"/>
        <w:keepLines/>
        <w:spacing w:line="360" w:lineRule="auto"/>
        <w:ind w:firstLine="851"/>
      </w:pPr>
      <w:bookmarkStart w:id="151" w:name="_Toc301189966"/>
      <w:bookmarkStart w:id="152" w:name="_Toc301190021"/>
      <w:bookmarkStart w:id="153" w:name="_Toc301267464"/>
      <w:bookmarkStart w:id="154" w:name="_Toc301268092"/>
      <w:bookmarkStart w:id="155" w:name="_Toc322356037"/>
      <w:bookmarkStart w:id="156" w:name="_Toc334422702"/>
      <w:bookmarkStart w:id="157" w:name="_Toc334434253"/>
      <w:bookmarkStart w:id="158" w:name="_Toc334434776"/>
      <w:bookmarkStart w:id="159" w:name="_Toc334434837"/>
      <w:bookmarkStart w:id="160" w:name="_Toc335207018"/>
      <w:bookmarkStart w:id="161" w:name="_Toc335207080"/>
      <w:bookmarkStart w:id="162" w:name="_Toc335213225"/>
      <w:bookmarkStart w:id="163" w:name="_Toc335317886"/>
      <w:bookmarkStart w:id="164" w:name="_Toc301189967"/>
      <w:bookmarkStart w:id="165" w:name="_Toc301190022"/>
      <w:bookmarkStart w:id="166" w:name="_Toc301267465"/>
      <w:bookmarkStart w:id="167" w:name="_Toc301268093"/>
      <w:bookmarkStart w:id="168" w:name="_Toc322356038"/>
      <w:bookmarkStart w:id="169" w:name="_Toc334422703"/>
      <w:bookmarkStart w:id="170" w:name="_Toc334434254"/>
      <w:bookmarkStart w:id="171" w:name="_Toc334434777"/>
      <w:bookmarkStart w:id="172" w:name="_Toc334434838"/>
      <w:bookmarkStart w:id="173" w:name="_Toc335207019"/>
      <w:bookmarkStart w:id="174" w:name="_Toc335207081"/>
      <w:bookmarkStart w:id="175" w:name="_Toc335213226"/>
      <w:bookmarkStart w:id="176" w:name="_Toc335317887"/>
      <w:bookmarkStart w:id="177" w:name="_Toc335654159"/>
      <w:bookmarkStart w:id="178" w:name="_Toc301189968"/>
      <w:bookmarkStart w:id="179" w:name="_Toc301190023"/>
      <w:bookmarkStart w:id="180" w:name="_Toc301267466"/>
      <w:bookmarkStart w:id="181" w:name="_Toc301268094"/>
      <w:bookmarkStart w:id="182" w:name="_Toc322356039"/>
      <w:bookmarkStart w:id="183" w:name="_Toc334422704"/>
      <w:bookmarkStart w:id="184" w:name="_Toc334434255"/>
      <w:bookmarkStart w:id="185" w:name="_Toc334434778"/>
      <w:bookmarkStart w:id="186" w:name="_Toc334434839"/>
      <w:bookmarkStart w:id="187" w:name="_Toc335207020"/>
      <w:bookmarkStart w:id="188" w:name="_Toc335207082"/>
      <w:bookmarkStart w:id="189" w:name="_Toc335213227"/>
      <w:bookmarkStart w:id="190" w:name="_Toc335317888"/>
      <w:bookmarkStart w:id="191" w:name="_Toc335654160"/>
      <w:bookmarkStart w:id="192" w:name="_Toc301189969"/>
      <w:bookmarkStart w:id="193" w:name="_Toc301190024"/>
      <w:bookmarkStart w:id="194" w:name="_Toc301267467"/>
      <w:bookmarkStart w:id="195" w:name="_Toc301268095"/>
      <w:bookmarkStart w:id="196" w:name="_Toc322356040"/>
      <w:bookmarkStart w:id="197" w:name="_Toc334422705"/>
      <w:bookmarkStart w:id="198" w:name="_Toc334434256"/>
      <w:bookmarkStart w:id="199" w:name="_Toc334434779"/>
      <w:bookmarkStart w:id="200" w:name="_Toc334434840"/>
      <w:bookmarkStart w:id="201" w:name="_Toc335207021"/>
      <w:bookmarkStart w:id="202" w:name="_Toc335207083"/>
      <w:bookmarkStart w:id="203" w:name="_Toc335213228"/>
      <w:bookmarkStart w:id="204" w:name="_Toc335317889"/>
      <w:bookmarkStart w:id="205" w:name="_Toc335654161"/>
      <w:bookmarkStart w:id="206" w:name="_Toc301189970"/>
      <w:bookmarkStart w:id="207" w:name="_Toc301190025"/>
      <w:bookmarkStart w:id="208" w:name="_Toc301267468"/>
      <w:bookmarkStart w:id="209" w:name="_Toc301268096"/>
      <w:bookmarkStart w:id="210" w:name="_Toc322356041"/>
      <w:bookmarkStart w:id="211" w:name="_Toc334422706"/>
      <w:bookmarkStart w:id="212" w:name="_Toc334434257"/>
      <w:bookmarkStart w:id="213" w:name="_Toc334434780"/>
      <w:bookmarkStart w:id="214" w:name="_Toc334434841"/>
      <w:bookmarkStart w:id="215" w:name="_Toc335207022"/>
      <w:bookmarkStart w:id="216" w:name="_Toc335207084"/>
      <w:bookmarkStart w:id="217" w:name="_Toc335213229"/>
      <w:bookmarkStart w:id="218" w:name="_Toc335317890"/>
      <w:bookmarkStart w:id="219" w:name="_Toc33565416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412EF">
        <w:rPr>
          <w:spacing w:val="-1"/>
        </w:rPr>
        <w:t xml:space="preserve">Для ликвидации отрицательных факторов природных условий </w:t>
      </w:r>
      <w:r>
        <w:rPr>
          <w:spacing w:val="-1"/>
        </w:rPr>
        <w:t xml:space="preserve">на территорию МО </w:t>
      </w:r>
      <w:r w:rsidR="009245B9">
        <w:rPr>
          <w:spacing w:val="-1"/>
        </w:rPr>
        <w:t>«</w:t>
      </w:r>
      <w:r w:rsidR="00177C73">
        <w:rPr>
          <w:spacing w:val="-1"/>
        </w:rPr>
        <w:t>с</w:t>
      </w:r>
      <w:r>
        <w:rPr>
          <w:spacing w:val="-1"/>
        </w:rPr>
        <w:t xml:space="preserve">ельсовет </w:t>
      </w:r>
      <w:r w:rsidR="004A1DC6">
        <w:rPr>
          <w:spacing w:val="-1"/>
        </w:rPr>
        <w:t>Ботлихский</w:t>
      </w:r>
      <w:r w:rsidR="009245B9">
        <w:rPr>
          <w:spacing w:val="-1"/>
        </w:rPr>
        <w:t>»</w:t>
      </w:r>
      <w:r>
        <w:rPr>
          <w:spacing w:val="-1"/>
        </w:rPr>
        <w:t xml:space="preserve"> </w:t>
      </w:r>
      <w:r w:rsidRPr="00C412EF">
        <w:rPr>
          <w:spacing w:val="-1"/>
        </w:rPr>
        <w:t xml:space="preserve">и </w:t>
      </w:r>
      <w:r w:rsidRPr="00C412EF">
        <w:rPr>
          <w:spacing w:val="-2"/>
        </w:rPr>
        <w:t>в целях повышения общего благоустройства территори</w:t>
      </w:r>
      <w:r>
        <w:rPr>
          <w:spacing w:val="-2"/>
        </w:rPr>
        <w:t>и в том числе, предлагаемой генеральным планом к освоению, развития транспортной и инженерной инфраструктур</w:t>
      </w:r>
      <w:r w:rsidRPr="00C412EF">
        <w:rPr>
          <w:spacing w:val="-2"/>
        </w:rPr>
        <w:t xml:space="preserve">, необходимо выполнение </w:t>
      </w:r>
      <w:r w:rsidRPr="00C412EF">
        <w:t>комплекса мероприятий по инженерной защите и п</w:t>
      </w:r>
      <w:r>
        <w:t>одготовке территории, руководствуясь положениями:</w:t>
      </w:r>
    </w:p>
    <w:p w:rsidR="00EE58DE" w:rsidRPr="00497F47" w:rsidRDefault="00EE58DE" w:rsidP="00804A5B">
      <w:pPr>
        <w:pStyle w:val="rvps59"/>
        <w:keepLines/>
        <w:spacing w:line="360" w:lineRule="auto"/>
        <w:ind w:firstLine="851"/>
        <w:rPr>
          <w:rFonts w:ascii="Arial" w:hAnsi="Arial" w:cs="Arial"/>
          <w:sz w:val="22"/>
          <w:szCs w:val="22"/>
        </w:rPr>
      </w:pPr>
      <w:r w:rsidRPr="00497F47">
        <w:rPr>
          <w:rStyle w:val="rvts24"/>
          <w:sz w:val="22"/>
          <w:szCs w:val="22"/>
        </w:rPr>
        <w:t xml:space="preserve">СНиП II-7-81* </w:t>
      </w:r>
      <w:r w:rsidR="009245B9">
        <w:rPr>
          <w:rStyle w:val="rvts24"/>
          <w:sz w:val="22"/>
          <w:szCs w:val="22"/>
        </w:rPr>
        <w:t>«</w:t>
      </w:r>
      <w:r w:rsidRPr="00497F47">
        <w:rPr>
          <w:rStyle w:val="rvts24"/>
          <w:sz w:val="22"/>
          <w:szCs w:val="22"/>
        </w:rPr>
        <w:t>Строительство в сейсмических районах</w:t>
      </w:r>
      <w:r w:rsidR="009245B9">
        <w:rPr>
          <w:rStyle w:val="rvts24"/>
          <w:sz w:val="22"/>
          <w:szCs w:val="22"/>
        </w:rPr>
        <w:t>»</w:t>
      </w:r>
      <w:r w:rsidRPr="00497F47">
        <w:rPr>
          <w:rStyle w:val="rvts24"/>
          <w:sz w:val="22"/>
          <w:szCs w:val="22"/>
        </w:rPr>
        <w:t>;</w:t>
      </w:r>
    </w:p>
    <w:p w:rsidR="00EE58DE" w:rsidRPr="00497F47" w:rsidRDefault="00EE58DE" w:rsidP="00804A5B">
      <w:pPr>
        <w:pStyle w:val="rvps59"/>
        <w:keepLines/>
        <w:spacing w:line="360" w:lineRule="auto"/>
        <w:ind w:firstLine="851"/>
        <w:rPr>
          <w:rFonts w:ascii="Arial" w:hAnsi="Arial" w:cs="Arial"/>
          <w:sz w:val="22"/>
          <w:szCs w:val="22"/>
        </w:rPr>
      </w:pPr>
      <w:r w:rsidRPr="00497F47">
        <w:rPr>
          <w:rStyle w:val="rvts24"/>
          <w:sz w:val="22"/>
          <w:szCs w:val="22"/>
        </w:rPr>
        <w:t xml:space="preserve">СНиП 2.06.15-85 </w:t>
      </w:r>
      <w:r w:rsidR="009245B9">
        <w:rPr>
          <w:rStyle w:val="rvts24"/>
          <w:sz w:val="22"/>
          <w:szCs w:val="22"/>
        </w:rPr>
        <w:t>«</w:t>
      </w:r>
      <w:r w:rsidRPr="00497F47">
        <w:rPr>
          <w:rStyle w:val="rvts24"/>
          <w:sz w:val="22"/>
          <w:szCs w:val="22"/>
        </w:rPr>
        <w:t>Инженерная защита территорий от затопления и подтопления</w:t>
      </w:r>
      <w:r w:rsidR="009245B9">
        <w:rPr>
          <w:rStyle w:val="rvts24"/>
          <w:sz w:val="22"/>
          <w:szCs w:val="22"/>
        </w:rPr>
        <w:t>»</w:t>
      </w:r>
      <w:r w:rsidRPr="00497F47">
        <w:rPr>
          <w:rStyle w:val="rvts24"/>
          <w:sz w:val="22"/>
          <w:szCs w:val="22"/>
        </w:rPr>
        <w:t>;</w:t>
      </w:r>
    </w:p>
    <w:p w:rsidR="00EE58DE" w:rsidRPr="00497F47" w:rsidRDefault="00EE58DE" w:rsidP="00804A5B">
      <w:pPr>
        <w:pStyle w:val="rvps59"/>
        <w:keepLines/>
        <w:spacing w:line="360" w:lineRule="auto"/>
        <w:ind w:firstLine="851"/>
        <w:rPr>
          <w:rFonts w:ascii="Arial" w:hAnsi="Arial" w:cs="Arial"/>
          <w:sz w:val="22"/>
          <w:szCs w:val="22"/>
        </w:rPr>
      </w:pPr>
      <w:r w:rsidRPr="00497F47">
        <w:rPr>
          <w:rStyle w:val="rvts24"/>
          <w:sz w:val="22"/>
          <w:szCs w:val="22"/>
        </w:rPr>
        <w:t xml:space="preserve">СНиП 2.01.15-90 </w:t>
      </w:r>
      <w:r w:rsidR="009245B9">
        <w:rPr>
          <w:rStyle w:val="rvts24"/>
          <w:sz w:val="22"/>
          <w:szCs w:val="22"/>
        </w:rPr>
        <w:t>«</w:t>
      </w:r>
      <w:r w:rsidRPr="00497F47">
        <w:rPr>
          <w:rStyle w:val="rvts24"/>
          <w:sz w:val="22"/>
          <w:szCs w:val="22"/>
        </w:rPr>
        <w:t>Инженерная защита территорий,</w:t>
      </w:r>
      <w:r w:rsidR="00BF2A0F">
        <w:rPr>
          <w:rStyle w:val="rvts24"/>
          <w:sz w:val="22"/>
          <w:szCs w:val="22"/>
        </w:rPr>
        <w:t xml:space="preserve"> </w:t>
      </w:r>
      <w:r w:rsidRPr="00497F47">
        <w:rPr>
          <w:rStyle w:val="rvts24"/>
          <w:sz w:val="22"/>
          <w:szCs w:val="22"/>
        </w:rPr>
        <w:t>зданий и сооружений от опасных</w:t>
      </w:r>
      <w:r w:rsidR="00BF2A0F">
        <w:rPr>
          <w:rStyle w:val="rvts24"/>
          <w:sz w:val="22"/>
          <w:szCs w:val="22"/>
        </w:rPr>
        <w:t xml:space="preserve"> </w:t>
      </w:r>
      <w:r w:rsidRPr="00497F47">
        <w:rPr>
          <w:rStyle w:val="rvts24"/>
          <w:sz w:val="22"/>
          <w:szCs w:val="22"/>
        </w:rPr>
        <w:t>геологических</w:t>
      </w:r>
      <w:r w:rsidR="00BF2A0F">
        <w:rPr>
          <w:rStyle w:val="rvts24"/>
          <w:sz w:val="22"/>
          <w:szCs w:val="22"/>
        </w:rPr>
        <w:t xml:space="preserve"> </w:t>
      </w:r>
      <w:r w:rsidRPr="00497F47">
        <w:rPr>
          <w:rStyle w:val="rvts24"/>
          <w:sz w:val="22"/>
          <w:szCs w:val="22"/>
        </w:rPr>
        <w:t>процессов.</w:t>
      </w:r>
      <w:r w:rsidR="00BF2A0F">
        <w:rPr>
          <w:rStyle w:val="rvts24"/>
          <w:sz w:val="22"/>
          <w:szCs w:val="22"/>
        </w:rPr>
        <w:t xml:space="preserve"> </w:t>
      </w:r>
      <w:r w:rsidRPr="00497F47">
        <w:rPr>
          <w:rStyle w:val="rvts24"/>
          <w:sz w:val="22"/>
          <w:szCs w:val="22"/>
        </w:rPr>
        <w:t>Основные</w:t>
      </w:r>
      <w:r w:rsidR="00BF2A0F">
        <w:rPr>
          <w:rStyle w:val="rvts24"/>
          <w:sz w:val="22"/>
          <w:szCs w:val="22"/>
        </w:rPr>
        <w:t xml:space="preserve"> </w:t>
      </w:r>
      <w:r w:rsidRPr="00497F47">
        <w:rPr>
          <w:rStyle w:val="rvts24"/>
          <w:sz w:val="22"/>
          <w:szCs w:val="22"/>
        </w:rPr>
        <w:t>положения проектирования</w:t>
      </w:r>
      <w:r w:rsidR="009245B9">
        <w:rPr>
          <w:rStyle w:val="rvts24"/>
          <w:sz w:val="22"/>
          <w:szCs w:val="22"/>
        </w:rPr>
        <w:t>»</w:t>
      </w:r>
      <w:r w:rsidRPr="00497F47">
        <w:rPr>
          <w:rStyle w:val="rvts24"/>
          <w:sz w:val="22"/>
          <w:szCs w:val="22"/>
        </w:rPr>
        <w:t>;</w:t>
      </w:r>
    </w:p>
    <w:p w:rsidR="00EE58DE" w:rsidRDefault="00EE58DE" w:rsidP="00804A5B">
      <w:pPr>
        <w:pStyle w:val="27"/>
        <w:keepLines/>
        <w:spacing w:after="0" w:line="360" w:lineRule="auto"/>
        <w:ind w:left="0" w:firstLine="851"/>
        <w:contextualSpacing/>
        <w:jc w:val="both"/>
      </w:pPr>
      <w:r>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EE58DE" w:rsidRDefault="00EE58DE" w:rsidP="00804A5B">
      <w:pPr>
        <w:pStyle w:val="27"/>
        <w:keepLines/>
        <w:spacing w:after="0" w:line="360" w:lineRule="auto"/>
        <w:ind w:left="0" w:firstLine="851"/>
        <w:contextualSpacing/>
        <w:jc w:val="both"/>
      </w:pPr>
      <w:r>
        <w:t xml:space="preserve">В проектировании мероприятий инженерной защиты </w:t>
      </w:r>
      <w:r w:rsidRPr="00A77D0B">
        <w:rPr>
          <w:b/>
          <w:i/>
        </w:rPr>
        <w:t>первой очереди</w:t>
      </w:r>
      <w:r>
        <w:t xml:space="preserve"> целесообразно отработать следующие мероприятия.</w:t>
      </w:r>
    </w:p>
    <w:p w:rsidR="00EE58DE" w:rsidRDefault="00EE58DE" w:rsidP="00804A5B">
      <w:pPr>
        <w:pStyle w:val="27"/>
        <w:keepLines/>
        <w:spacing w:after="0" w:line="360" w:lineRule="auto"/>
        <w:ind w:left="0" w:firstLine="851"/>
        <w:contextualSpacing/>
        <w:jc w:val="both"/>
      </w:pPr>
      <w:r>
        <w:t>1. Вертикальную планировку,</w:t>
      </w:r>
      <w:r w:rsidR="00BF2A0F">
        <w:t xml:space="preserve"> </w:t>
      </w:r>
      <w:r>
        <w:t>определение границ и расхода водосборных бассейнов спланированных к освоению и застройке территорий</w:t>
      </w:r>
      <w:r w:rsidR="00BF2A0F">
        <w:t xml:space="preserve"> </w:t>
      </w:r>
      <w:r>
        <w:t>населённых пунктов.</w:t>
      </w:r>
    </w:p>
    <w:p w:rsidR="00EE58DE" w:rsidRDefault="00EE58DE" w:rsidP="00804A5B">
      <w:pPr>
        <w:pStyle w:val="27"/>
        <w:keepLines/>
        <w:spacing w:after="0" w:line="360" w:lineRule="auto"/>
        <w:ind w:left="0" w:firstLine="851"/>
        <w:contextualSpacing/>
        <w:jc w:val="both"/>
      </w:pPr>
      <w:r>
        <w:t>2. Определение границ и расхода водосборных бассейнов застроенной территории.</w:t>
      </w:r>
    </w:p>
    <w:p w:rsidR="00EE58DE" w:rsidRDefault="00EE58DE" w:rsidP="00332255">
      <w:pPr>
        <w:pStyle w:val="27"/>
        <w:keepLines/>
        <w:spacing w:after="0" w:line="360" w:lineRule="auto"/>
        <w:ind w:left="0" w:firstLine="851"/>
        <w:contextualSpacing/>
        <w:jc w:val="both"/>
      </w:pPr>
      <w:r>
        <w:t>3.</w:t>
      </w:r>
      <w:r w:rsidR="0050126E">
        <w:t xml:space="preserve"> </w:t>
      </w:r>
      <w:r>
        <w:t>Проведение инженерно-геологических изысканий для определения уровня подтоплений грунтовыми водами.</w:t>
      </w:r>
    </w:p>
    <w:p w:rsidR="00EE58DE" w:rsidRDefault="00EE58DE" w:rsidP="00332255">
      <w:pPr>
        <w:pStyle w:val="27"/>
        <w:keepLines/>
        <w:spacing w:after="0" w:line="360" w:lineRule="auto"/>
        <w:ind w:left="0" w:firstLine="851"/>
        <w:contextualSpacing/>
        <w:jc w:val="both"/>
      </w:pPr>
      <w:r>
        <w:t>4.</w:t>
      </w:r>
      <w:r w:rsidR="0050126E">
        <w:t xml:space="preserve"> </w:t>
      </w:r>
      <w:r>
        <w:t>Оценка влияния действующих оползневых, эрозионных процессов, техногенных воздействий на уровень подтопления территории.</w:t>
      </w:r>
    </w:p>
    <w:p w:rsidR="00EE58DE" w:rsidRDefault="00EE58DE" w:rsidP="00332255">
      <w:pPr>
        <w:pStyle w:val="27"/>
        <w:keepLines/>
        <w:spacing w:after="0" w:line="360" w:lineRule="auto"/>
        <w:ind w:left="0" w:firstLine="851"/>
        <w:contextualSpacing/>
        <w:jc w:val="both"/>
      </w:pPr>
      <w:r>
        <w:t>5. Разработка комплексной схемы инженерной защиты территорий населённых пунктов</w:t>
      </w:r>
      <w:r w:rsidR="00BF2A0F">
        <w:t xml:space="preserve"> </w:t>
      </w:r>
      <w:r>
        <w:t>от подтопления, эрозионных и оползневых процессов, для проектируемых к освоению территорий.</w:t>
      </w:r>
    </w:p>
    <w:p w:rsidR="00EE58DE" w:rsidRDefault="00EE58DE" w:rsidP="00332255">
      <w:pPr>
        <w:pStyle w:val="27"/>
        <w:keepLines/>
        <w:spacing w:after="0" w:line="360" w:lineRule="auto"/>
        <w:ind w:left="0" w:firstLine="851"/>
        <w:contextualSpacing/>
        <w:jc w:val="both"/>
      </w:pPr>
      <w:r>
        <w:t>6. Инженерная подготовка и защита наиболее подверженных воздействию экзогенных явлений застроенных территорий.</w:t>
      </w:r>
    </w:p>
    <w:p w:rsidR="00EE58DE" w:rsidRDefault="00EE58DE" w:rsidP="00332255">
      <w:pPr>
        <w:pStyle w:val="27"/>
        <w:keepLines/>
        <w:spacing w:after="0" w:line="360" w:lineRule="auto"/>
        <w:ind w:left="0" w:firstLine="851"/>
        <w:contextualSpacing/>
        <w:jc w:val="both"/>
      </w:pPr>
      <w:r>
        <w:lastRenderedPageBreak/>
        <w:t xml:space="preserve">7. Инженерная подготовка территорий, спроектированных к освоению и застройке (вертикальная планировка, </w:t>
      </w:r>
      <w:proofErr w:type="spellStart"/>
      <w:r>
        <w:t>водопонижающие</w:t>
      </w:r>
      <w:proofErr w:type="spellEnd"/>
      <w:r w:rsidR="00BF2A0F">
        <w:t xml:space="preserve"> </w:t>
      </w:r>
      <w:r>
        <w:t>и водоотводные работы).</w:t>
      </w:r>
    </w:p>
    <w:p w:rsidR="00EE58DE" w:rsidRDefault="00EE58DE" w:rsidP="00332255">
      <w:pPr>
        <w:pStyle w:val="27"/>
        <w:keepLines/>
        <w:spacing w:after="0" w:line="360" w:lineRule="auto"/>
        <w:ind w:left="0" w:firstLine="851"/>
        <w:contextualSpacing/>
        <w:jc w:val="both"/>
      </w:pPr>
      <w:r>
        <w:t xml:space="preserve">К мероприятиям инженерной подготовки и защиты территории </w:t>
      </w:r>
      <w:r w:rsidRPr="00A77D0B">
        <w:rPr>
          <w:b/>
          <w:i/>
        </w:rPr>
        <w:t>расчётного срока</w:t>
      </w:r>
      <w:r>
        <w:t xml:space="preserve"> целесообразно отнести мероприятия, выполняемые непосредственно в ходе застройки спроектированных к освоению территорий.</w:t>
      </w:r>
    </w:p>
    <w:p w:rsidR="00804A5B" w:rsidRDefault="00804A5B" w:rsidP="00804A5B">
      <w:pPr>
        <w:pStyle w:val="27"/>
        <w:keepLines/>
        <w:spacing w:after="0" w:line="360" w:lineRule="auto"/>
        <w:ind w:left="0"/>
        <w:contextualSpacing/>
        <w:jc w:val="center"/>
        <w:rPr>
          <w:b/>
          <w:i/>
        </w:rPr>
      </w:pPr>
    </w:p>
    <w:p w:rsidR="00A25655" w:rsidRPr="00353168" w:rsidRDefault="00145940" w:rsidP="006E3F73">
      <w:pPr>
        <w:pStyle w:val="3"/>
        <w:keepNext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20" w:name="_Toc408915189"/>
      <w:r w:rsidR="00D914FF" w:rsidRPr="00353168">
        <w:rPr>
          <w:rFonts w:ascii="Times New Roman" w:hAnsi="Times New Roman"/>
          <w:color w:val="auto"/>
          <w:kern w:val="32"/>
          <w:sz w:val="28"/>
          <w:szCs w:val="28"/>
          <w:lang w:eastAsia="ru-RU"/>
        </w:rPr>
        <w:t>Инженерная защита от сейсмических явлений</w:t>
      </w:r>
      <w:bookmarkEnd w:id="220"/>
    </w:p>
    <w:p w:rsidR="0050126E" w:rsidRDefault="0050126E" w:rsidP="00804A5B">
      <w:pPr>
        <w:keepLines/>
        <w:shd w:val="clear" w:color="auto" w:fill="FFFFFF"/>
        <w:ind w:firstLine="851"/>
      </w:pPr>
      <w:r>
        <w:t>Мероприятия защиты от сейсмических явлений необходимо проектировать при строительстве зданий и сооружений, инженерных сетей на</w:t>
      </w:r>
      <w:r w:rsidR="00BF2A0F">
        <w:t xml:space="preserve"> </w:t>
      </w:r>
      <w:r>
        <w:t>предлагаемых к освоению территориях, расположенных в зоне сейсмичностью 8 и 9 баллов.</w:t>
      </w:r>
    </w:p>
    <w:p w:rsidR="0050126E" w:rsidRDefault="0050126E" w:rsidP="00804A5B">
      <w:pPr>
        <w:keepLines/>
        <w:ind w:firstLine="851"/>
      </w:pPr>
      <w:r>
        <w:t>При проектировании зданий и сооружений для строительства надлежит:</w:t>
      </w:r>
    </w:p>
    <w:p w:rsidR="0050126E" w:rsidRDefault="0050126E" w:rsidP="004A05AF">
      <w:pPr>
        <w:pStyle w:val="aff6"/>
        <w:keepLines/>
        <w:numPr>
          <w:ilvl w:val="0"/>
          <w:numId w:val="39"/>
        </w:numPr>
        <w:spacing w:after="0" w:line="360" w:lineRule="auto"/>
        <w:ind w:left="1066" w:hanging="357"/>
      </w:pPr>
      <w:r>
        <w:t>применять материалы, конструкции и конструктивные схемы, обеспечивающие наименьшие значения сейсмических нагрузок;</w:t>
      </w:r>
    </w:p>
    <w:p w:rsidR="0050126E" w:rsidRDefault="0050126E" w:rsidP="004A05AF">
      <w:pPr>
        <w:pStyle w:val="aff6"/>
        <w:keepLines/>
        <w:numPr>
          <w:ilvl w:val="0"/>
          <w:numId w:val="39"/>
        </w:numPr>
        <w:spacing w:after="0" w:line="360" w:lineRule="auto"/>
        <w:ind w:left="1066" w:hanging="357"/>
      </w:pPr>
      <w: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50126E" w:rsidRDefault="0050126E" w:rsidP="004A05AF">
      <w:pPr>
        <w:pStyle w:val="aff6"/>
        <w:keepLines/>
        <w:numPr>
          <w:ilvl w:val="0"/>
          <w:numId w:val="39"/>
        </w:numPr>
        <w:spacing w:after="0" w:line="360" w:lineRule="auto"/>
        <w:ind w:left="1066" w:hanging="357"/>
      </w:pPr>
      <w: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50126E" w:rsidRDefault="0050126E" w:rsidP="004A05AF">
      <w:pPr>
        <w:pStyle w:val="aff6"/>
        <w:keepLines/>
        <w:numPr>
          <w:ilvl w:val="0"/>
          <w:numId w:val="39"/>
        </w:numPr>
        <w:spacing w:after="0" w:line="360" w:lineRule="auto"/>
        <w:ind w:left="1066" w:hanging="357"/>
      </w:pPr>
      <w: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50126E" w:rsidRDefault="0050126E" w:rsidP="006E3F73">
      <w:pPr>
        <w:keepLines/>
        <w:ind w:firstLine="700"/>
      </w:pPr>
      <w:r>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50126E" w:rsidRDefault="0050126E" w:rsidP="006E3F73">
      <w:pPr>
        <w:keepLines/>
        <w:ind w:firstLine="700"/>
      </w:pPr>
      <w:r>
        <w:t>Определение сейсмичности площадки строительства следует производить на основании сейсмического микрорайонирования.</w:t>
      </w:r>
    </w:p>
    <w:p w:rsidR="0050126E" w:rsidRDefault="0050126E" w:rsidP="006E3F73">
      <w:pPr>
        <w:keepLines/>
        <w:ind w:firstLine="700"/>
      </w:pPr>
      <w:r>
        <w:t>Площадки строительства на территории сельсовета, с крутизной склонов более 15</w:t>
      </w:r>
      <w:r>
        <w:sym w:font="Symbol" w:char="F0B0"/>
      </w:r>
      <w:r>
        <w:t xml:space="preserve">, близостью плоскостей сбросов, сильной </w:t>
      </w:r>
      <w:proofErr w:type="spellStart"/>
      <w:r>
        <w:t>нарушенностью</w:t>
      </w:r>
      <w:proofErr w:type="spellEnd"/>
      <w:r>
        <w:t xml:space="preserve"> пород физико-геологическими процессами, </w:t>
      </w:r>
      <w:proofErr w:type="spellStart"/>
      <w:r>
        <w:t>просадочностью</w:t>
      </w:r>
      <w:proofErr w:type="spellEnd"/>
      <w:r>
        <w:t xml:space="preserve"> грунтов, осыпями, плывунами, оползнями, являются неблагоприятными в сейсмическом отношении.</w:t>
      </w:r>
    </w:p>
    <w:p w:rsidR="0050126E" w:rsidRDefault="0050126E" w:rsidP="006E3F73">
      <w:pPr>
        <w:keepLines/>
        <w:ind w:firstLine="700"/>
      </w:pPr>
      <w: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50126E" w:rsidRDefault="0050126E" w:rsidP="006E3F73">
      <w:pPr>
        <w:keepLines/>
        <w:ind w:firstLine="700"/>
      </w:pPr>
      <w:r>
        <w:lastRenderedPageBreak/>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50126E" w:rsidRDefault="0050126E" w:rsidP="006E3F73">
      <w:pPr>
        <w:keepLines/>
        <w:ind w:firstLine="700"/>
      </w:pPr>
      <w: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653820" w:rsidRDefault="0050126E" w:rsidP="006E3F73">
      <w:pPr>
        <w:keepLines/>
        <w:ind w:firstLine="851"/>
      </w:pPr>
      <w:r>
        <w:t>Проекты станций должны разрабатываться по специальным техническим условиям.</w:t>
      </w:r>
    </w:p>
    <w:p w:rsidR="00804A5B" w:rsidRPr="00804A5B" w:rsidRDefault="00804A5B" w:rsidP="00804A5B">
      <w:pPr>
        <w:keepLines/>
        <w:ind w:firstLine="0"/>
        <w:jc w:val="center"/>
        <w:rPr>
          <w:b/>
          <w:kern w:val="0"/>
          <w:sz w:val="20"/>
          <w:lang w:eastAsia="ru-RU"/>
        </w:rPr>
      </w:pPr>
    </w:p>
    <w:p w:rsidR="00AC006E"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21" w:name="_Toc408915190"/>
      <w:r w:rsidR="00AC006E" w:rsidRPr="00353168">
        <w:rPr>
          <w:rFonts w:ascii="Times New Roman" w:hAnsi="Times New Roman"/>
          <w:color w:val="auto"/>
          <w:kern w:val="32"/>
          <w:sz w:val="28"/>
          <w:szCs w:val="28"/>
          <w:lang w:eastAsia="ru-RU"/>
        </w:rPr>
        <w:t>Инженерная защита от подтоплений и затоплений</w:t>
      </w:r>
      <w:bookmarkEnd w:id="221"/>
    </w:p>
    <w:p w:rsidR="00ED6B6B" w:rsidRDefault="00ED6B6B" w:rsidP="00804A5B">
      <w:pPr>
        <w:keepLines/>
        <w:ind w:firstLine="851"/>
      </w:pPr>
      <w:r>
        <w:t>При организации</w:t>
      </w:r>
      <w:r w:rsidRPr="004370FA">
        <w:t xml:space="preserve"> инженерной защиты от подтоплени</w:t>
      </w:r>
      <w:r>
        <w:t>й и затоплений (на проектируемой к освоению территории – при разработке соответствующих проектов планировки)</w:t>
      </w:r>
      <w:r w:rsidRPr="004370FA">
        <w:t xml:space="preserve"> следует предусматривать комплекс мероприятий, обеспечивающих предотвращение</w:t>
      </w:r>
      <w:r>
        <w:t xml:space="preserve"> затопления территории при половодье 1% - 25% обеспеченности на реках,</w:t>
      </w:r>
      <w:r w:rsidRPr="004370FA">
        <w:t xml:space="preserve"> подтопления территорий и отдельных объектов</w:t>
      </w:r>
      <w:r>
        <w:t xml:space="preserve"> поверхностными и грунтовыми водами</w:t>
      </w:r>
      <w:r w:rsidRPr="004370FA">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D6B6B" w:rsidRPr="0093777D" w:rsidRDefault="00ED6B6B" w:rsidP="00804A5B">
      <w:pPr>
        <w:keepLines/>
        <w:ind w:firstLine="851"/>
      </w:pPr>
      <w:r w:rsidRPr="0093777D">
        <w:t>При проектировании следует различать территории :</w:t>
      </w:r>
    </w:p>
    <w:p w:rsidR="00ED6B6B" w:rsidRPr="0093777D" w:rsidRDefault="00ED6B6B" w:rsidP="004A05AF">
      <w:pPr>
        <w:pStyle w:val="aff6"/>
        <w:keepLines/>
        <w:numPr>
          <w:ilvl w:val="0"/>
          <w:numId w:val="39"/>
        </w:numPr>
        <w:spacing w:after="0" w:line="360" w:lineRule="auto"/>
        <w:ind w:left="1066" w:hanging="357"/>
      </w:pPr>
      <w:r w:rsidRPr="0093777D">
        <w:t>подтопленные — с уровнем подземных вод выше проектируемой нормы осушения</w:t>
      </w:r>
      <w:r>
        <w:t>;</w:t>
      </w:r>
    </w:p>
    <w:p w:rsidR="00ED6B6B" w:rsidRPr="0093777D" w:rsidRDefault="00ED6B6B" w:rsidP="004A05AF">
      <w:pPr>
        <w:pStyle w:val="aff6"/>
        <w:keepLines/>
        <w:numPr>
          <w:ilvl w:val="0"/>
          <w:numId w:val="39"/>
        </w:numPr>
        <w:spacing w:after="0" w:line="360" w:lineRule="auto"/>
        <w:ind w:left="1066" w:hanging="357"/>
      </w:pPr>
      <w:r w:rsidRPr="0093777D">
        <w:t xml:space="preserve">потенциально - подтапливаемые — с высоким залеганием </w:t>
      </w:r>
      <w:proofErr w:type="spellStart"/>
      <w:r w:rsidRPr="0093777D">
        <w:t>водоупора</w:t>
      </w:r>
      <w:proofErr w:type="spellEnd"/>
      <w:r w:rsidRPr="0093777D">
        <w:t xml:space="preserve">, сложенные толщей </w:t>
      </w:r>
      <w:proofErr w:type="spellStart"/>
      <w:r w:rsidRPr="0093777D">
        <w:t>слабофильтрующих</w:t>
      </w:r>
      <w:proofErr w:type="spellEnd"/>
      <w:r w:rsidRPr="0093777D">
        <w:t xml:space="preserve">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ED6B6B" w:rsidRPr="0093777D" w:rsidRDefault="00ED6B6B" w:rsidP="004A05AF">
      <w:pPr>
        <w:pStyle w:val="aff6"/>
        <w:keepLines/>
        <w:numPr>
          <w:ilvl w:val="0"/>
          <w:numId w:val="39"/>
        </w:numPr>
        <w:spacing w:after="0" w:line="360" w:lineRule="auto"/>
        <w:ind w:left="1066" w:hanging="357"/>
      </w:pPr>
      <w:proofErr w:type="spellStart"/>
      <w:r w:rsidRPr="0093777D">
        <w:t>неподтапливаемые</w:t>
      </w:r>
      <w:proofErr w:type="spellEnd"/>
      <w:r w:rsidRPr="0093777D">
        <w:t xml:space="preserve"> (в многолетней перспективе), сложенные достаточно мощной толщей фильтрующих грунтов при достаточном фронте разгрузки подземных вод;</w:t>
      </w:r>
    </w:p>
    <w:p w:rsidR="00ED6B6B" w:rsidRDefault="00ED6B6B" w:rsidP="004A05AF">
      <w:pPr>
        <w:pStyle w:val="aff6"/>
        <w:keepLines/>
        <w:numPr>
          <w:ilvl w:val="0"/>
          <w:numId w:val="39"/>
        </w:numPr>
        <w:spacing w:after="0" w:line="360" w:lineRule="auto"/>
        <w:ind w:left="1066" w:hanging="357"/>
      </w:pPr>
      <w:r>
        <w:t xml:space="preserve">не подверженные затоплению. </w:t>
      </w:r>
    </w:p>
    <w:p w:rsidR="00ED6B6B" w:rsidRPr="004370FA" w:rsidRDefault="00ED6B6B" w:rsidP="00804A5B">
      <w:pPr>
        <w:keepLines/>
        <w:ind w:firstLine="851"/>
      </w:pPr>
      <w:r w:rsidRPr="004370FA">
        <w:t>Защита от подтоплени</w:t>
      </w:r>
      <w:r>
        <w:t>й и затоплений</w:t>
      </w:r>
      <w:r w:rsidRPr="004370FA">
        <w:t xml:space="preserve"> должна включать в себя:</w:t>
      </w:r>
    </w:p>
    <w:p w:rsidR="00ED6B6B" w:rsidRDefault="00ED6B6B" w:rsidP="004A05AF">
      <w:pPr>
        <w:pStyle w:val="aff6"/>
        <w:keepLines/>
        <w:numPr>
          <w:ilvl w:val="0"/>
          <w:numId w:val="39"/>
        </w:numPr>
        <w:spacing w:after="0" w:line="360" w:lineRule="auto"/>
        <w:ind w:left="1066" w:hanging="357"/>
      </w:pPr>
      <w:r w:rsidRPr="004370FA">
        <w:t>локальную защиту зданий, сооружений, грунтов оснований и защиту застроенной территории</w:t>
      </w:r>
      <w:r w:rsidR="00BF2A0F">
        <w:t xml:space="preserve"> </w:t>
      </w:r>
      <w:r>
        <w:t xml:space="preserve">  </w:t>
      </w:r>
      <w:r w:rsidRPr="004370FA">
        <w:t>в целом;</w:t>
      </w:r>
    </w:p>
    <w:p w:rsidR="00ED6B6B" w:rsidRPr="00ED6B6B" w:rsidRDefault="00ED6B6B" w:rsidP="004A05AF">
      <w:pPr>
        <w:pStyle w:val="aff6"/>
        <w:keepLines/>
        <w:numPr>
          <w:ilvl w:val="0"/>
          <w:numId w:val="39"/>
        </w:numPr>
        <w:spacing w:after="0" w:line="360" w:lineRule="auto"/>
        <w:ind w:left="1066" w:hanging="357"/>
      </w:pPr>
      <w:r w:rsidRPr="00ED6B6B">
        <w:t xml:space="preserve">организация поверхностного стока по направлению к пониженной части рельефа; </w:t>
      </w:r>
    </w:p>
    <w:p w:rsidR="00ED6B6B" w:rsidRDefault="00ED6B6B" w:rsidP="004A05AF">
      <w:pPr>
        <w:pStyle w:val="aff6"/>
        <w:keepLines/>
        <w:numPr>
          <w:ilvl w:val="0"/>
          <w:numId w:val="39"/>
        </w:numPr>
        <w:spacing w:after="0" w:line="360" w:lineRule="auto"/>
        <w:ind w:left="1066" w:hanging="357"/>
      </w:pPr>
      <w:r w:rsidRPr="00ED6B6B">
        <w:lastRenderedPageBreak/>
        <w:t>вертикальная планировка территорий , подлежащих к освоению;</w:t>
      </w:r>
    </w:p>
    <w:p w:rsidR="00ED6B6B" w:rsidRPr="00ED6B6B" w:rsidRDefault="00ED6B6B" w:rsidP="004A05AF">
      <w:pPr>
        <w:pStyle w:val="aff6"/>
        <w:keepLines/>
        <w:numPr>
          <w:ilvl w:val="0"/>
          <w:numId w:val="39"/>
        </w:numPr>
        <w:spacing w:after="0" w:line="360" w:lineRule="auto"/>
        <w:ind w:left="1066" w:hanging="357"/>
      </w:pPr>
      <w:r w:rsidRPr="00ED6B6B">
        <w:t>строительство ливневой канализации и очистных сооружений ливневой канализации.</w:t>
      </w:r>
    </w:p>
    <w:p w:rsidR="00ED6B6B" w:rsidRPr="004370FA" w:rsidRDefault="00ED6B6B" w:rsidP="004A05AF">
      <w:pPr>
        <w:pStyle w:val="aff6"/>
        <w:keepLines/>
        <w:numPr>
          <w:ilvl w:val="0"/>
          <w:numId w:val="39"/>
        </w:numPr>
        <w:spacing w:after="0" w:line="360" w:lineRule="auto"/>
        <w:ind w:left="1066" w:hanging="357"/>
      </w:pPr>
      <w:r w:rsidRPr="004370FA">
        <w:t>водоотведение;</w:t>
      </w:r>
    </w:p>
    <w:p w:rsidR="00ED6B6B" w:rsidRPr="004370FA" w:rsidRDefault="00ED6B6B" w:rsidP="004A05AF">
      <w:pPr>
        <w:pStyle w:val="aff6"/>
        <w:keepLines/>
        <w:numPr>
          <w:ilvl w:val="0"/>
          <w:numId w:val="39"/>
        </w:numPr>
        <w:spacing w:after="0" w:line="360" w:lineRule="auto"/>
        <w:ind w:left="1066" w:hanging="357"/>
      </w:pPr>
      <w:r w:rsidRPr="004370FA">
        <w:t>утилизацию (при необходимости очистки) дренажных вод;</w:t>
      </w:r>
    </w:p>
    <w:p w:rsidR="00ED6B6B" w:rsidRDefault="00ED6B6B" w:rsidP="004A05AF">
      <w:pPr>
        <w:pStyle w:val="aff6"/>
        <w:keepLines/>
        <w:numPr>
          <w:ilvl w:val="0"/>
          <w:numId w:val="39"/>
        </w:numPr>
        <w:spacing w:after="0" w:line="360" w:lineRule="auto"/>
        <w:ind w:left="1066" w:hanging="357"/>
      </w:pPr>
      <w:r w:rsidRPr="004370FA">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t>;</w:t>
      </w:r>
    </w:p>
    <w:p w:rsidR="00ED6B6B" w:rsidRDefault="00ED6B6B" w:rsidP="004A05AF">
      <w:pPr>
        <w:pStyle w:val="aff6"/>
        <w:keepLines/>
        <w:numPr>
          <w:ilvl w:val="0"/>
          <w:numId w:val="39"/>
        </w:numPr>
        <w:spacing w:after="0" w:line="360" w:lineRule="auto"/>
        <w:ind w:left="1066" w:hanging="357"/>
      </w:pPr>
      <w:r>
        <w:t>развитие системы контроля за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ED6B6B" w:rsidRPr="004370FA" w:rsidRDefault="00ED6B6B" w:rsidP="00804A5B">
      <w:pPr>
        <w:keepLines/>
        <w:ind w:firstLine="851"/>
      </w:pPr>
      <w:r w:rsidRPr="004370FA">
        <w:t xml:space="preserve">Локальная система инженерной защиты, направленная на защиту отдельных зданий и сооружений, </w:t>
      </w:r>
      <w:r>
        <w:t>может включа</w:t>
      </w:r>
      <w:r w:rsidRPr="004370FA">
        <w:t>т</w:t>
      </w:r>
      <w:r>
        <w:t>ь</w:t>
      </w:r>
      <w:r w:rsidRPr="004370FA">
        <w:t xml:space="preserve"> в себя дренажи, противофильтрационные завесы и экраны.</w:t>
      </w:r>
    </w:p>
    <w:p w:rsidR="00ED6B6B" w:rsidRDefault="00ED6B6B" w:rsidP="00ED6B6B">
      <w:pPr>
        <w:keepLines/>
        <w:ind w:firstLine="700"/>
      </w:pPr>
      <w:r w:rsidRPr="004370FA">
        <w:t>Территориальная система, обеспечивающая общую защиту застроенной территории (</w:t>
      </w:r>
      <w:r>
        <w:t>предлагаемых к освоению территорий</w:t>
      </w:r>
      <w:r w:rsidRPr="004370FA">
        <w:t xml:space="preserve">), </w:t>
      </w:r>
      <w:r>
        <w:t>может включать</w:t>
      </w:r>
      <w:r w:rsidRPr="004370FA">
        <w:t xml:space="preserve">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ED6B6B" w:rsidRPr="004370FA" w:rsidRDefault="00ED6B6B" w:rsidP="00ED6B6B">
      <w:pPr>
        <w:keepLines/>
        <w:ind w:firstLine="700"/>
      </w:pPr>
      <w:r w:rsidRPr="004370FA">
        <w:t>На территории с высоким стоянием грунтовых вод, на заболоченных участках</w:t>
      </w:r>
      <w:r>
        <w:t>, солончаков и солончаковых депрессий</w:t>
      </w:r>
      <w:r w:rsidRPr="004370FA">
        <w:t xml:space="preserve">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ED6B6B" w:rsidRPr="004370FA" w:rsidRDefault="00ED6B6B" w:rsidP="00ED6B6B">
      <w:pPr>
        <w:keepLines/>
        <w:ind w:firstLine="700"/>
      </w:pPr>
      <w:r w:rsidRPr="004370FA">
        <w:t>Указанные мероприятия должны обеспечивать в</w:t>
      </w:r>
      <w:r w:rsidR="00BF2A0F">
        <w:t xml:space="preserve"> </w:t>
      </w:r>
      <w:r w:rsidRPr="004370FA">
        <w:t>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ED6B6B" w:rsidRPr="004370FA" w:rsidRDefault="00ED6B6B" w:rsidP="00A97719">
      <w:pPr>
        <w:widowControl w:val="0"/>
        <w:ind w:firstLine="697"/>
      </w:pPr>
      <w:r w:rsidRPr="004370FA">
        <w:t xml:space="preserve">На территории </w:t>
      </w:r>
      <w:r>
        <w:t>населённых пунктов</w:t>
      </w:r>
      <w:r w:rsidRPr="004370FA">
        <w:t xml:space="preserve">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D6B6B" w:rsidRDefault="00ED6B6B" w:rsidP="00ED6B6B">
      <w:pPr>
        <w:keepLines/>
        <w:ind w:firstLine="700"/>
      </w:pPr>
      <w:r w:rsidRPr="004370FA">
        <w:lastRenderedPageBreak/>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r>
        <w:t>.</w:t>
      </w:r>
    </w:p>
    <w:p w:rsidR="00ED6B6B" w:rsidRPr="00ED6B6B" w:rsidRDefault="00ED6B6B" w:rsidP="009A39F8">
      <w:pPr>
        <w:keepNext/>
        <w:keepLines/>
        <w:ind w:firstLine="697"/>
        <w:rPr>
          <w:i/>
        </w:rPr>
      </w:pPr>
      <w:r w:rsidRPr="00ED6B6B">
        <w:rPr>
          <w:i/>
        </w:rPr>
        <w:t>Водозащитные мероприятия.</w:t>
      </w:r>
    </w:p>
    <w:p w:rsidR="00ED6B6B" w:rsidRPr="004370FA" w:rsidRDefault="00ED6B6B" w:rsidP="00ED6B6B">
      <w:pPr>
        <w:keepLines/>
        <w:ind w:firstLine="700"/>
      </w:pPr>
      <w:r w:rsidRPr="004370F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ED6B6B" w:rsidRDefault="00ED6B6B" w:rsidP="00ED6B6B">
      <w:pPr>
        <w:keepLines/>
        <w:ind w:firstLine="700"/>
      </w:pPr>
      <w:r w:rsidRPr="004370FA">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ED6B6B" w:rsidRPr="00ED6B6B" w:rsidRDefault="00ED6B6B" w:rsidP="00ED6B6B">
      <w:pPr>
        <w:ind w:firstLine="697"/>
        <w:rPr>
          <w:i/>
        </w:rPr>
      </w:pPr>
      <w:r w:rsidRPr="00ED6B6B">
        <w:rPr>
          <w:i/>
        </w:rPr>
        <w:t>К водозащитным мероприятиям относятся:</w:t>
      </w:r>
    </w:p>
    <w:p w:rsidR="00ED6B6B" w:rsidRPr="004370FA" w:rsidRDefault="00ED6B6B" w:rsidP="004A05AF">
      <w:pPr>
        <w:pStyle w:val="aff6"/>
        <w:keepLines/>
        <w:numPr>
          <w:ilvl w:val="0"/>
          <w:numId w:val="39"/>
        </w:numPr>
        <w:spacing w:after="0" w:line="360" w:lineRule="auto"/>
        <w:ind w:left="1066" w:hanging="357"/>
      </w:pPr>
      <w:r w:rsidRPr="004370FA">
        <w:t xml:space="preserve">тщательная вертикальная планировка земной поверхности и устройство </w:t>
      </w:r>
      <w:r w:rsidRPr="00ED6B6B">
        <w:t>надежной дождевой канализации с отводом вод за пределы застраиваемых участков на предлагаемой к освоению территории;</w:t>
      </w:r>
    </w:p>
    <w:p w:rsidR="00ED6B6B" w:rsidRPr="004370FA" w:rsidRDefault="00ED6B6B" w:rsidP="004A05AF">
      <w:pPr>
        <w:pStyle w:val="aff6"/>
        <w:keepLines/>
        <w:numPr>
          <w:ilvl w:val="0"/>
          <w:numId w:val="39"/>
        </w:numPr>
        <w:spacing w:after="0" w:line="360" w:lineRule="auto"/>
        <w:ind w:left="1066" w:hanging="357"/>
      </w:pPr>
      <w:r w:rsidRPr="004370FA">
        <w:t>мероприятия по борьбе с утечками промышленных и хозяйственно-бытовых вод, в особенности агрессивных;</w:t>
      </w:r>
    </w:p>
    <w:p w:rsidR="00ED6B6B" w:rsidRPr="00ED6B6B" w:rsidRDefault="00ED6B6B" w:rsidP="004A05AF">
      <w:pPr>
        <w:pStyle w:val="aff6"/>
        <w:keepLines/>
        <w:numPr>
          <w:ilvl w:val="0"/>
          <w:numId w:val="39"/>
        </w:numPr>
        <w:spacing w:after="0" w:line="360" w:lineRule="auto"/>
        <w:ind w:left="1066" w:hanging="357"/>
      </w:pPr>
      <w:r w:rsidRPr="004370FA">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w:t>
      </w:r>
      <w:r w:rsidRPr="00ED6B6B">
        <w:t>укладке водонесущих коммуникаций и продуктопроводов, засыпке пазух котлованов;</w:t>
      </w:r>
    </w:p>
    <w:p w:rsidR="00ED6B6B" w:rsidRPr="00ED6B6B" w:rsidRDefault="00ED6B6B" w:rsidP="004A05AF">
      <w:pPr>
        <w:pStyle w:val="aff6"/>
        <w:keepLines/>
        <w:numPr>
          <w:ilvl w:val="0"/>
          <w:numId w:val="39"/>
        </w:numPr>
        <w:spacing w:after="0" w:line="360" w:lineRule="auto"/>
        <w:ind w:left="1066" w:hanging="357"/>
      </w:pPr>
      <w:r w:rsidRPr="00ED6B6B">
        <w:t>очистка русел каналов;</w:t>
      </w:r>
    </w:p>
    <w:p w:rsidR="00ED6B6B" w:rsidRPr="00ED6B6B" w:rsidRDefault="00ED6B6B" w:rsidP="004A05AF">
      <w:pPr>
        <w:pStyle w:val="aff6"/>
        <w:keepLines/>
        <w:numPr>
          <w:ilvl w:val="0"/>
          <w:numId w:val="39"/>
        </w:numPr>
        <w:spacing w:after="0" w:line="360" w:lineRule="auto"/>
        <w:ind w:left="1066" w:hanging="357"/>
      </w:pPr>
      <w:r w:rsidRPr="00ED6B6B">
        <w:t>расчистк</w:t>
      </w:r>
      <w:r w:rsidR="00804A5B">
        <w:t xml:space="preserve">а русла </w:t>
      </w:r>
      <w:r w:rsidR="000D51EB">
        <w:t>и берегоукрепление р.</w:t>
      </w:r>
      <w:r w:rsidR="00BD588C">
        <w:t xml:space="preserve"> Андийское Койсу.</w:t>
      </w:r>
    </w:p>
    <w:p w:rsidR="00ED6B6B" w:rsidRPr="004370FA" w:rsidRDefault="00ED6B6B" w:rsidP="00ED6B6B">
      <w:pPr>
        <w:keepLines/>
        <w:ind w:firstLine="700"/>
      </w:pPr>
      <w:r w:rsidRPr="004370FA">
        <w:t>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w:t>
      </w:r>
      <w:r w:rsidRPr="00ED6B6B">
        <w:t xml:space="preserve"> </w:t>
      </w:r>
      <w:r w:rsidRPr="004370FA">
        <w:t xml:space="preserve">сооружений и установок и т. д. </w:t>
      </w:r>
    </w:p>
    <w:p w:rsidR="00653820" w:rsidRPr="003648E0" w:rsidRDefault="00ED6B6B" w:rsidP="00ED6B6B">
      <w:pPr>
        <w:keepLines/>
        <w:ind w:firstLine="700"/>
      </w:pPr>
      <w:r w:rsidRPr="007E4D54">
        <w:t>Указанные мероприятия рекомендуется проводить с учётом стока водосборных бассейнов.</w:t>
      </w:r>
    </w:p>
    <w:p w:rsidR="00AC006E" w:rsidRDefault="00AC006E" w:rsidP="004A05AF">
      <w:pPr>
        <w:keepLines/>
      </w:pPr>
    </w:p>
    <w:p w:rsidR="004A05AF" w:rsidRDefault="004A05AF" w:rsidP="004A05AF">
      <w:pPr>
        <w:keepLines/>
      </w:pPr>
    </w:p>
    <w:p w:rsidR="004A05AF" w:rsidRPr="00353168" w:rsidRDefault="004A05AF" w:rsidP="004A05AF">
      <w:pPr>
        <w:keepLines/>
      </w:pPr>
    </w:p>
    <w:p w:rsidR="007E0413"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22" w:name="_Toc408915191"/>
      <w:r w:rsidR="007E0413" w:rsidRPr="00353168">
        <w:rPr>
          <w:rFonts w:ascii="Times New Roman" w:hAnsi="Times New Roman"/>
          <w:color w:val="auto"/>
          <w:kern w:val="32"/>
          <w:sz w:val="28"/>
          <w:szCs w:val="28"/>
          <w:lang w:eastAsia="ru-RU"/>
        </w:rPr>
        <w:t>Инженерная защита от опасных геологических процессов</w:t>
      </w:r>
      <w:bookmarkEnd w:id="222"/>
    </w:p>
    <w:p w:rsidR="00ED6B6B" w:rsidRPr="007358C3" w:rsidRDefault="00ED6B6B" w:rsidP="00ED6B6B">
      <w:pPr>
        <w:keepLines/>
        <w:ind w:firstLine="700"/>
      </w:pPr>
      <w:r w:rsidRPr="007358C3">
        <w:t xml:space="preserve">Проектирование инженерной зашиты </w:t>
      </w:r>
      <w:r>
        <w:t xml:space="preserve">от опасных геологических процессов, на территории сельсовета </w:t>
      </w:r>
      <w:r w:rsidRPr="007358C3">
        <w:t xml:space="preserve">следует выполнять </w:t>
      </w:r>
      <w:r>
        <w:t xml:space="preserve">в соответствии со </w:t>
      </w:r>
      <w:r w:rsidRPr="00EB72E0">
        <w:t xml:space="preserve">СНиП 2.01.15-90 </w:t>
      </w:r>
      <w:r>
        <w:t>«</w:t>
      </w:r>
      <w:r w:rsidRPr="00EB72E0">
        <w:t>Инженерная защита территорий,</w:t>
      </w:r>
      <w:r w:rsidR="00BF2A0F">
        <w:t xml:space="preserve"> </w:t>
      </w:r>
      <w:r w:rsidRPr="00EB72E0">
        <w:t>зданий и сооружений от опасных</w:t>
      </w:r>
      <w:r w:rsidR="00BF2A0F">
        <w:t xml:space="preserve"> </w:t>
      </w:r>
      <w:r w:rsidRPr="00EB72E0">
        <w:t>геологических</w:t>
      </w:r>
      <w:r w:rsidR="00BF2A0F">
        <w:t xml:space="preserve"> </w:t>
      </w:r>
      <w:r w:rsidRPr="00EB72E0">
        <w:t>процессов.</w:t>
      </w:r>
      <w:r w:rsidR="00BF2A0F">
        <w:t xml:space="preserve"> </w:t>
      </w:r>
      <w:r w:rsidRPr="00EB72E0">
        <w:t>Основные</w:t>
      </w:r>
      <w:r w:rsidR="00BF2A0F">
        <w:t xml:space="preserve"> </w:t>
      </w:r>
      <w:r w:rsidRPr="00EB72E0">
        <w:t>положения проектирования</w:t>
      </w:r>
      <w:r>
        <w:t xml:space="preserve">» </w:t>
      </w:r>
      <w:r w:rsidRPr="007358C3">
        <w:t>на основе:</w:t>
      </w:r>
    </w:p>
    <w:p w:rsidR="00ED6B6B" w:rsidRPr="007358C3" w:rsidRDefault="00ED6B6B" w:rsidP="004A05AF">
      <w:pPr>
        <w:pStyle w:val="aff6"/>
        <w:keepLines/>
        <w:numPr>
          <w:ilvl w:val="0"/>
          <w:numId w:val="39"/>
        </w:numPr>
        <w:spacing w:after="0" w:line="360" w:lineRule="auto"/>
        <w:ind w:left="1066" w:hanging="357"/>
      </w:pPr>
      <w:r w:rsidRPr="007358C3">
        <w:t>результатов инженерно-геодезических, инженерно-геологических и инженерно-гидрометеорологических изысканий для строительства;</w:t>
      </w:r>
    </w:p>
    <w:p w:rsidR="00ED6B6B" w:rsidRPr="007358C3" w:rsidRDefault="00ED6B6B" w:rsidP="004A05AF">
      <w:pPr>
        <w:pStyle w:val="aff6"/>
        <w:keepLines/>
        <w:numPr>
          <w:ilvl w:val="0"/>
          <w:numId w:val="39"/>
        </w:numPr>
        <w:spacing w:after="0" w:line="360" w:lineRule="auto"/>
        <w:ind w:left="1066" w:hanging="357"/>
      </w:pPr>
      <w:r w:rsidRPr="007358C3">
        <w:t>планировочных решений и вариантной проработки решений, принятых в схемах инженерной защиты (генеральных, детальных, специальных);</w:t>
      </w:r>
    </w:p>
    <w:p w:rsidR="00ED6B6B" w:rsidRPr="007358C3" w:rsidRDefault="00ED6B6B" w:rsidP="004A05AF">
      <w:pPr>
        <w:pStyle w:val="aff6"/>
        <w:keepLines/>
        <w:numPr>
          <w:ilvl w:val="0"/>
          <w:numId w:val="39"/>
        </w:numPr>
        <w:spacing w:after="0" w:line="360" w:lineRule="auto"/>
        <w:ind w:left="1066" w:hanging="357"/>
      </w:pPr>
      <w:r w:rsidRPr="007358C3">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ED6B6B" w:rsidRPr="007358C3" w:rsidRDefault="00ED6B6B" w:rsidP="004A05AF">
      <w:pPr>
        <w:pStyle w:val="aff6"/>
        <w:keepLines/>
        <w:numPr>
          <w:ilvl w:val="0"/>
          <w:numId w:val="39"/>
        </w:numPr>
        <w:spacing w:after="0" w:line="360" w:lineRule="auto"/>
        <w:ind w:left="1066" w:hanging="357"/>
      </w:pPr>
      <w:r w:rsidRPr="007358C3">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ED6B6B" w:rsidRPr="007358C3" w:rsidRDefault="00ED6B6B" w:rsidP="00ED6B6B">
      <w:pPr>
        <w:keepLines/>
        <w:ind w:firstLine="700"/>
      </w:pPr>
      <w:r w:rsidRPr="007358C3">
        <w:t xml:space="preserve">При проектировании инженерной защиты следует учитывать ее </w:t>
      </w:r>
      <w:proofErr w:type="spellStart"/>
      <w:r w:rsidRPr="007358C3">
        <w:t>градо</w:t>
      </w:r>
      <w:proofErr w:type="spellEnd"/>
      <w:r w:rsidRPr="007358C3">
        <w:t xml:space="preserve">- и </w:t>
      </w:r>
      <w:proofErr w:type="spellStart"/>
      <w:r w:rsidRPr="007358C3">
        <w:t>объектоформирующее</w:t>
      </w:r>
      <w:proofErr w:type="spellEnd"/>
      <w:r w:rsidRPr="007358C3">
        <w:t xml:space="preserve">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ED6B6B" w:rsidRPr="007358C3" w:rsidRDefault="00ED6B6B" w:rsidP="00ED6B6B">
      <w:pPr>
        <w:keepLines/>
        <w:ind w:firstLine="700"/>
      </w:pPr>
      <w:r w:rsidRPr="007358C3">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ED6B6B" w:rsidRPr="007358C3" w:rsidRDefault="00ED6B6B" w:rsidP="00ED6B6B">
      <w:pPr>
        <w:keepLines/>
        <w:ind w:firstLine="700"/>
      </w:pPr>
      <w:r w:rsidRPr="007358C3">
        <w:t>Под предотвра</w:t>
      </w:r>
      <w:bookmarkStart w:id="223" w:name="OCRUncertain196"/>
      <w:r w:rsidRPr="007358C3">
        <w:t>щ</w:t>
      </w:r>
      <w:bookmarkEnd w:id="223"/>
      <w:r w:rsidRPr="007358C3">
        <w:t>е</w:t>
      </w:r>
      <w:bookmarkStart w:id="224" w:name="OCRUncertain199"/>
      <w:r w:rsidRPr="007358C3">
        <w:t>нны</w:t>
      </w:r>
      <w:bookmarkEnd w:id="224"/>
      <w:r w:rsidRPr="007358C3">
        <w:t>м ущербом сл</w:t>
      </w:r>
      <w:bookmarkStart w:id="225" w:name="OCRUncertain200"/>
      <w:r w:rsidRPr="007358C3">
        <w:t>е</w:t>
      </w:r>
      <w:bookmarkEnd w:id="225"/>
      <w:r w:rsidRPr="007358C3">
        <w:t>дует понимать разность между ущербом при отказе от проведения инженерной защиты и ущербом</w:t>
      </w:r>
      <w:bookmarkStart w:id="226" w:name="OCRUncertain201"/>
      <w:r w:rsidRPr="007358C3">
        <w:t>,</w:t>
      </w:r>
      <w:bookmarkEnd w:id="226"/>
      <w:r w:rsidRPr="007358C3">
        <w:t xml:space="preserve"> возм</w:t>
      </w:r>
      <w:bookmarkStart w:id="227" w:name="OCRUncertain202"/>
      <w:r w:rsidRPr="007358C3">
        <w:t>ож</w:t>
      </w:r>
      <w:bookmarkEnd w:id="227"/>
      <w:r w:rsidRPr="007358C3">
        <w:t xml:space="preserve">ным и после ее проведения. Оценка ущерба должна быть комплексной, с учетом всех его </w:t>
      </w:r>
      <w:bookmarkStart w:id="228" w:name="OCRUncertain203"/>
      <w:r w:rsidRPr="007358C3">
        <w:t>в</w:t>
      </w:r>
      <w:bookmarkEnd w:id="228"/>
      <w:r w:rsidRPr="007358C3">
        <w:t xml:space="preserve">идов как в сфере материального </w:t>
      </w:r>
      <w:bookmarkStart w:id="229" w:name="OCRUncertain204"/>
      <w:r w:rsidRPr="007358C3">
        <w:t>производства,</w:t>
      </w:r>
      <w:bookmarkEnd w:id="229"/>
      <w:r w:rsidRPr="007358C3">
        <w:t xml:space="preserve"> так и в непроизв</w:t>
      </w:r>
      <w:bookmarkStart w:id="230" w:name="OCRUncertain205"/>
      <w:r w:rsidRPr="007358C3">
        <w:t>о</w:t>
      </w:r>
      <w:bookmarkEnd w:id="230"/>
      <w:r w:rsidRPr="007358C3">
        <w:t>дственной сфере (в том числе следует учитыв</w:t>
      </w:r>
      <w:bookmarkStart w:id="231" w:name="OCRUncertain206"/>
      <w:r w:rsidRPr="007358C3">
        <w:t>а</w:t>
      </w:r>
      <w:bookmarkEnd w:id="231"/>
      <w:r w:rsidRPr="007358C3">
        <w:t>ть ущерб воде, п</w:t>
      </w:r>
      <w:bookmarkStart w:id="232" w:name="OCRUncertain207"/>
      <w:r w:rsidRPr="007358C3">
        <w:t>о</w:t>
      </w:r>
      <w:bookmarkEnd w:id="232"/>
      <w:r w:rsidRPr="007358C3">
        <w:t xml:space="preserve">чве, флоре и фауне и т. </w:t>
      </w:r>
      <w:bookmarkStart w:id="233" w:name="OCRUncertain208"/>
      <w:r w:rsidRPr="007358C3">
        <w:t>п.)</w:t>
      </w:r>
      <w:bookmarkStart w:id="234" w:name="OCRUncertain209"/>
      <w:bookmarkEnd w:id="233"/>
      <w:r w:rsidRPr="007358C3">
        <w:t>.</w:t>
      </w:r>
      <w:bookmarkEnd w:id="234"/>
    </w:p>
    <w:p w:rsidR="00ED6B6B" w:rsidRPr="00721A3D" w:rsidRDefault="00ED6B6B" w:rsidP="00ED6B6B">
      <w:pPr>
        <w:keepLines/>
        <w:ind w:firstLine="700"/>
      </w:pPr>
      <w:r w:rsidRPr="0059178D">
        <w:rPr>
          <w:i/>
        </w:rPr>
        <w:t>При проектировании инженерной защиты от оползневых и обвальных процессов</w:t>
      </w:r>
      <w:r w:rsidRPr="00CB2695">
        <w:t xml:space="preserve"> следует рассматривать целесо</w:t>
      </w:r>
      <w:bookmarkStart w:id="235" w:name="OCRUncertain216"/>
      <w:r w:rsidRPr="00CB2695">
        <w:t>о</w:t>
      </w:r>
      <w:bookmarkEnd w:id="235"/>
      <w:r w:rsidRPr="00CB2695">
        <w:t>бразность применения след</w:t>
      </w:r>
      <w:bookmarkStart w:id="236" w:name="OCRUncertain217"/>
      <w:r w:rsidRPr="00CB2695">
        <w:t>ую</w:t>
      </w:r>
      <w:bookmarkEnd w:id="236"/>
      <w:r w:rsidRPr="00CB2695">
        <w:t>щих мероприятий и со</w:t>
      </w:r>
      <w:r w:rsidRPr="00721A3D">
        <w:t>оружений, направленных на предотвра</w:t>
      </w:r>
      <w:bookmarkStart w:id="237" w:name="OCRUncertain218"/>
      <w:r w:rsidRPr="00721A3D">
        <w:t>щ</w:t>
      </w:r>
      <w:bookmarkEnd w:id="237"/>
      <w:r w:rsidRPr="00721A3D">
        <w:t>ение и ст</w:t>
      </w:r>
      <w:bookmarkStart w:id="238" w:name="OCRUncertain219"/>
      <w:r w:rsidRPr="00721A3D">
        <w:t>а</w:t>
      </w:r>
      <w:bookmarkEnd w:id="238"/>
      <w:r w:rsidRPr="00721A3D">
        <w:t>билизацию этих пр</w:t>
      </w:r>
      <w:bookmarkStart w:id="239" w:name="OCRUncertain220"/>
      <w:r w:rsidRPr="00721A3D">
        <w:t>о</w:t>
      </w:r>
      <w:bookmarkEnd w:id="239"/>
      <w:r w:rsidRPr="00721A3D">
        <w:t>цессов</w:t>
      </w:r>
      <w:r w:rsidR="00574052">
        <w:t>:</w:t>
      </w:r>
    </w:p>
    <w:p w:rsidR="00ED6B6B" w:rsidRPr="00721A3D" w:rsidRDefault="00ED6B6B" w:rsidP="004A05AF">
      <w:pPr>
        <w:pStyle w:val="aff6"/>
        <w:keepLines/>
        <w:numPr>
          <w:ilvl w:val="0"/>
          <w:numId w:val="39"/>
        </w:numPr>
        <w:spacing w:after="0" w:line="360" w:lineRule="auto"/>
        <w:ind w:left="1066" w:hanging="357"/>
      </w:pPr>
      <w:r w:rsidRPr="00721A3D">
        <w:t xml:space="preserve">изменение рельефа склона в </w:t>
      </w:r>
      <w:bookmarkStart w:id="240" w:name="OCRUncertain221"/>
      <w:r w:rsidRPr="00721A3D">
        <w:t>целях</w:t>
      </w:r>
      <w:bookmarkEnd w:id="240"/>
      <w:r w:rsidRPr="00721A3D">
        <w:t xml:space="preserve"> повышения его устойчивост</w:t>
      </w:r>
      <w:bookmarkStart w:id="241" w:name="OCRUncertain222"/>
      <w:r w:rsidRPr="00721A3D">
        <w:t>и</w:t>
      </w:r>
      <w:bookmarkEnd w:id="241"/>
      <w:r w:rsidRPr="00721A3D">
        <w:t>;</w:t>
      </w:r>
    </w:p>
    <w:p w:rsidR="00ED6B6B" w:rsidRPr="00721A3D" w:rsidRDefault="00ED6B6B" w:rsidP="004A05AF">
      <w:pPr>
        <w:pStyle w:val="aff6"/>
        <w:keepLines/>
        <w:numPr>
          <w:ilvl w:val="0"/>
          <w:numId w:val="39"/>
        </w:numPr>
        <w:spacing w:after="0" w:line="360" w:lineRule="auto"/>
        <w:ind w:left="1066" w:hanging="357"/>
      </w:pPr>
      <w:r w:rsidRPr="00721A3D">
        <w:lastRenderedPageBreak/>
        <w:t>регулирование стока поверхностных вод с помощью вертикальной планировки территор</w:t>
      </w:r>
      <w:bookmarkStart w:id="242" w:name="OCRUncertain223"/>
      <w:r w:rsidRPr="00721A3D">
        <w:t>и</w:t>
      </w:r>
      <w:bookmarkEnd w:id="242"/>
      <w:r w:rsidRPr="00721A3D">
        <w:t>и, устройства с</w:t>
      </w:r>
      <w:bookmarkStart w:id="243" w:name="OCRUncertain224"/>
      <w:r w:rsidRPr="00721A3D">
        <w:t>и</w:t>
      </w:r>
      <w:bookmarkEnd w:id="243"/>
      <w:r w:rsidRPr="00721A3D">
        <w:t xml:space="preserve">стемы поверхностного водоотвода, предотвращение </w:t>
      </w:r>
      <w:bookmarkStart w:id="244" w:name="OCRUncertain225"/>
      <w:r w:rsidRPr="00721A3D">
        <w:t>и</w:t>
      </w:r>
      <w:bookmarkEnd w:id="244"/>
      <w:r w:rsidRPr="00721A3D">
        <w:t>нфильтрации воды в грунт и эрозионных процессо</w:t>
      </w:r>
      <w:bookmarkStart w:id="245" w:name="OCRUncertain226"/>
      <w:r w:rsidRPr="00721A3D">
        <w:t>в</w:t>
      </w:r>
      <w:bookmarkEnd w:id="245"/>
      <w:r w:rsidRPr="00721A3D">
        <w:t>;</w:t>
      </w:r>
    </w:p>
    <w:p w:rsidR="00ED6B6B" w:rsidRPr="00721A3D" w:rsidRDefault="00ED6B6B" w:rsidP="004A05AF">
      <w:pPr>
        <w:pStyle w:val="aff6"/>
        <w:keepLines/>
        <w:numPr>
          <w:ilvl w:val="0"/>
          <w:numId w:val="39"/>
        </w:numPr>
        <w:spacing w:after="0" w:line="360" w:lineRule="auto"/>
        <w:ind w:left="1066" w:hanging="357"/>
      </w:pPr>
      <w:r w:rsidRPr="00721A3D">
        <w:t xml:space="preserve">искусственное понижение уровня подземных вод; </w:t>
      </w:r>
      <w:bookmarkStart w:id="246" w:name="OCRUncertain227"/>
    </w:p>
    <w:p w:rsidR="00ED6B6B" w:rsidRPr="00721A3D" w:rsidRDefault="00ED6B6B" w:rsidP="004A05AF">
      <w:pPr>
        <w:pStyle w:val="aff6"/>
        <w:keepLines/>
        <w:numPr>
          <w:ilvl w:val="0"/>
          <w:numId w:val="39"/>
        </w:numPr>
        <w:spacing w:after="0" w:line="360" w:lineRule="auto"/>
        <w:ind w:left="1066" w:hanging="357"/>
      </w:pPr>
      <w:proofErr w:type="spellStart"/>
      <w:r w:rsidRPr="00721A3D">
        <w:t>агролесомелиорация</w:t>
      </w:r>
      <w:proofErr w:type="spellEnd"/>
      <w:r w:rsidRPr="00721A3D">
        <w:t xml:space="preserve">; </w:t>
      </w:r>
      <w:bookmarkEnd w:id="246"/>
    </w:p>
    <w:p w:rsidR="00ED6B6B" w:rsidRPr="00721A3D" w:rsidRDefault="00ED6B6B" w:rsidP="004A05AF">
      <w:pPr>
        <w:pStyle w:val="aff6"/>
        <w:keepLines/>
        <w:numPr>
          <w:ilvl w:val="0"/>
          <w:numId w:val="39"/>
        </w:numPr>
        <w:spacing w:after="0" w:line="360" w:lineRule="auto"/>
        <w:ind w:left="1066" w:hanging="357"/>
      </w:pPr>
      <w:r w:rsidRPr="00721A3D">
        <w:t xml:space="preserve">закрепление грунтов; </w:t>
      </w:r>
    </w:p>
    <w:p w:rsidR="00ED6B6B" w:rsidRPr="00721A3D" w:rsidRDefault="00ED6B6B" w:rsidP="004A05AF">
      <w:pPr>
        <w:pStyle w:val="aff6"/>
        <w:keepLines/>
        <w:numPr>
          <w:ilvl w:val="0"/>
          <w:numId w:val="39"/>
        </w:numPr>
        <w:spacing w:after="0" w:line="360" w:lineRule="auto"/>
        <w:ind w:left="1066" w:hanging="357"/>
      </w:pPr>
      <w:r w:rsidRPr="00721A3D">
        <w:t>удерживающие сооружения;</w:t>
      </w:r>
    </w:p>
    <w:p w:rsidR="00ED6B6B" w:rsidRDefault="00ED6B6B" w:rsidP="004A05AF">
      <w:pPr>
        <w:pStyle w:val="aff6"/>
        <w:keepLines/>
        <w:numPr>
          <w:ilvl w:val="0"/>
          <w:numId w:val="39"/>
        </w:numPr>
        <w:spacing w:after="0" w:line="360" w:lineRule="auto"/>
        <w:ind w:left="1066" w:hanging="357"/>
      </w:pPr>
      <w:r w:rsidRPr="00721A3D">
        <w:t>прочие мероприятия (регулирован</w:t>
      </w:r>
      <w:bookmarkStart w:id="247" w:name="OCRUncertain228"/>
      <w:r w:rsidRPr="00721A3D">
        <w:t>и</w:t>
      </w:r>
      <w:bookmarkEnd w:id="247"/>
      <w:r w:rsidRPr="00721A3D">
        <w:t>е тепловых процессов с помощью теплозащитных устройств и покрытий, защита от вредного в</w:t>
      </w:r>
      <w:bookmarkStart w:id="248" w:name="OCRUncertain229"/>
      <w:r w:rsidRPr="00721A3D">
        <w:t>л</w:t>
      </w:r>
      <w:bookmarkEnd w:id="248"/>
      <w:r w:rsidRPr="00721A3D">
        <w:t>иян</w:t>
      </w:r>
      <w:bookmarkStart w:id="249" w:name="OCRUncertain230"/>
      <w:r w:rsidRPr="00721A3D">
        <w:t>и</w:t>
      </w:r>
      <w:bookmarkEnd w:id="249"/>
      <w:r w:rsidRPr="00721A3D">
        <w:t>я пр</w:t>
      </w:r>
      <w:bookmarkStart w:id="250" w:name="OCRUncertain231"/>
      <w:r w:rsidRPr="00721A3D">
        <w:t>о</w:t>
      </w:r>
      <w:bookmarkEnd w:id="250"/>
      <w:r w:rsidRPr="00721A3D">
        <w:t>цессов пром</w:t>
      </w:r>
      <w:bookmarkStart w:id="251" w:name="OCRUncertain232"/>
      <w:r w:rsidRPr="00721A3D">
        <w:t>е</w:t>
      </w:r>
      <w:bookmarkEnd w:id="251"/>
      <w:r w:rsidRPr="00721A3D">
        <w:t>рзания и оттаивания</w:t>
      </w:r>
      <w:bookmarkStart w:id="252" w:name="OCRUncertain233"/>
      <w:r w:rsidRPr="00721A3D">
        <w:t>,</w:t>
      </w:r>
      <w:bookmarkEnd w:id="252"/>
      <w:r w:rsidRPr="00721A3D">
        <w:t xml:space="preserve"> </w:t>
      </w:r>
      <w:bookmarkStart w:id="253" w:name="OCRUncertain234"/>
      <w:r w:rsidRPr="00721A3D">
        <w:t>у</w:t>
      </w:r>
      <w:bookmarkEnd w:id="253"/>
      <w:r w:rsidRPr="00721A3D">
        <w:t xml:space="preserve">становление </w:t>
      </w:r>
      <w:bookmarkStart w:id="254" w:name="OCRUncertain235"/>
      <w:r w:rsidRPr="00721A3D">
        <w:t>о</w:t>
      </w:r>
      <w:bookmarkEnd w:id="254"/>
      <w:r w:rsidRPr="00721A3D">
        <w:t xml:space="preserve">хранных зон и т. </w:t>
      </w:r>
      <w:bookmarkStart w:id="255" w:name="OCRUncertain236"/>
      <w:r w:rsidRPr="00721A3D">
        <w:t>д.)</w:t>
      </w:r>
      <w:bookmarkStart w:id="256" w:name="OCRUncertain237"/>
      <w:bookmarkEnd w:id="255"/>
      <w:r w:rsidRPr="00721A3D">
        <w:t>.</w:t>
      </w:r>
      <w:bookmarkEnd w:id="256"/>
    </w:p>
    <w:p w:rsidR="00ED6B6B" w:rsidRPr="0059178D" w:rsidRDefault="00ED6B6B" w:rsidP="00ED6B6B">
      <w:pPr>
        <w:keepLines/>
        <w:ind w:firstLine="700"/>
        <w:rPr>
          <w:i/>
        </w:rPr>
      </w:pPr>
      <w:proofErr w:type="spellStart"/>
      <w:r w:rsidRPr="0059178D">
        <w:rPr>
          <w:i/>
        </w:rPr>
        <w:t>Противокарстовые</w:t>
      </w:r>
      <w:proofErr w:type="spellEnd"/>
      <w:r w:rsidRPr="0059178D">
        <w:rPr>
          <w:i/>
        </w:rPr>
        <w:t xml:space="preserve"> мероприятия.</w:t>
      </w:r>
    </w:p>
    <w:p w:rsidR="00ED6B6B" w:rsidRPr="00B675F4" w:rsidRDefault="00ED6B6B" w:rsidP="00ED6B6B">
      <w:pPr>
        <w:keepLines/>
        <w:ind w:firstLine="700"/>
      </w:pPr>
      <w:bookmarkStart w:id="257" w:name="OCRUncertain983"/>
      <w:proofErr w:type="spellStart"/>
      <w:r w:rsidRPr="00B675F4">
        <w:t>Противокарстовые</w:t>
      </w:r>
      <w:bookmarkEnd w:id="257"/>
      <w:proofErr w:type="spellEnd"/>
      <w:r w:rsidRPr="00B675F4">
        <w:t xml:space="preserve"> мероприятия следует предусматривать при проектировании зданий и сооружений на территориях, расположенных на водораздельном пространстве</w:t>
      </w:r>
      <w:r w:rsidRPr="00ED6B6B">
        <w:t xml:space="preserve">, </w:t>
      </w:r>
      <w:r w:rsidRPr="00B675F4">
        <w:t>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ангидриды, каменная соль)</w:t>
      </w:r>
      <w:bookmarkStart w:id="258" w:name="OCRUncertain984"/>
      <w:r w:rsidRPr="00B675F4">
        <w:t>,</w:t>
      </w:r>
      <w:bookmarkEnd w:id="258"/>
      <w:r w:rsidRPr="00B675F4">
        <w:t xml:space="preserve"> имеются карстовые проявления на поверхности </w:t>
      </w:r>
      <w:bookmarkStart w:id="259" w:name="OCRUncertain985"/>
      <w:r w:rsidRPr="00B675F4">
        <w:t>(</w:t>
      </w:r>
      <w:proofErr w:type="spellStart"/>
      <w:r w:rsidRPr="00B675F4">
        <w:t>карры</w:t>
      </w:r>
      <w:proofErr w:type="spellEnd"/>
      <w:r w:rsidRPr="00B675F4">
        <w:t>,</w:t>
      </w:r>
      <w:bookmarkEnd w:id="259"/>
      <w:r w:rsidRPr="00B675F4">
        <w:t xml:space="preserve"> </w:t>
      </w:r>
      <w:bookmarkStart w:id="260" w:name="OCRUncertain986"/>
      <w:proofErr w:type="spellStart"/>
      <w:r w:rsidRPr="00B675F4">
        <w:t>поноры</w:t>
      </w:r>
      <w:proofErr w:type="spellEnd"/>
      <w:r w:rsidRPr="00B675F4">
        <w:t>,</w:t>
      </w:r>
      <w:bookmarkEnd w:id="260"/>
      <w:r w:rsidRPr="00B675F4">
        <w:t xml:space="preserve"> воронки, котловины, </w:t>
      </w:r>
      <w:bookmarkStart w:id="261" w:name="OCRUncertain987"/>
      <w:proofErr w:type="spellStart"/>
      <w:r w:rsidRPr="00B675F4">
        <w:t>полья</w:t>
      </w:r>
      <w:proofErr w:type="spellEnd"/>
      <w:r w:rsidRPr="00B675F4">
        <w:t>,</w:t>
      </w:r>
      <w:bookmarkEnd w:id="261"/>
      <w:r w:rsidRPr="00B675F4">
        <w:t xml:space="preserve"> долины) и (или) в глубине грунтового массива (разуплотнения грунтов, полости, каналы, галереи, пещеры, </w:t>
      </w:r>
      <w:bookmarkStart w:id="262" w:name="OCRUncertain988"/>
      <w:proofErr w:type="spellStart"/>
      <w:r w:rsidRPr="00B675F4">
        <w:t>воклюзы</w:t>
      </w:r>
      <w:proofErr w:type="spellEnd"/>
      <w:r w:rsidRPr="00B675F4">
        <w:t>).</w:t>
      </w:r>
      <w:bookmarkEnd w:id="262"/>
    </w:p>
    <w:p w:rsidR="00ED6B6B" w:rsidRPr="00B675F4" w:rsidRDefault="00ED6B6B" w:rsidP="00ED6B6B">
      <w:pPr>
        <w:keepLines/>
        <w:ind w:firstLine="700"/>
      </w:pPr>
      <w:r w:rsidRPr="00B675F4">
        <w:t xml:space="preserve">При отсутствии карстовых проявлений на поверхности и в толще грунтов, отделенных от зоны карста слоем прочных горных пород и надежным </w:t>
      </w:r>
      <w:bookmarkStart w:id="263" w:name="OCRUncertain989"/>
      <w:proofErr w:type="spellStart"/>
      <w:r w:rsidRPr="00B675F4">
        <w:t>водоупором</w:t>
      </w:r>
      <w:proofErr w:type="spellEnd"/>
      <w:r w:rsidRPr="00B675F4">
        <w:t>,</w:t>
      </w:r>
      <w:bookmarkEnd w:id="263"/>
      <w:r w:rsidRPr="00B675F4">
        <w:t xml:space="preserve"> препятствующими влиянию возможных обрушений пород в подземных полостях на покровную толщу и выносу из нее грунтов, территория может рассматриваться</w:t>
      </w:r>
      <w:r w:rsidR="00BF2A0F">
        <w:t xml:space="preserve"> </w:t>
      </w:r>
      <w:r w:rsidRPr="00B675F4">
        <w:t>как карстово-неопасная для зданий и сооружений и проекты ее застройки следует выполнять как для некарстовых районов.</w:t>
      </w:r>
    </w:p>
    <w:p w:rsidR="00ED6B6B" w:rsidRPr="00B675F4" w:rsidRDefault="00ED6B6B" w:rsidP="00ED6B6B">
      <w:pPr>
        <w:keepLines/>
        <w:ind w:firstLine="700"/>
      </w:pPr>
      <w:r w:rsidRPr="00B675F4">
        <w:t>Примечани</w:t>
      </w:r>
      <w:bookmarkStart w:id="264" w:name="OCRUncertain990"/>
      <w:r w:rsidRPr="00B675F4">
        <w:t>е</w:t>
      </w:r>
      <w:bookmarkEnd w:id="264"/>
      <w:r w:rsidRPr="00B675F4">
        <w:t xml:space="preserve">. Надежным </w:t>
      </w:r>
      <w:proofErr w:type="spellStart"/>
      <w:r w:rsidRPr="00B675F4">
        <w:t>водоупором</w:t>
      </w:r>
      <w:proofErr w:type="spellEnd"/>
      <w:r w:rsidRPr="00B675F4">
        <w:t xml:space="preserve"> счита</w:t>
      </w:r>
      <w:bookmarkStart w:id="265" w:name="OCRUncertain991"/>
      <w:r w:rsidRPr="00B675F4">
        <w:t>е</w:t>
      </w:r>
      <w:bookmarkEnd w:id="265"/>
      <w:r w:rsidRPr="00B675F4">
        <w:t xml:space="preserve">тся </w:t>
      </w:r>
      <w:bookmarkStart w:id="266" w:name="OCRUncertain992"/>
      <w:r w:rsidRPr="00B675F4">
        <w:t>не</w:t>
      </w:r>
      <w:bookmarkEnd w:id="266"/>
      <w:r w:rsidRPr="00B675F4">
        <w:t>преры</w:t>
      </w:r>
      <w:bookmarkStart w:id="267" w:name="OCRUncertain993"/>
      <w:r w:rsidRPr="00B675F4">
        <w:t>в</w:t>
      </w:r>
      <w:bookmarkEnd w:id="267"/>
      <w:r w:rsidRPr="00B675F4">
        <w:t>ный слой горных пород с коэффици</w:t>
      </w:r>
      <w:bookmarkStart w:id="268" w:name="OCRUncertain994"/>
      <w:r w:rsidRPr="00B675F4">
        <w:t>е</w:t>
      </w:r>
      <w:bookmarkEnd w:id="268"/>
      <w:r w:rsidRPr="00B675F4">
        <w:t xml:space="preserve">нтом фильтрации не болев 0,001 </w:t>
      </w:r>
      <w:bookmarkStart w:id="269" w:name="OCRUncertain995"/>
      <w:r w:rsidRPr="00B675F4">
        <w:t>м/сут</w:t>
      </w:r>
      <w:bookmarkEnd w:id="269"/>
      <w:r w:rsidRPr="00B675F4">
        <w:t xml:space="preserve"> и толщиной н</w:t>
      </w:r>
      <w:bookmarkStart w:id="270" w:name="OCRUncertain996"/>
      <w:r w:rsidRPr="00B675F4">
        <w:t>е</w:t>
      </w:r>
      <w:bookmarkEnd w:id="270"/>
      <w:r w:rsidRPr="00B675F4">
        <w:t xml:space="preserve"> менее 1/5 дейст</w:t>
      </w:r>
      <w:bookmarkStart w:id="271" w:name="OCRUncertain997"/>
      <w:r w:rsidRPr="00B675F4">
        <w:t>в</w:t>
      </w:r>
      <w:bookmarkEnd w:id="271"/>
      <w:r w:rsidRPr="00B675F4">
        <w:t>ующего на н</w:t>
      </w:r>
      <w:bookmarkStart w:id="272" w:name="OCRUncertain998"/>
      <w:r w:rsidRPr="00B675F4">
        <w:t>е</w:t>
      </w:r>
      <w:bookmarkEnd w:id="272"/>
      <w:r w:rsidRPr="00B675F4">
        <w:t>го напора, но не мене</w:t>
      </w:r>
      <w:bookmarkStart w:id="273" w:name="OCRUncertain999"/>
      <w:r w:rsidRPr="00B675F4">
        <w:t>е</w:t>
      </w:r>
      <w:bookmarkEnd w:id="273"/>
      <w:r w:rsidRPr="00B675F4">
        <w:t xml:space="preserve"> 5 м.</w:t>
      </w:r>
    </w:p>
    <w:p w:rsidR="00ED6B6B" w:rsidRPr="00B675F4" w:rsidRDefault="00ED6B6B" w:rsidP="00ED6B6B">
      <w:pPr>
        <w:keepLines/>
        <w:ind w:firstLine="700"/>
      </w:pPr>
      <w:r w:rsidRPr="00B675F4">
        <w:t xml:space="preserve">В качестве основных </w:t>
      </w:r>
      <w:bookmarkStart w:id="274" w:name="OCRUncertain1012"/>
      <w:proofErr w:type="spellStart"/>
      <w:r w:rsidRPr="00B675F4">
        <w:t>противокарстовых</w:t>
      </w:r>
      <w:bookmarkEnd w:id="274"/>
      <w:proofErr w:type="spellEnd"/>
      <w:r w:rsidRPr="00B675F4">
        <w:t xml:space="preserve"> мероприятий при проектировании зданий и сооружений следует предусматривать:</w:t>
      </w:r>
    </w:p>
    <w:p w:rsidR="00ED6B6B" w:rsidRPr="00B675F4" w:rsidRDefault="00ED6B6B" w:rsidP="004A05AF">
      <w:pPr>
        <w:pStyle w:val="aff6"/>
        <w:keepLines/>
        <w:numPr>
          <w:ilvl w:val="0"/>
          <w:numId w:val="39"/>
        </w:numPr>
        <w:spacing w:after="0" w:line="360" w:lineRule="auto"/>
        <w:ind w:left="1066" w:hanging="357"/>
      </w:pPr>
      <w:r w:rsidRPr="00B675F4">
        <w:t xml:space="preserve">устройство оснований зданий и сооружений ниже зоны опасных карстовых проявлений; </w:t>
      </w:r>
    </w:p>
    <w:p w:rsidR="00ED6B6B" w:rsidRPr="00B675F4" w:rsidRDefault="00ED6B6B" w:rsidP="004A05AF">
      <w:pPr>
        <w:pStyle w:val="aff6"/>
        <w:keepLines/>
        <w:numPr>
          <w:ilvl w:val="0"/>
          <w:numId w:val="39"/>
        </w:numPr>
        <w:spacing w:after="0" w:line="360" w:lineRule="auto"/>
        <w:ind w:left="1066" w:hanging="357"/>
      </w:pPr>
      <w:r w:rsidRPr="00B675F4">
        <w:t xml:space="preserve">заполнение карстовых полостей; </w:t>
      </w:r>
    </w:p>
    <w:p w:rsidR="00ED6B6B" w:rsidRPr="00B675F4" w:rsidRDefault="00ED6B6B" w:rsidP="004A05AF">
      <w:pPr>
        <w:pStyle w:val="aff6"/>
        <w:keepLines/>
        <w:numPr>
          <w:ilvl w:val="0"/>
          <w:numId w:val="39"/>
        </w:numPr>
        <w:spacing w:after="0" w:line="360" w:lineRule="auto"/>
        <w:ind w:left="1066" w:hanging="357"/>
      </w:pPr>
      <w:r w:rsidRPr="00B675F4">
        <w:t>искусственное ускорение формирования карстовых про</w:t>
      </w:r>
      <w:bookmarkStart w:id="275" w:name="OCRUncertain1013"/>
      <w:r w:rsidRPr="00B675F4">
        <w:t>я</w:t>
      </w:r>
      <w:bookmarkEnd w:id="275"/>
      <w:r w:rsidRPr="00B675F4">
        <w:t>влений;</w:t>
      </w:r>
    </w:p>
    <w:p w:rsidR="00ED6B6B" w:rsidRPr="00B675F4" w:rsidRDefault="00ED6B6B" w:rsidP="004A05AF">
      <w:pPr>
        <w:pStyle w:val="aff6"/>
        <w:keepLines/>
        <w:numPr>
          <w:ilvl w:val="0"/>
          <w:numId w:val="39"/>
        </w:numPr>
        <w:spacing w:after="0" w:line="360" w:lineRule="auto"/>
        <w:ind w:left="1066" w:hanging="357"/>
      </w:pPr>
      <w:r w:rsidRPr="00B675F4">
        <w:t xml:space="preserve">создание искусственного </w:t>
      </w:r>
      <w:bookmarkStart w:id="276" w:name="OCRUncertain1014"/>
      <w:proofErr w:type="spellStart"/>
      <w:r w:rsidRPr="00B675F4">
        <w:t>водоупора</w:t>
      </w:r>
      <w:bookmarkEnd w:id="276"/>
      <w:proofErr w:type="spellEnd"/>
      <w:r w:rsidRPr="00B675F4">
        <w:t xml:space="preserve"> и </w:t>
      </w:r>
      <w:bookmarkStart w:id="277" w:name="OCRUncertain1015"/>
      <w:r w:rsidRPr="00B675F4">
        <w:t>противофильтрационных</w:t>
      </w:r>
      <w:bookmarkEnd w:id="277"/>
      <w:r w:rsidRPr="00B675F4">
        <w:t xml:space="preserve"> завес; </w:t>
      </w:r>
    </w:p>
    <w:p w:rsidR="00ED6B6B" w:rsidRPr="00B675F4" w:rsidRDefault="00ED6B6B" w:rsidP="004A05AF">
      <w:pPr>
        <w:pStyle w:val="aff6"/>
        <w:keepLines/>
        <w:numPr>
          <w:ilvl w:val="0"/>
          <w:numId w:val="39"/>
        </w:numPr>
        <w:spacing w:after="0" w:line="360" w:lineRule="auto"/>
        <w:ind w:left="1066" w:hanging="357"/>
      </w:pPr>
      <w:r w:rsidRPr="00B675F4">
        <w:t xml:space="preserve">закрепление и уплотнение грунтов; </w:t>
      </w:r>
      <w:bookmarkStart w:id="278" w:name="OCRUncertain1016"/>
    </w:p>
    <w:p w:rsidR="00ED6B6B" w:rsidRPr="00B675F4" w:rsidRDefault="00ED6B6B" w:rsidP="004A05AF">
      <w:pPr>
        <w:pStyle w:val="aff6"/>
        <w:keepLines/>
        <w:numPr>
          <w:ilvl w:val="0"/>
          <w:numId w:val="39"/>
        </w:numPr>
        <w:spacing w:after="0" w:line="360" w:lineRule="auto"/>
        <w:ind w:left="1066" w:hanging="357"/>
      </w:pPr>
      <w:r w:rsidRPr="00B675F4">
        <w:lastRenderedPageBreak/>
        <w:t>водопонижение</w:t>
      </w:r>
      <w:bookmarkEnd w:id="278"/>
      <w:r w:rsidRPr="00B675F4">
        <w:t xml:space="preserve"> и регулирование режима подземных вод;</w:t>
      </w:r>
    </w:p>
    <w:p w:rsidR="00ED6B6B" w:rsidRPr="00B675F4" w:rsidRDefault="00ED6B6B" w:rsidP="004A05AF">
      <w:pPr>
        <w:pStyle w:val="aff6"/>
        <w:keepLines/>
        <w:numPr>
          <w:ilvl w:val="0"/>
          <w:numId w:val="39"/>
        </w:numPr>
        <w:spacing w:after="0" w:line="360" w:lineRule="auto"/>
        <w:ind w:left="1066" w:hanging="357"/>
      </w:pPr>
      <w:r w:rsidRPr="00B675F4">
        <w:t>организацию по</w:t>
      </w:r>
      <w:bookmarkStart w:id="279" w:name="OCRUncertain1017"/>
      <w:r w:rsidRPr="00B675F4">
        <w:t>в</w:t>
      </w:r>
      <w:bookmarkEnd w:id="279"/>
      <w:r w:rsidRPr="00B675F4">
        <w:t xml:space="preserve">ерхностного стока; </w:t>
      </w:r>
    </w:p>
    <w:p w:rsidR="00ED6B6B" w:rsidRPr="00B675F4" w:rsidRDefault="00ED6B6B" w:rsidP="004A05AF">
      <w:pPr>
        <w:pStyle w:val="aff6"/>
        <w:keepLines/>
        <w:numPr>
          <w:ilvl w:val="0"/>
          <w:numId w:val="39"/>
        </w:numPr>
        <w:spacing w:after="0" w:line="360" w:lineRule="auto"/>
        <w:ind w:left="1066" w:hanging="357"/>
      </w:pPr>
      <w:r w:rsidRPr="00B675F4">
        <w:t>применение конструкций зданий и сооружений и их фундаментов, рассчитанных на сохранение целостности и устойчивости при возможных деформациях основания.</w:t>
      </w:r>
    </w:p>
    <w:p w:rsidR="00ED6B6B" w:rsidRPr="00B675F4" w:rsidRDefault="00ED6B6B" w:rsidP="00ED6B6B">
      <w:pPr>
        <w:keepLines/>
        <w:ind w:firstLine="700"/>
      </w:pPr>
      <w:r>
        <w:t>Указанные мероприятия целесообразно проектировать при хозяйственном освоении территорий с проявлениями карста.</w:t>
      </w:r>
    </w:p>
    <w:p w:rsidR="00ED6B6B" w:rsidRPr="0059178D" w:rsidRDefault="00ED6B6B" w:rsidP="00ED6B6B">
      <w:pPr>
        <w:keepLines/>
        <w:ind w:firstLine="700"/>
        <w:rPr>
          <w:i/>
        </w:rPr>
      </w:pPr>
      <w:r w:rsidRPr="0059178D">
        <w:rPr>
          <w:i/>
        </w:rPr>
        <w:t xml:space="preserve">Сооружения и мероприятия для защиты берегов рек </w:t>
      </w:r>
    </w:p>
    <w:p w:rsidR="00ED6B6B" w:rsidRPr="00B675F4" w:rsidRDefault="00ED6B6B" w:rsidP="00ED6B6B">
      <w:pPr>
        <w:keepLines/>
        <w:ind w:firstLine="700"/>
      </w:pPr>
      <w:r w:rsidRPr="00B675F4">
        <w:t>Строительство берегозащитных сооружений и осуществление мероприятий должны быть направлены на защиту коренного берега и (или) на сохранение и расширение существующих пляжей или образование искусственных пляжей.</w:t>
      </w:r>
    </w:p>
    <w:p w:rsidR="00ED6B6B" w:rsidRPr="00B675F4" w:rsidRDefault="00ED6B6B" w:rsidP="00ED6B6B">
      <w:pPr>
        <w:keepLines/>
        <w:ind w:firstLine="700"/>
      </w:pPr>
      <w:r w:rsidRPr="00B675F4">
        <w:t>Берегозащитные сооружения и мероприятия подразделяются на:</w:t>
      </w:r>
    </w:p>
    <w:p w:rsidR="00ED6B6B" w:rsidRPr="00B675F4" w:rsidRDefault="00ED6B6B" w:rsidP="004A05AF">
      <w:pPr>
        <w:pStyle w:val="aff6"/>
        <w:keepLines/>
        <w:numPr>
          <w:ilvl w:val="0"/>
          <w:numId w:val="39"/>
        </w:numPr>
        <w:spacing w:after="0" w:line="360" w:lineRule="auto"/>
        <w:ind w:left="1066" w:hanging="357"/>
      </w:pPr>
      <w:r w:rsidRPr="00B675F4">
        <w:t>волнозащитные (вдольбереговые подпорные стены — набережные, шпунтовые стенки, ступенчатые крепления, откосные покрытия);</w:t>
      </w:r>
    </w:p>
    <w:p w:rsidR="00ED6B6B" w:rsidRPr="00B675F4" w:rsidRDefault="00ED6B6B" w:rsidP="004A05AF">
      <w:pPr>
        <w:pStyle w:val="aff6"/>
        <w:keepLines/>
        <w:numPr>
          <w:ilvl w:val="0"/>
          <w:numId w:val="39"/>
        </w:numPr>
        <w:spacing w:after="0" w:line="360" w:lineRule="auto"/>
        <w:ind w:left="1066" w:hanging="357"/>
      </w:pPr>
      <w:proofErr w:type="spellStart"/>
      <w:r w:rsidRPr="00B675F4">
        <w:t>волногасящие</w:t>
      </w:r>
      <w:proofErr w:type="spellEnd"/>
      <w:r w:rsidRPr="00B675F4">
        <w:t xml:space="preserve"> (вдольбереговые конструкции с </w:t>
      </w:r>
      <w:proofErr w:type="spellStart"/>
      <w:r w:rsidRPr="00B675F4">
        <w:t>волногасящими</w:t>
      </w:r>
      <w:proofErr w:type="spellEnd"/>
      <w:r w:rsidRPr="00B675F4">
        <w:t xml:space="preserve"> камерами, откосные покрытия в виде </w:t>
      </w:r>
      <w:proofErr w:type="spellStart"/>
      <w:r w:rsidRPr="00B675F4">
        <w:t>набросов</w:t>
      </w:r>
      <w:proofErr w:type="spellEnd"/>
      <w:r w:rsidRPr="00B675F4">
        <w:t xml:space="preserve"> из камня или фасонных блоков, искусственные свободные пляжи);</w:t>
      </w:r>
    </w:p>
    <w:p w:rsidR="00ED6B6B" w:rsidRPr="00B675F4" w:rsidRDefault="00ED6B6B" w:rsidP="004A05AF">
      <w:pPr>
        <w:pStyle w:val="aff6"/>
        <w:keepLines/>
        <w:numPr>
          <w:ilvl w:val="0"/>
          <w:numId w:val="39"/>
        </w:numPr>
        <w:spacing w:after="0" w:line="360" w:lineRule="auto"/>
        <w:ind w:left="1066" w:hanging="357"/>
      </w:pPr>
      <w:proofErr w:type="spellStart"/>
      <w:r w:rsidRPr="00B675F4">
        <w:t>пляжеудерживающие</w:t>
      </w:r>
      <w:proofErr w:type="spellEnd"/>
      <w:r w:rsidRPr="00B675F4">
        <w:t xml:space="preserve"> (вдольбереговые подводные банкеты, буны, шпоры);</w:t>
      </w:r>
    </w:p>
    <w:p w:rsidR="00ED6B6B" w:rsidRPr="00B675F4" w:rsidRDefault="00ED6B6B" w:rsidP="004A05AF">
      <w:pPr>
        <w:pStyle w:val="aff6"/>
        <w:keepLines/>
        <w:numPr>
          <w:ilvl w:val="0"/>
          <w:numId w:val="39"/>
        </w:numPr>
        <w:spacing w:after="0" w:line="360" w:lineRule="auto"/>
        <w:ind w:left="1066" w:hanging="357"/>
      </w:pPr>
      <w:r w:rsidRPr="00B675F4">
        <w:t>специальные мероприятия (регулирование стока рек, использование подводных карьеров, закрепление грунт</w:t>
      </w:r>
      <w:r w:rsidR="009A39F8">
        <w:t xml:space="preserve">а склонов, </w:t>
      </w:r>
      <w:proofErr w:type="spellStart"/>
      <w:r w:rsidR="009A39F8">
        <w:t>агролесомелиорация</w:t>
      </w:r>
      <w:proofErr w:type="spellEnd"/>
      <w:r w:rsidR="009A39F8">
        <w:t xml:space="preserve"> и </w:t>
      </w:r>
      <w:r w:rsidRPr="00B675F4">
        <w:t>т.</w:t>
      </w:r>
      <w:r w:rsidR="009A39F8">
        <w:t> </w:t>
      </w:r>
      <w:r w:rsidRPr="00B675F4">
        <w:t>д.).</w:t>
      </w:r>
    </w:p>
    <w:p w:rsidR="00ED6B6B" w:rsidRPr="00B675F4" w:rsidRDefault="00ED6B6B" w:rsidP="00ED6B6B">
      <w:pPr>
        <w:keepLines/>
        <w:ind w:firstLine="700"/>
      </w:pPr>
      <w:r w:rsidRPr="00B675F4">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и пр.</w:t>
      </w:r>
    </w:p>
    <w:p w:rsidR="00653820" w:rsidRPr="003648E0" w:rsidRDefault="00ED6B6B" w:rsidP="00ED6B6B">
      <w:pPr>
        <w:keepLines/>
        <w:ind w:firstLine="700"/>
      </w:pPr>
      <w:r w:rsidRPr="00B675F4">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4A05AF" w:rsidRDefault="004A05AF">
      <w:pPr>
        <w:spacing w:line="240" w:lineRule="auto"/>
        <w:ind w:firstLine="0"/>
        <w:jc w:val="left"/>
        <w:rPr>
          <w:noProof/>
        </w:rPr>
      </w:pPr>
      <w:r>
        <w:rPr>
          <w:noProof/>
        </w:rPr>
        <w:br w:type="page"/>
      </w:r>
    </w:p>
    <w:p w:rsidR="00A25655" w:rsidRPr="00353168" w:rsidRDefault="00A25655" w:rsidP="00F516AB">
      <w:pPr>
        <w:pStyle w:val="2"/>
        <w:keepNext w:val="0"/>
        <w:keepLines/>
        <w:numPr>
          <w:ilvl w:val="1"/>
          <w:numId w:val="5"/>
        </w:numPr>
        <w:suppressAutoHyphens/>
        <w:spacing w:before="0" w:after="0" w:line="360" w:lineRule="auto"/>
        <w:ind w:left="0" w:firstLine="0"/>
        <w:jc w:val="center"/>
        <w:rPr>
          <w:rFonts w:ascii="Times New Roman" w:hAnsi="Times New Roman" w:cs="Times New Roman"/>
          <w:i w:val="0"/>
        </w:rPr>
      </w:pPr>
      <w:bookmarkStart w:id="280" w:name="_Toc408915192"/>
      <w:r w:rsidRPr="00353168">
        <w:rPr>
          <w:rFonts w:ascii="Times New Roman" w:hAnsi="Times New Roman" w:cs="Times New Roman"/>
          <w:i w:val="0"/>
        </w:rPr>
        <w:lastRenderedPageBreak/>
        <w:t>Расселение населения,</w:t>
      </w:r>
      <w:r w:rsidR="00BF2A0F">
        <w:rPr>
          <w:rFonts w:ascii="Times New Roman" w:hAnsi="Times New Roman" w:cs="Times New Roman"/>
          <w:i w:val="0"/>
        </w:rPr>
        <w:t xml:space="preserve"> </w:t>
      </w:r>
      <w:r w:rsidRPr="00353168">
        <w:rPr>
          <w:rFonts w:ascii="Times New Roman" w:hAnsi="Times New Roman" w:cs="Times New Roman"/>
          <w:i w:val="0"/>
        </w:rPr>
        <w:t>развитие застройки территории и размещения объектов капитального строительства</w:t>
      </w:r>
      <w:bookmarkEnd w:id="280"/>
    </w:p>
    <w:p w:rsidR="00A25655"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81" w:name="_Toc408915193"/>
      <w:r w:rsidR="00A25655" w:rsidRPr="00353168">
        <w:rPr>
          <w:rFonts w:ascii="Times New Roman" w:hAnsi="Times New Roman"/>
          <w:color w:val="auto"/>
          <w:kern w:val="32"/>
          <w:sz w:val="28"/>
          <w:szCs w:val="28"/>
          <w:lang w:eastAsia="ru-RU"/>
        </w:rPr>
        <w:t>Развитие застройки территории</w:t>
      </w:r>
      <w:bookmarkEnd w:id="281"/>
    </w:p>
    <w:p w:rsidR="0059178D" w:rsidRDefault="0059178D" w:rsidP="0059178D">
      <w:pPr>
        <w:keepLines/>
        <w:ind w:firstLine="700"/>
      </w:pPr>
      <w:r w:rsidRPr="00564B98">
        <w:t xml:space="preserve">Преобладание в </w:t>
      </w:r>
      <w:r>
        <w:t>исторически сложившейся застройке населённых пунктов</w:t>
      </w:r>
      <w:r w:rsidR="00BF2A0F">
        <w:t xml:space="preserve"> </w:t>
      </w:r>
      <w:r w:rsidRPr="00564B98">
        <w:t>зданий и строений малой этажности, обуславливает не значительные завалы проезжей части</w:t>
      </w:r>
      <w:r w:rsidRPr="006A18B9">
        <w:t xml:space="preserve"> </w:t>
      </w:r>
      <w:r>
        <w:t>улично-дорожной сети,</w:t>
      </w:r>
      <w:r w:rsidRPr="00564B98">
        <w:t xml:space="preserve"> практически не снижающие её пропускной способности.</w:t>
      </w:r>
    </w:p>
    <w:p w:rsidR="0059178D" w:rsidRPr="0059178D" w:rsidRDefault="0059178D" w:rsidP="00A02190">
      <w:pPr>
        <w:keepLines/>
        <w:ind w:firstLine="700"/>
      </w:pPr>
      <w:r w:rsidRPr="0059178D">
        <w:t>Жилищный фонд муниципального образования, подлежащий сносу на 01.01.201</w:t>
      </w:r>
      <w:r w:rsidR="00A02190">
        <w:t>5</w:t>
      </w:r>
      <w:r w:rsidRPr="0059178D">
        <w:t xml:space="preserve"> г., составляет </w:t>
      </w:r>
      <w:r w:rsidR="00BD588C">
        <w:t>14</w:t>
      </w:r>
      <w:r w:rsidR="00A02190">
        <w:t> </w:t>
      </w:r>
      <w:r w:rsidR="00BD588C">
        <w:t>7</w:t>
      </w:r>
      <w:r w:rsidR="00574052">
        <w:t>00</w:t>
      </w:r>
      <w:r w:rsidR="00A02190">
        <w:t xml:space="preserve"> </w:t>
      </w:r>
      <w:r w:rsidRPr="0059178D">
        <w:t>м</w:t>
      </w:r>
      <w:r w:rsidRPr="0059178D">
        <w:rPr>
          <w:vertAlign w:val="superscript"/>
        </w:rPr>
        <w:t>2</w:t>
      </w:r>
      <w:r w:rsidRPr="0059178D">
        <w:t xml:space="preserve"> или </w:t>
      </w:r>
      <w:r w:rsidR="00574052">
        <w:t xml:space="preserve">1,9 </w:t>
      </w:r>
      <w:r w:rsidRPr="0059178D">
        <w:t xml:space="preserve">% в общем объеме жилья муниципального образования. Генеральным планом предлагается осуществить переселение жителей из ветхих и аварийных домов в новое комфортабельное жилье. </w:t>
      </w:r>
    </w:p>
    <w:p w:rsidR="0059178D" w:rsidRDefault="0059178D" w:rsidP="0059178D">
      <w:pPr>
        <w:keepLines/>
        <w:ind w:firstLine="700"/>
      </w:pPr>
      <w:r>
        <w:t>В соответствии со СНиП 2.01.51.90 «Инженерно-технические мероприятия гражданской обороны» на территории сельсовета в отношении этажности, плотности застройки и плотности населения ограничений нет</w:t>
      </w:r>
      <w:r w:rsidRPr="00387D0B">
        <w:t xml:space="preserve">, </w:t>
      </w:r>
      <w:r>
        <w:t xml:space="preserve">в части касающейся степени огнестойкости проектируемых к размещению объектов, отнесённых к категориям по ГО, необходимо учитывать положения п.п. 4.3 – 4.5. </w:t>
      </w:r>
    </w:p>
    <w:p w:rsidR="0059178D" w:rsidRPr="007A4F0A" w:rsidRDefault="0059178D" w:rsidP="0059178D">
      <w:pPr>
        <w:keepLines/>
        <w:ind w:firstLine="700"/>
      </w:pPr>
      <w:r w:rsidRPr="007A4F0A">
        <w:t>При дальнейшей застройке</w:t>
      </w:r>
      <w:r>
        <w:t>,</w:t>
      </w:r>
      <w:r w:rsidRPr="007A4F0A">
        <w:t xml:space="preserve"> целесообразно не застраивать территории, требующие большого объёма выполнения мероприятий по инженерной защите от </w:t>
      </w:r>
      <w:r>
        <w:t xml:space="preserve">эрозионных процессов, подтопления грунтовыми и поверхностными водами, </w:t>
      </w:r>
      <w:proofErr w:type="spellStart"/>
      <w:r>
        <w:t>просадочных</w:t>
      </w:r>
      <w:proofErr w:type="spellEnd"/>
      <w:r>
        <w:t xml:space="preserve"> явлениях в грунтах</w:t>
      </w:r>
      <w:r w:rsidRPr="007A4F0A">
        <w:t>.</w:t>
      </w:r>
    </w:p>
    <w:p w:rsidR="0059178D" w:rsidRDefault="0059178D" w:rsidP="0059178D">
      <w:pPr>
        <w:keepLines/>
        <w:ind w:firstLine="700"/>
      </w:pPr>
      <w:r w:rsidRPr="008768C7">
        <w:t>Территори</w:t>
      </w:r>
      <w:r>
        <w:t>и</w:t>
      </w:r>
      <w:r w:rsidRPr="008768C7">
        <w:t xml:space="preserve"> для развития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59178D" w:rsidRDefault="0059178D" w:rsidP="0059178D">
      <w:pPr>
        <w:keepLines/>
        <w:ind w:firstLine="700"/>
      </w:pPr>
      <w:r w:rsidRPr="008768C7">
        <w:t>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59178D" w:rsidRDefault="0059178D" w:rsidP="0059178D">
      <w:pPr>
        <w:keepLines/>
        <w:ind w:firstLine="700"/>
      </w:pPr>
      <w:r w:rsidRPr="00162C10">
        <w:t xml:space="preserve">Планировку и застройку </w:t>
      </w:r>
      <w:r>
        <w:t xml:space="preserve">территорий, расположение объектов на </w:t>
      </w:r>
      <w:proofErr w:type="spellStart"/>
      <w:r>
        <w:t>просадочных</w:t>
      </w:r>
      <w:proofErr w:type="spellEnd"/>
      <w:r>
        <w:t xml:space="preserve"> грунтах</w:t>
      </w:r>
      <w:r w:rsidRPr="00162C10">
        <w:t xml:space="preserve"> следует осуществлять в соответствии с требованиями СНиП 2.01.09-91.</w:t>
      </w:r>
    </w:p>
    <w:p w:rsidR="0059178D" w:rsidRDefault="0059178D" w:rsidP="0059178D">
      <w:pPr>
        <w:keepLines/>
        <w:ind w:firstLine="700"/>
      </w:pPr>
      <w:r>
        <w:lastRenderedPageBreak/>
        <w:t xml:space="preserve">Площадки, намеченные под строительство, предпочтительно располагать на участках с минимальной глубиной </w:t>
      </w:r>
      <w:proofErr w:type="spellStart"/>
      <w:r>
        <w:t>просадочных</w:t>
      </w:r>
      <w:proofErr w:type="spellEnd"/>
      <w:r>
        <w:t xml:space="preserve"> толщ, с деградированными </w:t>
      </w:r>
      <w:proofErr w:type="spellStart"/>
      <w:r>
        <w:t>просадочными</w:t>
      </w:r>
      <w:proofErr w:type="spellEnd"/>
      <w:r>
        <w:t xml:space="preserve"> грунтами, а также на участках, где </w:t>
      </w:r>
      <w:bookmarkStart w:id="282" w:name="OCRUncertain409"/>
      <w:proofErr w:type="spellStart"/>
      <w:r>
        <w:t>просадочная</w:t>
      </w:r>
      <w:bookmarkEnd w:id="282"/>
      <w:proofErr w:type="spellEnd"/>
      <w:r>
        <w:t xml:space="preserve"> толща подстилается </w:t>
      </w:r>
      <w:proofErr w:type="spellStart"/>
      <w:r>
        <w:t>малосжимаемыми</w:t>
      </w:r>
      <w:proofErr w:type="spellEnd"/>
      <w:r>
        <w:t xml:space="preserve"> грунтами, позволяющими применять фундаменты глубокого заложения, в том числе свайные.</w:t>
      </w:r>
    </w:p>
    <w:p w:rsidR="0059178D" w:rsidRDefault="0059178D" w:rsidP="0059178D">
      <w:pPr>
        <w:keepLines/>
        <w:ind w:firstLine="700"/>
      </w:pPr>
      <w: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59178D" w:rsidRDefault="0059178D" w:rsidP="0059178D">
      <w:pPr>
        <w:keepLines/>
        <w:ind w:firstLine="700"/>
      </w:pPr>
      <w: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59178D" w:rsidRDefault="0059178D" w:rsidP="0059178D">
      <w:pPr>
        <w:keepLines/>
        <w:ind w:firstLine="700"/>
      </w:pPr>
      <w: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t>просадочную</w:t>
      </w:r>
      <w:proofErr w:type="spellEnd"/>
      <w:r>
        <w:t xml:space="preserve"> толщу, указанные здания и сооружения следует располагать на расстоянии от других зданий и сооружений, равном: не менее 1,5 толщины </w:t>
      </w:r>
      <w:bookmarkStart w:id="283" w:name="OCRUncertain414"/>
      <w:proofErr w:type="spellStart"/>
      <w:r>
        <w:t>просадочного</w:t>
      </w:r>
      <w:bookmarkEnd w:id="283"/>
      <w:proofErr w:type="spellEnd"/>
      <w:r>
        <w:t xml:space="preserve"> слоя в грунтовых условиях I типа по </w:t>
      </w:r>
      <w:bookmarkStart w:id="284" w:name="OCRUncertain415"/>
      <w:proofErr w:type="spellStart"/>
      <w:r>
        <w:t>просадочности</w:t>
      </w:r>
      <w:proofErr w:type="spellEnd"/>
      <w:r>
        <w:t>,</w:t>
      </w:r>
      <w:bookmarkEnd w:id="284"/>
      <w:r>
        <w:t xml:space="preserve"> а также II типа по </w:t>
      </w:r>
      <w:bookmarkStart w:id="285" w:name="OCRUncertain416"/>
      <w:proofErr w:type="spellStart"/>
      <w:r>
        <w:t>просадочности</w:t>
      </w:r>
      <w:bookmarkEnd w:id="285"/>
      <w:proofErr w:type="spellEnd"/>
      <w:r>
        <w:t xml:space="preserve"> при наличии водопроницаемых подстилающих гр</w:t>
      </w:r>
      <w:bookmarkStart w:id="286" w:name="OCRUncertain417"/>
      <w:r>
        <w:t>у</w:t>
      </w:r>
      <w:bookmarkEnd w:id="286"/>
      <w:r>
        <w:t xml:space="preserve">нтов; не менее 3-кратной толщины </w:t>
      </w:r>
      <w:proofErr w:type="spellStart"/>
      <w:r>
        <w:t>просадочного</w:t>
      </w:r>
      <w:proofErr w:type="spellEnd"/>
      <w:r>
        <w:t xml:space="preserve"> слоя в грунтовых условиях II типа по </w:t>
      </w:r>
      <w:proofErr w:type="spellStart"/>
      <w:r>
        <w:t>просадочности</w:t>
      </w:r>
      <w:proofErr w:type="spellEnd"/>
      <w:r>
        <w:t xml:space="preserve"> при наличии водонепроницаемых подстилающих грунтов.</w:t>
      </w:r>
    </w:p>
    <w:p w:rsidR="0059178D" w:rsidRPr="00162C10" w:rsidRDefault="0059178D" w:rsidP="0059178D">
      <w:pPr>
        <w:keepLines/>
        <w:ind w:firstLine="700"/>
      </w:pPr>
      <w: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287" w:name="OCRUncertain418"/>
      <w:proofErr w:type="spellStart"/>
      <w:r>
        <w:t>просадочных</w:t>
      </w:r>
      <w:bookmarkEnd w:id="287"/>
      <w:proofErr w:type="spellEnd"/>
      <w:r>
        <w:t xml:space="preserve"> свойств гр</w:t>
      </w:r>
      <w:bookmarkStart w:id="288" w:name="OCRUncertain419"/>
      <w:r>
        <w:t>у</w:t>
      </w:r>
      <w:bookmarkEnd w:id="288"/>
      <w:r>
        <w:t>нтов.</w:t>
      </w:r>
    </w:p>
    <w:p w:rsidR="0059178D" w:rsidRDefault="0059178D" w:rsidP="0059178D">
      <w:pPr>
        <w:keepLines/>
        <w:ind w:firstLine="700"/>
      </w:pPr>
      <w:r>
        <w:t>В отношении предприятий, на которых используются СДЯВ, необходимо учитывать положения п.п. 4.7 – 4.9. СНи</w:t>
      </w:r>
      <w:r w:rsidR="00DD0055">
        <w:t>П</w:t>
      </w:r>
      <w:r>
        <w:t xml:space="preserve">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9D5ECE" w:rsidRDefault="0059178D" w:rsidP="0059178D">
      <w:pPr>
        <w:keepLines/>
        <w:ind w:firstLine="700"/>
      </w:pPr>
      <w:r>
        <w:t xml:space="preserve">В целях уменьшения потребного количества СДЯВ и взрывоопасных веществ в особый период следует предусматривать, как правило, переход на </w:t>
      </w:r>
      <w:proofErr w:type="spellStart"/>
      <w:r>
        <w:t>безбуферную</w:t>
      </w:r>
      <w:proofErr w:type="spellEnd"/>
      <w:r>
        <w:t xml:space="preserve"> схему производства.</w:t>
      </w:r>
    </w:p>
    <w:p w:rsidR="0042250C" w:rsidRPr="003648E0" w:rsidRDefault="0042250C" w:rsidP="0059178D">
      <w:pPr>
        <w:keepLines/>
        <w:ind w:firstLine="700"/>
      </w:pPr>
    </w:p>
    <w:p w:rsidR="00A25655" w:rsidRPr="00353168" w:rsidRDefault="009E1B30" w:rsidP="00F516AB">
      <w:pPr>
        <w:pStyle w:val="3"/>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89" w:name="_Toc408915194"/>
      <w:r w:rsidR="00A25655" w:rsidRPr="00353168">
        <w:rPr>
          <w:rFonts w:ascii="Times New Roman" w:hAnsi="Times New Roman"/>
          <w:color w:val="auto"/>
          <w:kern w:val="32"/>
          <w:sz w:val="28"/>
          <w:szCs w:val="28"/>
          <w:lang w:eastAsia="ru-RU"/>
        </w:rPr>
        <w:t>Размещение объектов капитального строительства</w:t>
      </w:r>
      <w:bookmarkEnd w:id="289"/>
    </w:p>
    <w:p w:rsidR="00DD0055" w:rsidRPr="00DD0055" w:rsidRDefault="00DD0055" w:rsidP="00DD0055">
      <w:pPr>
        <w:keepLines/>
        <w:ind w:firstLine="700"/>
      </w:pPr>
      <w:r w:rsidRPr="00DD0055">
        <w:t>Определяющими направлениями экономики муниципального образования «</w:t>
      </w:r>
      <w:r w:rsidR="00574052">
        <w:t>с</w:t>
      </w:r>
      <w:r w:rsidRPr="00DD0055">
        <w:t xml:space="preserve">ельсовет </w:t>
      </w:r>
      <w:r w:rsidR="004A1DC6">
        <w:t>Ботлихский</w:t>
      </w:r>
      <w:r w:rsidRPr="00DD0055">
        <w:t>» на период планирования (203</w:t>
      </w:r>
      <w:r w:rsidR="00574052">
        <w:t>5</w:t>
      </w:r>
      <w:r w:rsidRPr="00DD0055">
        <w:t xml:space="preserve"> г.) являются:</w:t>
      </w:r>
    </w:p>
    <w:p w:rsidR="00DD0055" w:rsidRPr="00DD0055" w:rsidRDefault="00DD0055" w:rsidP="00DD0055">
      <w:pPr>
        <w:keepLines/>
        <w:ind w:firstLine="700"/>
      </w:pPr>
      <w:r w:rsidRPr="00DD0055">
        <w:t>сельскохозяйственное производство, в том числе переработка сельскохозяйственной</w:t>
      </w:r>
      <w:r w:rsidR="00BF2A0F">
        <w:t xml:space="preserve"> </w:t>
      </w:r>
      <w:r w:rsidRPr="00DD0055">
        <w:t xml:space="preserve">продукции; </w:t>
      </w:r>
    </w:p>
    <w:p w:rsidR="00DD0055" w:rsidRPr="00DD0055" w:rsidRDefault="00DD0055" w:rsidP="00DD0055">
      <w:pPr>
        <w:keepLines/>
        <w:ind w:firstLine="700"/>
      </w:pPr>
      <w:r w:rsidRPr="00DD0055">
        <w:t>развитие промышленных функций территории за счет собственной переработки сельскохозяйственной продукции, производства мебели, строительных материалов, добычи полезных ископаемых.</w:t>
      </w:r>
    </w:p>
    <w:p w:rsidR="00DD0055" w:rsidRPr="00DD0055" w:rsidRDefault="00DD0055" w:rsidP="00DD0055">
      <w:pPr>
        <w:keepLines/>
        <w:ind w:firstLine="700"/>
      </w:pPr>
      <w:r w:rsidRPr="00DD0055">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DD0055" w:rsidRPr="00DD0055" w:rsidRDefault="00DD0055" w:rsidP="00DD0055">
      <w:pPr>
        <w:keepLines/>
        <w:ind w:firstLine="700"/>
      </w:pPr>
      <w:r w:rsidRPr="00DD0055">
        <w:t>Генеральным планом предлагается малоэтажная индивидуальная застройка жилыми зданиями на 1 семью, этажностью от 1 до 3 этажей.</w:t>
      </w:r>
    </w:p>
    <w:p w:rsidR="00DD0055" w:rsidRPr="00DD0055" w:rsidRDefault="00DD0055" w:rsidP="00DD0055">
      <w:pPr>
        <w:keepLines/>
        <w:ind w:firstLine="700"/>
      </w:pPr>
      <w:r w:rsidRPr="00DD0055">
        <w:t>При проектировании и строительстве промышленных объектов требуется учитывать следующее:</w:t>
      </w:r>
    </w:p>
    <w:p w:rsidR="00DD0055" w:rsidRPr="00DD0055" w:rsidRDefault="00DD0055" w:rsidP="00DD0055">
      <w:pPr>
        <w:keepLines/>
        <w:ind w:firstLine="700"/>
      </w:pPr>
      <w:r w:rsidRPr="00DD0055">
        <w:t>В отношении объектов коммунально-бытового назначения – положения пунктов 10.1-10.4 СНиП 2.01.51-90 и положения СНиП 2.01.57-85;</w:t>
      </w:r>
    </w:p>
    <w:p w:rsidR="00DD0055" w:rsidRPr="00DD0055" w:rsidRDefault="00DD0055" w:rsidP="004A05AF">
      <w:pPr>
        <w:pStyle w:val="aff6"/>
        <w:keepLines/>
        <w:numPr>
          <w:ilvl w:val="0"/>
          <w:numId w:val="39"/>
        </w:numPr>
        <w:spacing w:after="0" w:line="360" w:lineRule="auto"/>
        <w:ind w:left="1066" w:hanging="357"/>
      </w:pPr>
      <w:r w:rsidRPr="00DD0055">
        <w:t>для защиты сельскохозяйственных животных, продукции растениеводства и животноводства – положения пунктов 8.1-8.8 СНиП 2.01.51-90;</w:t>
      </w:r>
    </w:p>
    <w:p w:rsidR="00DD0055" w:rsidRPr="00DD0055" w:rsidRDefault="00DD0055" w:rsidP="004A05AF">
      <w:pPr>
        <w:pStyle w:val="aff6"/>
        <w:keepLines/>
        <w:numPr>
          <w:ilvl w:val="0"/>
          <w:numId w:val="39"/>
        </w:numPr>
        <w:spacing w:after="0" w:line="360" w:lineRule="auto"/>
        <w:ind w:left="1066" w:hanging="357"/>
      </w:pPr>
      <w:r w:rsidRPr="00DD0055">
        <w:t>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DD0055" w:rsidRPr="00DD0055" w:rsidRDefault="00DD0055" w:rsidP="00DD0055">
      <w:pPr>
        <w:keepLines/>
        <w:ind w:firstLine="700"/>
      </w:pPr>
      <w:r w:rsidRPr="00DD0055">
        <w:t>При размещении зон отдыха необходимо учитывать требования п. 3.25-3.27</w:t>
      </w:r>
      <w:r w:rsidR="00BF2A0F">
        <w:t xml:space="preserve"> </w:t>
      </w:r>
      <w:r w:rsidRPr="00DD0055">
        <w:t>СНиП 2.01.51-90).</w:t>
      </w:r>
    </w:p>
    <w:p w:rsidR="00DD0055" w:rsidRPr="00DD0055" w:rsidRDefault="00DD0055" w:rsidP="00DD0055">
      <w:pPr>
        <w:keepLines/>
        <w:ind w:firstLine="700"/>
      </w:pPr>
      <w:r w:rsidRPr="00DD0055">
        <w:t>Объекты коммунально-бытового назначения вновь строящиеся, действующие и реконструируемые проектировать с учетом приспособления:</w:t>
      </w:r>
    </w:p>
    <w:p w:rsidR="00DD0055" w:rsidRPr="00DD0055" w:rsidRDefault="00DD0055" w:rsidP="004A05AF">
      <w:pPr>
        <w:pStyle w:val="aff6"/>
        <w:keepLines/>
        <w:numPr>
          <w:ilvl w:val="0"/>
          <w:numId w:val="39"/>
        </w:numPr>
        <w:spacing w:after="0" w:line="360" w:lineRule="auto"/>
        <w:ind w:left="1066" w:hanging="357"/>
      </w:pPr>
      <w:r w:rsidRPr="00DD0055">
        <w:t>бань и душевых промышленных предприятий - для санитарной обработки людей в качестве санитарно-обмывочных пунктов;</w:t>
      </w:r>
    </w:p>
    <w:p w:rsidR="00DD0055" w:rsidRPr="00DD0055" w:rsidRDefault="00DD0055" w:rsidP="004A05AF">
      <w:pPr>
        <w:pStyle w:val="aff6"/>
        <w:keepLines/>
        <w:numPr>
          <w:ilvl w:val="0"/>
          <w:numId w:val="39"/>
        </w:numPr>
        <w:spacing w:after="0" w:line="360" w:lineRule="auto"/>
        <w:ind w:left="1066" w:hanging="357"/>
      </w:pPr>
      <w:r w:rsidRPr="00DD0055">
        <w:t>прачечных, фабрик химической чистки - для специальной обработки одежды, в качестве станций обеззараживания одежды;</w:t>
      </w:r>
    </w:p>
    <w:p w:rsidR="00DD0055" w:rsidRPr="00DD0055" w:rsidRDefault="00DD0055" w:rsidP="004A05AF">
      <w:pPr>
        <w:pStyle w:val="aff6"/>
        <w:keepLines/>
        <w:numPr>
          <w:ilvl w:val="0"/>
          <w:numId w:val="39"/>
        </w:numPr>
        <w:spacing w:after="0" w:line="360" w:lineRule="auto"/>
        <w:ind w:left="1066" w:hanging="357"/>
      </w:pPr>
      <w:r w:rsidRPr="00DD0055">
        <w:t>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BE6D38" w:rsidRPr="003648E0" w:rsidRDefault="00DD0055" w:rsidP="00DD0055">
      <w:pPr>
        <w:keepLines/>
        <w:ind w:firstLine="700"/>
      </w:pPr>
      <w:r w:rsidRPr="00DD0055">
        <w:lastRenderedPageBreak/>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2907A1" w:rsidRPr="00353168" w:rsidRDefault="002907A1" w:rsidP="009245B9">
      <w:pPr>
        <w:keepLines/>
        <w:suppressAutoHyphens/>
        <w:ind w:firstLine="851"/>
      </w:pPr>
    </w:p>
    <w:p w:rsidR="00A25655" w:rsidRPr="00353168" w:rsidRDefault="00A25655" w:rsidP="00DD0055">
      <w:pPr>
        <w:pStyle w:val="2"/>
        <w:keepLines/>
        <w:numPr>
          <w:ilvl w:val="1"/>
          <w:numId w:val="5"/>
        </w:numPr>
        <w:suppressAutoHyphens/>
        <w:spacing w:before="0" w:after="0" w:line="360" w:lineRule="auto"/>
        <w:ind w:left="0" w:firstLine="0"/>
        <w:jc w:val="center"/>
        <w:rPr>
          <w:rFonts w:ascii="Times New Roman" w:hAnsi="Times New Roman" w:cs="Times New Roman"/>
          <w:i w:val="0"/>
        </w:rPr>
      </w:pPr>
      <w:bookmarkStart w:id="290" w:name="_Toc408915195"/>
      <w:r w:rsidRPr="00353168">
        <w:rPr>
          <w:rFonts w:ascii="Times New Roman" w:hAnsi="Times New Roman" w:cs="Times New Roman"/>
          <w:i w:val="0"/>
        </w:rPr>
        <w:t>Транспортная и инженерная инфраструктуры</w:t>
      </w:r>
      <w:bookmarkEnd w:id="290"/>
    </w:p>
    <w:p w:rsidR="008472D1" w:rsidRPr="00353168" w:rsidRDefault="00A25655" w:rsidP="00DD0055">
      <w:pPr>
        <w:pStyle w:val="3"/>
        <w:numPr>
          <w:ilvl w:val="2"/>
          <w:numId w:val="5"/>
        </w:numPr>
        <w:suppressAutoHyphens/>
        <w:spacing w:before="0"/>
        <w:ind w:left="0" w:firstLine="0"/>
        <w:jc w:val="center"/>
        <w:rPr>
          <w:rFonts w:ascii="Times New Roman" w:hAnsi="Times New Roman"/>
          <w:color w:val="auto"/>
          <w:kern w:val="32"/>
          <w:sz w:val="28"/>
          <w:szCs w:val="28"/>
          <w:lang w:eastAsia="ru-RU"/>
        </w:rPr>
      </w:pPr>
      <w:bookmarkStart w:id="291" w:name="_Toc408915196"/>
      <w:r w:rsidRPr="00353168">
        <w:rPr>
          <w:rFonts w:ascii="Times New Roman" w:hAnsi="Times New Roman"/>
          <w:color w:val="auto"/>
          <w:kern w:val="32"/>
          <w:sz w:val="28"/>
          <w:szCs w:val="28"/>
          <w:lang w:eastAsia="ru-RU"/>
        </w:rPr>
        <w:t>Транспортная</w:t>
      </w:r>
      <w:r w:rsidR="00E9682B">
        <w:rPr>
          <w:rFonts w:ascii="Times New Roman" w:hAnsi="Times New Roman"/>
          <w:color w:val="auto"/>
          <w:kern w:val="32"/>
          <w:sz w:val="28"/>
          <w:szCs w:val="28"/>
          <w:lang w:eastAsia="ru-RU"/>
        </w:rPr>
        <w:t xml:space="preserve"> и улично-дорожная</w:t>
      </w:r>
      <w:r w:rsidRPr="00353168">
        <w:rPr>
          <w:rFonts w:ascii="Times New Roman" w:hAnsi="Times New Roman"/>
          <w:color w:val="auto"/>
          <w:kern w:val="32"/>
          <w:sz w:val="28"/>
          <w:szCs w:val="28"/>
          <w:lang w:eastAsia="ru-RU"/>
        </w:rPr>
        <w:t xml:space="preserve"> сеть</w:t>
      </w:r>
      <w:bookmarkEnd w:id="291"/>
    </w:p>
    <w:p w:rsidR="00DD0055" w:rsidRPr="00530C6B" w:rsidRDefault="00DD0055" w:rsidP="00DD0055">
      <w:pPr>
        <w:keepLines/>
        <w:ind w:firstLine="700"/>
      </w:pPr>
      <w:r>
        <w:t>В целом, транспортная и улично-дорожная сеть на территории сельсовета</w:t>
      </w:r>
      <w:r w:rsidR="00BF2A0F">
        <w:t xml:space="preserve"> </w:t>
      </w:r>
      <w:r w:rsidRPr="00530C6B">
        <w:t>позволяет осуществлять доставку резервов МТР, сил и средств в населённые пункты в случае ЧС, а также осуществлять эвакуационные мероприятия.</w:t>
      </w:r>
    </w:p>
    <w:p w:rsidR="00DD0055" w:rsidRDefault="00DD0055" w:rsidP="00DD0055">
      <w:pPr>
        <w:keepLines/>
        <w:ind w:firstLine="700"/>
      </w:pPr>
      <w:r>
        <w:t>Ограничений по развитию и размещению элементов транспортной сети на территории сельсовета нет.</w:t>
      </w:r>
    </w:p>
    <w:p w:rsidR="00DD0055" w:rsidRPr="00D924A2" w:rsidRDefault="00DD0055" w:rsidP="00DD0055">
      <w:pPr>
        <w:keepLines/>
        <w:ind w:firstLine="700"/>
      </w:pPr>
      <w:r w:rsidRPr="00D924A2">
        <w:t>На расчетный срок генерального плана внешние связи поселения будут обеспечиваться, как и в настоящее время, автомобильным транспортом.</w:t>
      </w:r>
      <w:r w:rsidR="00BF2A0F">
        <w:t xml:space="preserve"> </w:t>
      </w:r>
    </w:p>
    <w:p w:rsidR="00DD0055" w:rsidRDefault="00DD0055" w:rsidP="00DD0055">
      <w:pPr>
        <w:keepLines/>
        <w:ind w:firstLine="700"/>
      </w:pPr>
      <w:r w:rsidRPr="00D924A2">
        <w:t xml:space="preserve">Основные принципы развития транспортной инфраструктуры муниципального образования </w:t>
      </w:r>
      <w:r>
        <w:t>«</w:t>
      </w:r>
      <w:r w:rsidR="00E9682B">
        <w:t xml:space="preserve">сельсовет </w:t>
      </w:r>
      <w:r w:rsidR="004A1DC6">
        <w:t>Ботлихский</w:t>
      </w:r>
      <w:r>
        <w:t>»</w:t>
      </w:r>
      <w:r w:rsidRPr="00D924A2">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DD0055" w:rsidRPr="00DD0055" w:rsidRDefault="00DD0055" w:rsidP="00DD0055">
      <w:pPr>
        <w:keepLines/>
        <w:ind w:firstLine="700"/>
      </w:pPr>
      <w:r w:rsidRPr="00DD0055">
        <w:t>Отдельное внимание также уделяется грузоперевозкам.</w:t>
      </w:r>
    </w:p>
    <w:p w:rsidR="00DD0055" w:rsidRPr="00C627E2" w:rsidRDefault="00DD0055" w:rsidP="00DD0055">
      <w:pPr>
        <w:keepLines/>
        <w:ind w:firstLine="700"/>
      </w:pPr>
      <w:r w:rsidRPr="00C627E2">
        <w:t>Генеральным планом предусматривается сохранение и дальнейшее развитие сложившейся структуры улично-дорожной сети сельсовета.</w:t>
      </w:r>
    </w:p>
    <w:p w:rsidR="00DD0055" w:rsidRPr="00497F47" w:rsidRDefault="00DD0055" w:rsidP="00DD0055">
      <w:pPr>
        <w:keepLines/>
        <w:ind w:firstLine="700"/>
      </w:pPr>
      <w:r w:rsidRPr="00497F47">
        <w:t xml:space="preserve">Для минимизации поражения элементов транспортной сети вследствие воздействия источников чрезвычайных ситуаций, </w:t>
      </w:r>
      <w:r>
        <w:t xml:space="preserve">в соответствии со </w:t>
      </w:r>
      <w:r w:rsidRPr="00497F47">
        <w:t>СНиП 2.01.51-90).</w:t>
      </w:r>
      <w:r>
        <w:t xml:space="preserve"> </w:t>
      </w:r>
      <w:r w:rsidRPr="00497F47">
        <w:t>необходимо учитывать следующие требования.</w:t>
      </w:r>
    </w:p>
    <w:p w:rsidR="00DD0055" w:rsidRPr="00497F47" w:rsidRDefault="00DD0055" w:rsidP="00DD0055">
      <w:pPr>
        <w:keepLines/>
        <w:ind w:firstLine="700"/>
      </w:pPr>
      <w:r w:rsidRPr="00497F47">
        <w:t>Система зеленых насаждений и не</w:t>
      </w:r>
      <w:r>
        <w:t xml:space="preserve"> </w:t>
      </w:r>
      <w:r w:rsidRPr="00497F47">
        <w:t>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DD0055" w:rsidRPr="00497F47" w:rsidRDefault="00DD0055" w:rsidP="00DD0055">
      <w:pPr>
        <w:keepLines/>
        <w:ind w:firstLine="700"/>
      </w:pPr>
      <w:r w:rsidRPr="00497F47">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DD0055" w:rsidRPr="00497F47" w:rsidRDefault="00DD0055" w:rsidP="00DD0055">
      <w:pPr>
        <w:keepLines/>
        <w:ind w:firstLine="700"/>
      </w:pPr>
      <w:r w:rsidRPr="00497F47">
        <w:lastRenderedPageBreak/>
        <w:t>При проектировании внутренней транспортной сети проектировать наиболее короткую и удобную связь центр</w:t>
      </w:r>
      <w:r>
        <w:t>ов</w:t>
      </w:r>
      <w:r w:rsidRPr="00497F47">
        <w:t xml:space="preserve"> населенн</w:t>
      </w:r>
      <w:r>
        <w:t>ых пунктов</w:t>
      </w:r>
      <w:r w:rsidRPr="00497F47">
        <w:t>, жилых и промышленных районов с железнодорожными и автобусными вокзалами, грузовыми станциями, и т.д.</w:t>
      </w:r>
    </w:p>
    <w:p w:rsidR="006432D1" w:rsidRPr="003648E0" w:rsidRDefault="00DD0055" w:rsidP="00DD0055">
      <w:pPr>
        <w:keepLines/>
        <w:ind w:firstLine="700"/>
      </w:pPr>
      <w:r w:rsidRPr="00497F47">
        <w:t>Следует предусматривать строительство подъездных путей к пунктам посадки (высадки) эвакуируемого населения.</w:t>
      </w:r>
    </w:p>
    <w:p w:rsidR="000F2C4B" w:rsidRPr="00353168" w:rsidRDefault="000F2C4B" w:rsidP="009245B9">
      <w:pPr>
        <w:keepLines/>
        <w:shd w:val="clear" w:color="auto" w:fill="FFFFFF"/>
        <w:ind w:firstLine="851"/>
      </w:pPr>
    </w:p>
    <w:p w:rsidR="00A25655" w:rsidRPr="00353168" w:rsidRDefault="004F6B10" w:rsidP="00F516AB">
      <w:pPr>
        <w:pStyle w:val="3"/>
        <w:keepNext w:val="0"/>
        <w:numPr>
          <w:ilvl w:val="2"/>
          <w:numId w:val="5"/>
        </w:numPr>
        <w:spacing w:before="0"/>
        <w:ind w:left="0" w:firstLine="0"/>
        <w:jc w:val="center"/>
        <w:rPr>
          <w:rFonts w:ascii="Times New Roman" w:hAnsi="Times New Roman"/>
          <w:color w:val="auto"/>
          <w:kern w:val="32"/>
          <w:sz w:val="28"/>
          <w:szCs w:val="28"/>
          <w:lang w:eastAsia="ru-RU"/>
        </w:rPr>
      </w:pPr>
      <w:r w:rsidRPr="00353168">
        <w:rPr>
          <w:rFonts w:ascii="Times New Roman" w:hAnsi="Times New Roman"/>
          <w:color w:val="auto"/>
          <w:kern w:val="32"/>
          <w:sz w:val="28"/>
          <w:szCs w:val="28"/>
          <w:lang w:eastAsia="ru-RU"/>
        </w:rPr>
        <w:t xml:space="preserve"> </w:t>
      </w:r>
      <w:bookmarkStart w:id="292" w:name="_Toc408915197"/>
      <w:r w:rsidR="00A25655" w:rsidRPr="00353168">
        <w:rPr>
          <w:rFonts w:ascii="Times New Roman" w:hAnsi="Times New Roman"/>
          <w:color w:val="auto"/>
          <w:kern w:val="32"/>
          <w:sz w:val="28"/>
          <w:szCs w:val="28"/>
          <w:lang w:eastAsia="ru-RU"/>
        </w:rPr>
        <w:t>Источники хозяйственно-питьевого водоснабжения</w:t>
      </w:r>
      <w:r w:rsidR="00BF2A0F">
        <w:rPr>
          <w:rFonts w:ascii="Times New Roman" w:hAnsi="Times New Roman"/>
          <w:color w:val="auto"/>
          <w:kern w:val="32"/>
          <w:sz w:val="28"/>
          <w:szCs w:val="28"/>
          <w:lang w:eastAsia="ru-RU"/>
        </w:rPr>
        <w:t xml:space="preserve"> </w:t>
      </w:r>
      <w:r w:rsidR="00A25655" w:rsidRPr="00353168">
        <w:rPr>
          <w:rFonts w:ascii="Times New Roman" w:hAnsi="Times New Roman"/>
          <w:color w:val="auto"/>
          <w:kern w:val="32"/>
          <w:sz w:val="28"/>
          <w:szCs w:val="28"/>
          <w:lang w:eastAsia="ru-RU"/>
        </w:rPr>
        <w:t>и требования к ним</w:t>
      </w:r>
      <w:bookmarkEnd w:id="292"/>
    </w:p>
    <w:p w:rsidR="00E9682B" w:rsidRDefault="00E9682B" w:rsidP="00E9682B">
      <w:pPr>
        <w:keepLines/>
        <w:ind w:firstLine="700"/>
      </w:pPr>
      <w:r>
        <w:t xml:space="preserve">Источником водоснабжения района служат ручьи, протекающие вблизи от сел и </w:t>
      </w:r>
      <w:r w:rsidR="00574052">
        <w:t xml:space="preserve">многочисленные </w:t>
      </w:r>
      <w:r>
        <w:t xml:space="preserve">родники. Водозаборные сооружения представлены в виде </w:t>
      </w:r>
      <w:r w:rsidR="00BD588C">
        <w:t xml:space="preserve">емкостей-накопителей </w:t>
      </w:r>
      <w:r>
        <w:t>(на 1000 м</w:t>
      </w:r>
      <w:r w:rsidRPr="00E9682B">
        <w:rPr>
          <w:vertAlign w:val="superscript"/>
        </w:rPr>
        <w:t>3</w:t>
      </w:r>
      <w:r>
        <w:t xml:space="preserve"> и 700 м</w:t>
      </w:r>
      <w:r w:rsidRPr="00E9682B">
        <w:rPr>
          <w:vertAlign w:val="superscript"/>
        </w:rPr>
        <w:t>3</w:t>
      </w:r>
      <w:r>
        <w:t xml:space="preserve">). </w:t>
      </w:r>
      <w:r w:rsidRPr="00B13D9D">
        <w:t xml:space="preserve">Обеспеченность населенных пунктов водой составляет </w:t>
      </w:r>
      <w:r w:rsidR="00BD588C">
        <w:t>7</w:t>
      </w:r>
      <w:r>
        <w:t>5</w:t>
      </w:r>
      <w:r w:rsidRPr="00B13D9D">
        <w:t>% из-за износа труб.</w:t>
      </w:r>
    </w:p>
    <w:p w:rsidR="00E9682B" w:rsidRPr="00D924A2" w:rsidRDefault="00E9682B" w:rsidP="00E9682B">
      <w:pPr>
        <w:keepLines/>
        <w:ind w:firstLine="700"/>
      </w:pPr>
      <w:r>
        <w:t xml:space="preserve">Для муниципального </w:t>
      </w:r>
      <w:r w:rsidRPr="00D924A2">
        <w:t>образования генеральным планом предлагается максимальное обеспечение населения централизованным водоснабжением.</w:t>
      </w:r>
    </w:p>
    <w:p w:rsidR="00E9682B" w:rsidRPr="00497F47" w:rsidRDefault="00E9682B" w:rsidP="00E9682B">
      <w:pPr>
        <w:keepLines/>
        <w:ind w:firstLine="700"/>
      </w:pPr>
      <w:r>
        <w:t>Д</w:t>
      </w:r>
      <w:r w:rsidRPr="00497F47">
        <w:t xml:space="preserve">ля минимизации последствий ЧС вследствие воздействия радиоактивного излучения, при проектировании </w:t>
      </w:r>
      <w:r>
        <w:t>системы</w:t>
      </w:r>
      <w:r w:rsidRPr="00497F47">
        <w:t xml:space="preserve"> водоснабжения на территории </w:t>
      </w:r>
      <w:r>
        <w:t xml:space="preserve">сельсовета, </w:t>
      </w:r>
      <w:r w:rsidRPr="00497F47">
        <w:t>необходимо учитывать требования</w:t>
      </w:r>
      <w:r w:rsidRPr="00E9682B">
        <w:t xml:space="preserve"> ВСН ВК4-90</w:t>
      </w:r>
      <w:r w:rsidR="00BF2A0F">
        <w:t xml:space="preserve"> </w:t>
      </w:r>
      <w:r w:rsidRPr="00E9682B">
        <w:t xml:space="preserve">«Инструкция по подготовке и работе систем хозяйственно-питьевого водоснабжения в чрезвычайных ситуациях»; </w:t>
      </w:r>
      <w:r>
        <w:t>т</w:t>
      </w:r>
      <w:r w:rsidRPr="00497F47">
        <w:t xml:space="preserve">ребуется провести дополнительные мероприятия по оборудованию </w:t>
      </w:r>
      <w:proofErr w:type="spellStart"/>
      <w:r w:rsidRPr="00497F47">
        <w:t>водоисточников</w:t>
      </w:r>
      <w:proofErr w:type="spellEnd"/>
      <w:r w:rsidRPr="00497F47">
        <w:t xml:space="preserve"> в соответствии с п.п.4.11-4.15 СНиП 2.01.51-90.</w:t>
      </w:r>
    </w:p>
    <w:p w:rsidR="00E9682B" w:rsidRPr="009F654A" w:rsidRDefault="00E9682B" w:rsidP="00E9682B">
      <w:pPr>
        <w:keepLines/>
        <w:ind w:firstLine="700"/>
      </w:pPr>
      <w:r>
        <w:tab/>
      </w:r>
      <w:r w:rsidRPr="009F654A">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E9682B" w:rsidRPr="009F654A" w:rsidRDefault="00E9682B" w:rsidP="00E9682B">
      <w:pPr>
        <w:keepLines/>
        <w:ind w:firstLine="700"/>
      </w:pPr>
      <w:r w:rsidRPr="009F654A">
        <w:t>31 л на одного человека в сутки;</w:t>
      </w:r>
    </w:p>
    <w:p w:rsidR="00E9682B" w:rsidRPr="009F654A" w:rsidRDefault="00E9682B" w:rsidP="00E9682B">
      <w:pPr>
        <w:keepLines/>
        <w:ind w:firstLine="700"/>
      </w:pPr>
      <w:r w:rsidRPr="009F654A">
        <w:t>75 л в сутки на одного пораженного, поступающего на стационарное лечение, включая нужды на питье;</w:t>
      </w:r>
    </w:p>
    <w:p w:rsidR="00E9682B" w:rsidRPr="009F654A" w:rsidRDefault="00E9682B" w:rsidP="00E9682B">
      <w:pPr>
        <w:keepLines/>
        <w:ind w:firstLine="700"/>
      </w:pPr>
      <w:r w:rsidRPr="009F654A">
        <w:t>45 л на обмывку одного человека, включая личный состав невоенизированных формирований ГО, работающих в очаге поражения.</w:t>
      </w:r>
    </w:p>
    <w:p w:rsidR="00E9682B" w:rsidRPr="00E9682B" w:rsidRDefault="00E9682B" w:rsidP="00E9682B">
      <w:pPr>
        <w:keepLines/>
        <w:ind w:firstLine="700"/>
      </w:pPr>
      <w:r w:rsidRPr="00497F47">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E9682B" w:rsidRPr="00497F47" w:rsidRDefault="00E9682B" w:rsidP="00E9682B">
      <w:pPr>
        <w:keepLines/>
        <w:ind w:firstLine="700"/>
      </w:pPr>
      <w:r>
        <w:t xml:space="preserve">С учётом </w:t>
      </w:r>
      <w:proofErr w:type="spellStart"/>
      <w:r>
        <w:t>сейсмоопасности</w:t>
      </w:r>
      <w:proofErr w:type="spellEnd"/>
      <w:r>
        <w:t xml:space="preserve">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E9682B" w:rsidRPr="00497F47" w:rsidRDefault="00E9682B" w:rsidP="00E9682B">
      <w:pPr>
        <w:keepLines/>
        <w:ind w:firstLine="700"/>
      </w:pPr>
      <w:r w:rsidRPr="00497F47">
        <w:lastRenderedPageBreak/>
        <w:t>Резервуары питьевой воды должны быть оборудованы фильтрами-поглотителями для очистки воздуха от радиоактивных веществ и капельно-жидких от</w:t>
      </w:r>
      <w:r>
        <w:t>равляющих веществ</w:t>
      </w:r>
      <w:r w:rsidRPr="00497F47">
        <w:t xml:space="preserve">. </w:t>
      </w:r>
    </w:p>
    <w:p w:rsidR="00E9682B" w:rsidRPr="00497F47" w:rsidRDefault="00E9682B" w:rsidP="00E9682B">
      <w:pPr>
        <w:keepLines/>
        <w:ind w:firstLine="700"/>
      </w:pPr>
      <w:r w:rsidRPr="00497F47">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E9682B" w:rsidRPr="00E9682B" w:rsidRDefault="00E9682B" w:rsidP="00E9682B">
      <w:pPr>
        <w:keepLines/>
        <w:ind w:firstLine="700"/>
      </w:pPr>
      <w:r w:rsidRPr="00497F47">
        <w:t xml:space="preserve">Суммарная проектная производительность защищенных объектов водоснабжения </w:t>
      </w:r>
      <w:r>
        <w:t>сельсовета</w:t>
      </w:r>
      <w:r w:rsidRPr="00497F47">
        <w:t>,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25 л в сутки на одного человека.</w:t>
      </w:r>
    </w:p>
    <w:p w:rsidR="00E9682B" w:rsidRPr="0074362B" w:rsidRDefault="00E9682B" w:rsidP="00E9682B">
      <w:pPr>
        <w:keepLines/>
        <w:ind w:firstLine="700"/>
      </w:pPr>
      <w:r>
        <w:t>При проектировании реконструкции и строительства систем водоснабжения на территории сельсовета, следует учитывать следующие общие</w:t>
      </w:r>
      <w:r w:rsidR="00BF2A0F">
        <w:t xml:space="preserve"> </w:t>
      </w:r>
      <w:r>
        <w:t xml:space="preserve">требования, установленные ВСН ВК-94 </w:t>
      </w:r>
      <w:r w:rsidRPr="00E9682B">
        <w:t>«Инструкция по подготовке и работе систем хозяйственно-питьевого водоснабжения в чрезвычайных ситуациях»</w:t>
      </w:r>
      <w:r w:rsidRPr="0074362B">
        <w:t>.</w:t>
      </w:r>
    </w:p>
    <w:p w:rsidR="006432D1" w:rsidRPr="006179C2" w:rsidRDefault="00E9682B" w:rsidP="00E9682B">
      <w:pPr>
        <w:keepLines/>
        <w:ind w:firstLine="700"/>
      </w:pPr>
      <w:r w:rsidRPr="00412828">
        <w:t xml:space="preserve">Должна быть составлена схема водоснабжения </w:t>
      </w:r>
      <w:r>
        <w:t>населённых пунктов</w:t>
      </w:r>
      <w:r w:rsidRPr="00412828">
        <w:t xml:space="preserve">,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w:t>
      </w:r>
      <w:proofErr w:type="spellStart"/>
      <w:r w:rsidRPr="00412828">
        <w:t>водопотребителей</w:t>
      </w:r>
      <w:proofErr w:type="spellEnd"/>
      <w:r w:rsidRPr="00412828">
        <w:t xml:space="preserve">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2F010A" w:rsidRPr="00353168" w:rsidRDefault="009E1B30" w:rsidP="00F516AB">
      <w:pPr>
        <w:pStyle w:val="3"/>
        <w:keepNext w:val="0"/>
        <w:widowControl w:val="0"/>
        <w:numPr>
          <w:ilvl w:val="2"/>
          <w:numId w:val="5"/>
        </w:numPr>
        <w:spacing w:before="0"/>
        <w:ind w:left="0" w:hanging="142"/>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3" w:name="_Toc408915198"/>
      <w:r w:rsidR="00A25655" w:rsidRPr="00353168">
        <w:rPr>
          <w:rFonts w:ascii="Times New Roman" w:hAnsi="Times New Roman"/>
          <w:color w:val="auto"/>
          <w:kern w:val="32"/>
          <w:sz w:val="28"/>
          <w:szCs w:val="28"/>
          <w:lang w:eastAsia="ru-RU"/>
        </w:rPr>
        <w:t>Электроснабжение поселения и объектов</w:t>
      </w:r>
      <w:bookmarkEnd w:id="293"/>
    </w:p>
    <w:p w:rsidR="001B4C27" w:rsidRDefault="001B4C27" w:rsidP="001B4C27">
      <w:pPr>
        <w:keepLines/>
        <w:ind w:firstLine="700"/>
      </w:pPr>
      <w:r w:rsidRPr="00AD52F6">
        <w:t xml:space="preserve">Электроснабжение потребителей муниципального образования предусмотрено от электрических сетей ОАО </w:t>
      </w:r>
      <w:r>
        <w:t>«</w:t>
      </w:r>
      <w:r w:rsidRPr="00AD52F6">
        <w:t>ДАГЭНЕРГОСЕТЬ</w:t>
      </w:r>
      <w:r>
        <w:t>».</w:t>
      </w:r>
    </w:p>
    <w:p w:rsidR="00B645B5" w:rsidRDefault="00B645B5" w:rsidP="009E04F2">
      <w:pPr>
        <w:pStyle w:val="43"/>
        <w:keepNext/>
        <w:keepLines/>
        <w:spacing w:after="0" w:line="360" w:lineRule="auto"/>
        <w:ind w:firstLine="851"/>
        <w:contextualSpacing/>
        <w:jc w:val="both"/>
        <w:rPr>
          <w:kern w:val="1"/>
        </w:rPr>
      </w:pPr>
      <w:r w:rsidRPr="008D0D1B">
        <w:t xml:space="preserve">В электроснабжении </w:t>
      </w:r>
      <w:r>
        <w:t>муниципального образования</w:t>
      </w:r>
      <w:r w:rsidRPr="008D0D1B">
        <w:t xml:space="preserve"> </w:t>
      </w:r>
      <w:r w:rsidR="009E04F2" w:rsidRPr="00A374B5">
        <w:t>участвуют следующие объекты</w:t>
      </w:r>
      <w:r w:rsidR="009E04F2">
        <w:t xml:space="preserve"> </w:t>
      </w:r>
      <w:r w:rsidR="009E04F2" w:rsidRPr="002606A0">
        <w:rPr>
          <w:rFonts w:eastAsia="Calibri"/>
          <w:kern w:val="1"/>
          <w:lang w:eastAsia="en-US"/>
        </w:rPr>
        <w:t>ЦП «Хунзах» 110/10 кВ</w:t>
      </w:r>
      <w:r w:rsidR="009E04F2">
        <w:rPr>
          <w:rFonts w:eastAsia="Calibri"/>
          <w:kern w:val="1"/>
          <w:lang w:eastAsia="en-US"/>
        </w:rPr>
        <w:t xml:space="preserve"> и</w:t>
      </w:r>
      <w:r w:rsidR="009E04F2" w:rsidRPr="002606A0">
        <w:rPr>
          <w:rFonts w:eastAsia="Calibri"/>
          <w:kern w:val="1"/>
          <w:lang w:eastAsia="en-US"/>
        </w:rPr>
        <w:t xml:space="preserve"> </w:t>
      </w:r>
      <w:r w:rsidR="009E04F2">
        <w:rPr>
          <w:rFonts w:eastAsia="Calibri"/>
          <w:kern w:val="1"/>
          <w:lang w:eastAsia="en-US"/>
        </w:rPr>
        <w:t xml:space="preserve">ПС 110/35/10. </w:t>
      </w:r>
      <w:r>
        <w:rPr>
          <w:kern w:val="1"/>
        </w:rPr>
        <w:t>По территории муниципального образования проходят электросети с напряжением 35кВ, 110кВ, 330кВ, протяженностью:</w:t>
      </w:r>
    </w:p>
    <w:p w:rsidR="00B645B5" w:rsidRPr="00F007C4" w:rsidRDefault="00B645B5" w:rsidP="00D028F7">
      <w:pPr>
        <w:pStyle w:val="aff6"/>
        <w:keepLines/>
        <w:numPr>
          <w:ilvl w:val="0"/>
          <w:numId w:val="39"/>
        </w:numPr>
        <w:spacing w:after="0" w:line="360" w:lineRule="auto"/>
        <w:ind w:left="1066" w:hanging="357"/>
      </w:pPr>
      <w:r w:rsidRPr="00F007C4">
        <w:t>35кВ</w:t>
      </w:r>
      <w:r>
        <w:tab/>
        <w:t xml:space="preserve">- </w:t>
      </w:r>
      <w:r w:rsidR="009E04F2">
        <w:t>34,3</w:t>
      </w:r>
      <w:r>
        <w:t xml:space="preserve"> км;</w:t>
      </w:r>
    </w:p>
    <w:p w:rsidR="00B645B5" w:rsidRPr="00F007C4" w:rsidRDefault="00B645B5" w:rsidP="004A05AF">
      <w:pPr>
        <w:pStyle w:val="aff6"/>
        <w:keepLines/>
        <w:numPr>
          <w:ilvl w:val="0"/>
          <w:numId w:val="39"/>
        </w:numPr>
        <w:spacing w:after="0" w:line="360" w:lineRule="auto"/>
        <w:ind w:left="1066" w:hanging="357"/>
      </w:pPr>
      <w:r w:rsidRPr="00F007C4">
        <w:t>110кВ</w:t>
      </w:r>
      <w:r>
        <w:tab/>
        <w:t xml:space="preserve">- </w:t>
      </w:r>
      <w:r w:rsidR="009E04F2">
        <w:t>3</w:t>
      </w:r>
      <w:r>
        <w:t xml:space="preserve"> км;</w:t>
      </w:r>
    </w:p>
    <w:p w:rsidR="001B4C27" w:rsidRPr="00B11907" w:rsidRDefault="001B4C27" w:rsidP="001B4C27">
      <w:pPr>
        <w:keepLines/>
        <w:ind w:firstLine="700"/>
      </w:pPr>
      <w:r w:rsidRPr="00226818">
        <w:t>Генеральным планом</w:t>
      </w:r>
      <w:r w:rsidRPr="001B4C27">
        <w:t xml:space="preserve"> </w:t>
      </w:r>
      <w:r w:rsidRPr="00B11907">
        <w:t xml:space="preserve">предусмотрены следующие мероприятия по развитию системы электроснабжения </w:t>
      </w:r>
      <w:r>
        <w:t>муниципального образования</w:t>
      </w:r>
      <w:r w:rsidRPr="00B11907">
        <w:t>:</w:t>
      </w:r>
    </w:p>
    <w:p w:rsidR="001B4C27" w:rsidRDefault="001B4C27" w:rsidP="004A05AF">
      <w:pPr>
        <w:pStyle w:val="aff6"/>
        <w:keepLines/>
        <w:numPr>
          <w:ilvl w:val="0"/>
          <w:numId w:val="39"/>
        </w:numPr>
        <w:spacing w:after="0" w:line="360" w:lineRule="auto"/>
        <w:ind w:left="1066" w:hanging="357"/>
      </w:pPr>
      <w:r w:rsidRPr="00B11907">
        <w:t>подключение к системе электроснабжения запланированных объектов жилой и общественно-деловой застройки (</w:t>
      </w:r>
      <w:r w:rsidRPr="001B4C27">
        <w:t>I</w:t>
      </w:r>
      <w:r w:rsidRPr="006604A8">
        <w:t xml:space="preserve"> </w:t>
      </w:r>
      <w:r w:rsidRPr="00B11907">
        <w:t>очередь, расчетный срок);</w:t>
      </w:r>
    </w:p>
    <w:p w:rsidR="001B4C27" w:rsidRDefault="001B4C27" w:rsidP="004A05AF">
      <w:pPr>
        <w:pStyle w:val="aff6"/>
        <w:keepLines/>
        <w:numPr>
          <w:ilvl w:val="0"/>
          <w:numId w:val="39"/>
        </w:numPr>
        <w:spacing w:after="0" w:line="360" w:lineRule="auto"/>
        <w:ind w:left="1066" w:hanging="357"/>
      </w:pPr>
      <w:r w:rsidRPr="00B11907">
        <w:lastRenderedPageBreak/>
        <w:t>строительство и капитальный ремонт линий электропередач (</w:t>
      </w:r>
      <w:r w:rsidRPr="001B4C27">
        <w:t>I</w:t>
      </w:r>
      <w:r w:rsidRPr="006604A8">
        <w:t xml:space="preserve"> </w:t>
      </w:r>
      <w:r w:rsidRPr="00B11907">
        <w:t>очередь)</w:t>
      </w:r>
      <w:r>
        <w:t>;</w:t>
      </w:r>
    </w:p>
    <w:p w:rsidR="001B4C27" w:rsidRPr="001B4C27" w:rsidRDefault="001B4C27" w:rsidP="004A05AF">
      <w:pPr>
        <w:pStyle w:val="aff6"/>
        <w:keepLines/>
        <w:numPr>
          <w:ilvl w:val="0"/>
          <w:numId w:val="39"/>
        </w:numPr>
        <w:spacing w:after="0" w:line="360" w:lineRule="auto"/>
        <w:ind w:left="1066" w:hanging="357"/>
      </w:pPr>
      <w:r w:rsidRPr="001B4C27">
        <w:t>техническое перевооружение и реконструкция объектов электросетевого комплекса</w:t>
      </w:r>
      <w:r w:rsidR="009E04F2">
        <w:t>.</w:t>
      </w:r>
    </w:p>
    <w:p w:rsidR="001B4C27" w:rsidRPr="00497F47" w:rsidRDefault="001B4C27" w:rsidP="001B4C27">
      <w:pPr>
        <w:keepLines/>
        <w:ind w:firstLine="700"/>
      </w:pPr>
      <w:r w:rsidRPr="00497F47">
        <w:t>Линейные и точечные объекты электроснабжения наиболее подвержены активному воздействию</w:t>
      </w:r>
      <w:r w:rsidR="00BF2A0F">
        <w:t xml:space="preserve"> </w:t>
      </w:r>
      <w:r w:rsidRPr="00497F47">
        <w:t>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1B4C27" w:rsidRPr="00497F47" w:rsidRDefault="001B4C27" w:rsidP="001B4C27">
      <w:pPr>
        <w:keepLines/>
        <w:ind w:firstLine="700"/>
      </w:pPr>
      <w:r w:rsidRPr="00497F47">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1B4C27" w:rsidRPr="00497F47" w:rsidRDefault="001B4C27" w:rsidP="001B4C27">
      <w:pPr>
        <w:keepLines/>
        <w:ind w:firstLine="700"/>
      </w:pPr>
      <w:r w:rsidRPr="00497F47">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w:t>
      </w:r>
      <w:r>
        <w:t xml:space="preserve"> </w:t>
      </w:r>
      <w:r w:rsidRPr="00497F47">
        <w:t>в условиях мирного и военного времени.</w:t>
      </w:r>
    </w:p>
    <w:p w:rsidR="001B4C27" w:rsidRPr="00AD010D" w:rsidRDefault="001B4C27" w:rsidP="001B4C27">
      <w:pPr>
        <w:keepLines/>
        <w:ind w:firstLine="700"/>
      </w:pPr>
      <w:r w:rsidRPr="00AD010D">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1B4C27" w:rsidRDefault="001B4C27" w:rsidP="001B4C27">
      <w:pPr>
        <w:keepLines/>
        <w:ind w:firstLine="700"/>
      </w:pPr>
      <w:r w:rsidRPr="00AD010D">
        <w:t>Для повышения надежности электроснабжения не</w:t>
      </w:r>
      <w:r>
        <w:t xml:space="preserve"> </w:t>
      </w:r>
      <w:r w:rsidRPr="00AD010D">
        <w:t xml:space="preserve">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1B4C27" w:rsidRPr="00AD010D" w:rsidRDefault="001B4C27" w:rsidP="001B4C27">
      <w:pPr>
        <w:keepLines/>
        <w:ind w:firstLine="700"/>
      </w:pPr>
      <w:r w:rsidRPr="00AD010D">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1B4C27" w:rsidRPr="00AD010D" w:rsidRDefault="001B4C27" w:rsidP="001B4C27">
      <w:pPr>
        <w:keepLines/>
        <w:ind w:firstLine="700"/>
      </w:pPr>
      <w:r w:rsidRPr="00AD010D">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A843A8" w:rsidRPr="00353168" w:rsidRDefault="001B4C27" w:rsidP="001B4C27">
      <w:pPr>
        <w:keepLines/>
        <w:ind w:firstLine="700"/>
      </w:pPr>
      <w:r w:rsidRPr="00497F47">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A25655" w:rsidRPr="00353168" w:rsidRDefault="009E1B30" w:rsidP="00316F4D">
      <w:pPr>
        <w:pStyle w:val="3"/>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94" w:name="_Toc408915199"/>
      <w:r w:rsidR="00A25655" w:rsidRPr="00353168">
        <w:rPr>
          <w:rFonts w:ascii="Times New Roman" w:hAnsi="Times New Roman"/>
          <w:color w:val="auto"/>
          <w:kern w:val="32"/>
          <w:sz w:val="28"/>
          <w:szCs w:val="28"/>
          <w:lang w:eastAsia="ru-RU"/>
        </w:rPr>
        <w:t>Газоснабжение</w:t>
      </w:r>
      <w:bookmarkEnd w:id="294"/>
    </w:p>
    <w:p w:rsidR="00B04D2C" w:rsidRPr="00B04D2C" w:rsidRDefault="00B04D2C" w:rsidP="00B04D2C">
      <w:pPr>
        <w:keepLines/>
        <w:ind w:firstLine="700"/>
      </w:pPr>
      <w:r w:rsidRPr="00B04D2C">
        <w:t>Источникам газа является участок магистрального газопровода «</w:t>
      </w:r>
      <w:r w:rsidR="00023819">
        <w:t xml:space="preserve">Махачкала </w:t>
      </w:r>
      <w:r w:rsidR="00CD6435">
        <w:t>–</w:t>
      </w:r>
      <w:r w:rsidR="00023819">
        <w:t xml:space="preserve"> </w:t>
      </w:r>
      <w:r w:rsidR="00CD6435">
        <w:t>Кизилюрт - Ботлих</w:t>
      </w:r>
      <w:r w:rsidRPr="00B04D2C">
        <w:t>». К потребителям газ подается от ГРС «</w:t>
      </w:r>
      <w:r w:rsidR="00023819">
        <w:t>Б</w:t>
      </w:r>
      <w:r w:rsidR="00CD6435">
        <w:t>отлих</w:t>
      </w:r>
      <w:r w:rsidRPr="00B04D2C">
        <w:t xml:space="preserve">», находящейся на </w:t>
      </w:r>
      <w:r w:rsidR="00221F73">
        <w:t>севере</w:t>
      </w:r>
      <w:r w:rsidRPr="00B04D2C">
        <w:t xml:space="preserve"> от села </w:t>
      </w:r>
      <w:r w:rsidR="00221F73">
        <w:t>Ботлих</w:t>
      </w:r>
      <w:r w:rsidRPr="00B04D2C">
        <w:t>, и далее по газопроводу-отводу к населенн</w:t>
      </w:r>
      <w:r w:rsidR="00221F73">
        <w:t>ы</w:t>
      </w:r>
      <w:r w:rsidRPr="00B04D2C">
        <w:t xml:space="preserve">м пункту. Далее по газопроводам среднего и низкого давления газ поступает к жилым домам. Протяженность уличной газовой сети по территории сельсовета равна </w:t>
      </w:r>
      <w:r w:rsidR="00221F73">
        <w:t>20,8</w:t>
      </w:r>
      <w:r w:rsidRPr="00B04D2C">
        <w:t xml:space="preserve"> км. Все села муниципального образования газифицированы. Обеспеченность газом </w:t>
      </w:r>
      <w:r w:rsidR="00221F73">
        <w:t>46,1</w:t>
      </w:r>
      <w:r w:rsidRPr="00B04D2C">
        <w:t xml:space="preserve"> %.</w:t>
      </w:r>
    </w:p>
    <w:p w:rsidR="001B4C27" w:rsidRDefault="001B4C27" w:rsidP="001B4C27">
      <w:pPr>
        <w:keepLines/>
        <w:ind w:firstLine="700"/>
      </w:pPr>
      <w:r w:rsidRPr="00943A78">
        <w:t>Проектируется подавать газ в жилые дома для</w:t>
      </w:r>
      <w:r>
        <w:t xml:space="preserve"> </w:t>
      </w:r>
      <w:r w:rsidRPr="00943A78">
        <w:t>приготовления пищи, отопления, горячего водоснабжения, вентиляцию жилых,</w:t>
      </w:r>
      <w:r>
        <w:t xml:space="preserve"> </w:t>
      </w:r>
      <w:r w:rsidRPr="00943A78">
        <w:t>обслуживающих и общественных зданий и объектов, на отопление местными</w:t>
      </w:r>
      <w:r>
        <w:t xml:space="preserve"> </w:t>
      </w:r>
      <w:r w:rsidRPr="00943A78">
        <w:t>газовыми приборами в индивидуальных жилых домах, на нужды</w:t>
      </w:r>
      <w:r>
        <w:t xml:space="preserve"> </w:t>
      </w:r>
      <w:r w:rsidRPr="00943A78">
        <w:t>производственных объектов</w:t>
      </w:r>
      <w:r>
        <w:t xml:space="preserve">, </w:t>
      </w:r>
      <w:r w:rsidRPr="001B4C27">
        <w:t>газификацию территорий нового жилищного строительства</w:t>
      </w:r>
      <w:r w:rsidRPr="00943A78">
        <w:t>.</w:t>
      </w:r>
    </w:p>
    <w:p w:rsidR="001B4C27" w:rsidRDefault="001B4C27" w:rsidP="001B4C27">
      <w:pPr>
        <w:keepLines/>
        <w:ind w:firstLine="700"/>
      </w:pPr>
      <w:r w:rsidRPr="00517AC5">
        <w:t xml:space="preserve">При проектировании </w:t>
      </w:r>
      <w:r>
        <w:t>реконструкции, и строительства систем газоснабжения при развитии проектной застройки сельсовета,</w:t>
      </w:r>
      <w:r w:rsidR="00BF2A0F">
        <w:t xml:space="preserve"> </w:t>
      </w:r>
      <w:r w:rsidRPr="00517AC5">
        <w:t>для снижения риска при воздействии поражающих факторов техногенных и военных ЧС, необходимо учитывать положения СНиП 2.01.51-90.</w:t>
      </w:r>
    </w:p>
    <w:p w:rsidR="006432D1" w:rsidRPr="003648E0" w:rsidRDefault="001B4C27" w:rsidP="001B4C27">
      <w:pPr>
        <w:keepLines/>
        <w:ind w:firstLine="700"/>
      </w:pPr>
      <w:r w:rsidRPr="00517AC5">
        <w:t xml:space="preserve">Газоснабжение территории разрабатывается в соответствии с требованиями СНиП 42-01-2002 </w:t>
      </w:r>
      <w:r w:rsidR="004A05AF">
        <w:t>«</w:t>
      </w:r>
      <w:r w:rsidRPr="00517AC5">
        <w:t>Газораспределительные системы</w:t>
      </w:r>
      <w:r w:rsidR="00D9248B">
        <w:t>»</w:t>
      </w:r>
      <w:r w:rsidRPr="00517AC5">
        <w:t xml:space="preserve">; ПБ 12-529-03 </w:t>
      </w:r>
      <w:r w:rsidR="00D028F7">
        <w:t>«</w:t>
      </w:r>
      <w:r w:rsidRPr="00517AC5">
        <w:t xml:space="preserve">Правил безопасности систем газораспределения и </w:t>
      </w:r>
      <w:proofErr w:type="spellStart"/>
      <w:r w:rsidRPr="00517AC5">
        <w:t>газопотребления</w:t>
      </w:r>
      <w:proofErr w:type="spellEnd"/>
      <w:r w:rsidR="00D028F7">
        <w:t>»</w:t>
      </w:r>
      <w:r w:rsidRPr="00517AC5">
        <w:t xml:space="preserve"> и учитывает требования Федерального закона от 21.07.97г. № 116-ФЗ </w:t>
      </w:r>
      <w:r w:rsidR="00D028F7">
        <w:t>«</w:t>
      </w:r>
      <w:r w:rsidRPr="00517AC5">
        <w:t>О промышленной безопасности опасных производственных объектов</w:t>
      </w:r>
      <w:r w:rsidR="00D028F7">
        <w:t>»</w:t>
      </w:r>
      <w:r w:rsidRPr="00517AC5">
        <w:t>.</w:t>
      </w:r>
    </w:p>
    <w:p w:rsidR="003F1DD5" w:rsidRPr="00353168" w:rsidRDefault="003F1DD5" w:rsidP="009245B9">
      <w:pPr>
        <w:keepLines/>
        <w:suppressAutoHyphens/>
        <w:ind w:firstLine="851"/>
      </w:pPr>
    </w:p>
    <w:p w:rsidR="00A25655" w:rsidRPr="00353168" w:rsidRDefault="009E1B30" w:rsidP="00F516AB">
      <w:pPr>
        <w:pStyle w:val="3"/>
        <w:keepNext w:val="0"/>
        <w:widowControl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5" w:name="_Toc408915200"/>
      <w:r w:rsidR="00A25655" w:rsidRPr="00353168">
        <w:rPr>
          <w:rFonts w:ascii="Times New Roman" w:hAnsi="Times New Roman"/>
          <w:color w:val="auto"/>
          <w:kern w:val="32"/>
          <w:sz w:val="28"/>
          <w:szCs w:val="28"/>
          <w:lang w:eastAsia="ru-RU"/>
        </w:rPr>
        <w:t>Система теплоснабжения</w:t>
      </w:r>
      <w:bookmarkEnd w:id="295"/>
    </w:p>
    <w:p w:rsidR="001B4C27" w:rsidRPr="001B4C27" w:rsidRDefault="001B4C27" w:rsidP="001B4C27">
      <w:pPr>
        <w:keepLines/>
        <w:ind w:firstLine="700"/>
      </w:pPr>
      <w:r w:rsidRPr="001B4C27">
        <w:t xml:space="preserve">В настоящее время централизованное теплоснабжение жилых и общественных зданий отсутствует. Основная часть общественных и административных зданий имеет локальные отопительные системы (собственные котельные). </w:t>
      </w:r>
    </w:p>
    <w:p w:rsidR="001B4C27" w:rsidRPr="001B4C27" w:rsidRDefault="001B4C27" w:rsidP="001B4C27">
      <w:pPr>
        <w:keepLines/>
        <w:ind w:firstLine="700"/>
      </w:pPr>
      <w:r w:rsidRPr="001B4C27">
        <w:t>Все объекты жилой, культурно-бытовой и социальной</w:t>
      </w:r>
      <w:r w:rsidR="00BF2A0F">
        <w:t xml:space="preserve"> </w:t>
      </w:r>
      <w:r w:rsidRPr="001B4C27">
        <w:t>застройки отапливаются от индивидуальных теплоисточников. Основной вид топлива - газ. Часть индивидуальной</w:t>
      </w:r>
      <w:r w:rsidR="00BF2A0F">
        <w:t xml:space="preserve"> </w:t>
      </w:r>
      <w:r w:rsidRPr="001B4C27">
        <w:t>жилой застройки имеет печное отопление. Производственные территории также не обеспечены централизованным теплоснабжением.</w:t>
      </w:r>
    </w:p>
    <w:p w:rsidR="001B4C27" w:rsidRDefault="001B4C27" w:rsidP="001B4C27">
      <w:pPr>
        <w:keepLines/>
        <w:ind w:firstLine="700"/>
      </w:pPr>
      <w:r w:rsidRPr="00D924A2">
        <w:t>Генеральным планом предусматривается</w:t>
      </w:r>
      <w:r>
        <w:t>:</w:t>
      </w:r>
    </w:p>
    <w:p w:rsidR="001B4C27" w:rsidRPr="00140BD3" w:rsidRDefault="001B4C27" w:rsidP="00D028F7">
      <w:pPr>
        <w:pStyle w:val="aff6"/>
        <w:keepLines/>
        <w:numPr>
          <w:ilvl w:val="0"/>
          <w:numId w:val="34"/>
        </w:numPr>
        <w:spacing w:after="0" w:line="360" w:lineRule="auto"/>
        <w:ind w:left="1066" w:hanging="357"/>
      </w:pPr>
      <w:r w:rsidRPr="00140BD3">
        <w:t>100% переход отопления объектов социально-культурного назначения и жилой застройки с угля на природный газ;</w:t>
      </w:r>
    </w:p>
    <w:p w:rsidR="001B4C27" w:rsidRPr="00140BD3" w:rsidRDefault="001B4C27" w:rsidP="00D028F7">
      <w:pPr>
        <w:pStyle w:val="aff6"/>
        <w:keepLines/>
        <w:numPr>
          <w:ilvl w:val="0"/>
          <w:numId w:val="34"/>
        </w:numPr>
        <w:spacing w:after="0" w:line="360" w:lineRule="auto"/>
        <w:ind w:left="1066" w:hanging="357"/>
      </w:pPr>
      <w:r w:rsidRPr="00140BD3">
        <w:t>проектируемые объекты индивидуальной жилой и общественно-деловой застройки оборудовать автономными газовыми котельными</w:t>
      </w:r>
      <w:r>
        <w:t>.</w:t>
      </w:r>
    </w:p>
    <w:p w:rsidR="001B4C27" w:rsidRPr="00D924A2" w:rsidRDefault="001B4C27" w:rsidP="001B4C27">
      <w:pPr>
        <w:keepLines/>
        <w:ind w:firstLine="700"/>
      </w:pPr>
      <w:r w:rsidRPr="00D924A2">
        <w:lastRenderedPageBreak/>
        <w:t>Проектируемые генеральным планом объекты</w:t>
      </w:r>
      <w:r w:rsidR="00BF2A0F">
        <w:t xml:space="preserve"> </w:t>
      </w:r>
      <w:r w:rsidRPr="00D924A2">
        <w:t>индивидуальной жилой</w:t>
      </w:r>
      <w:r w:rsidR="00BF2A0F">
        <w:t xml:space="preserve"> </w:t>
      </w:r>
      <w:r w:rsidRPr="00D924A2">
        <w:t>и общественно-деловой застройки</w:t>
      </w:r>
      <w:r w:rsidR="00BF2A0F">
        <w:t xml:space="preserve"> </w:t>
      </w:r>
      <w:r w:rsidRPr="00D924A2">
        <w:t xml:space="preserve">будут оборудованы автономными газовыми котельными. </w:t>
      </w:r>
    </w:p>
    <w:p w:rsidR="001B4C27" w:rsidRPr="001B4C27" w:rsidRDefault="001B4C27" w:rsidP="001B4C27">
      <w:pPr>
        <w:keepLines/>
        <w:ind w:firstLine="700"/>
      </w:pPr>
      <w:r w:rsidRPr="00B7288C">
        <w:t>В связи с тем, что территори</w:t>
      </w:r>
      <w:r>
        <w:t>я</w:t>
      </w:r>
      <w:r w:rsidRPr="00B7288C">
        <w:t xml:space="preserve"> </w:t>
      </w:r>
      <w:r>
        <w:t>сельсовета</w:t>
      </w:r>
      <w:r w:rsidRPr="00B7288C">
        <w:t xml:space="preserve"> не отнесён</w:t>
      </w:r>
      <w:r>
        <w:t>а</w:t>
      </w:r>
      <w:r w:rsidRPr="00B7288C">
        <w:t xml:space="preserve"> к территориям по гражданской обороне, ограничений на размещение объектов и сетей</w:t>
      </w:r>
      <w:r w:rsidRPr="001B4C27">
        <w:t xml:space="preserve"> теплоснабжения нет.</w:t>
      </w:r>
    </w:p>
    <w:p w:rsidR="001B4C27" w:rsidRPr="00990622" w:rsidRDefault="001B4C27" w:rsidP="001B4C27">
      <w:pPr>
        <w:keepLines/>
        <w:ind w:firstLine="700"/>
      </w:pPr>
      <w:r w:rsidRPr="00990622">
        <w:t xml:space="preserve">При строительстве тепловых сетей и реконструкции существующих следует применять современные технологии с использованием труб в изоляции </w:t>
      </w:r>
      <w:proofErr w:type="spellStart"/>
      <w:r w:rsidRPr="00990622">
        <w:t>пенополиуретана</w:t>
      </w:r>
      <w:proofErr w:type="spellEnd"/>
      <w:r w:rsidRPr="00990622">
        <w:t xml:space="preserve">, </w:t>
      </w:r>
      <w:proofErr w:type="spellStart"/>
      <w:r w:rsidRPr="00990622">
        <w:t>сильфонных</w:t>
      </w:r>
      <w:proofErr w:type="spellEnd"/>
      <w:r w:rsidRPr="00990622">
        <w:t xml:space="preserve"> компенсаторов и шаровой запорной арматуры.</w:t>
      </w:r>
    </w:p>
    <w:p w:rsidR="009C69B8" w:rsidRPr="003648E0" w:rsidRDefault="001B4C27" w:rsidP="001B4C27">
      <w:pPr>
        <w:keepLines/>
        <w:ind w:firstLine="700"/>
        <w:rPr>
          <w:color w:val="000000"/>
        </w:rPr>
      </w:pPr>
      <w:r>
        <w:t xml:space="preserve">При пересмотре системы теплоснабжения, требуется руководствоваться </w:t>
      </w:r>
      <w:r w:rsidRPr="001B4C27">
        <w:t xml:space="preserve">положениями пунктов 7.14-7.16 СНиП 2.07.01-89*, а также </w:t>
      </w:r>
      <w:r>
        <w:t>положениями ФЗ-190 «О теплоснабжении», в том числе – в части, касающейся</w:t>
      </w:r>
      <w:r w:rsidR="00BF2A0F">
        <w:t xml:space="preserve"> </w:t>
      </w:r>
      <w:r>
        <w:t>устойчивости функционирования (дублирование основных элементов, резервирование по виду топлива на теплоисточниках).</w:t>
      </w:r>
    </w:p>
    <w:p w:rsidR="00907D38" w:rsidRPr="00353168" w:rsidRDefault="00907D38" w:rsidP="009245B9">
      <w:pPr>
        <w:keepLines/>
        <w:suppressAutoHyphens/>
        <w:ind w:firstLine="851"/>
      </w:pPr>
    </w:p>
    <w:p w:rsidR="00A25655" w:rsidRPr="00353168" w:rsidRDefault="00A25655" w:rsidP="00F516AB">
      <w:pPr>
        <w:pStyle w:val="2"/>
        <w:keepNext w:val="0"/>
        <w:keepLines/>
        <w:numPr>
          <w:ilvl w:val="1"/>
          <w:numId w:val="5"/>
        </w:numPr>
        <w:suppressAutoHyphens/>
        <w:spacing w:before="0" w:after="0" w:line="360" w:lineRule="auto"/>
        <w:ind w:left="0" w:firstLine="0"/>
        <w:jc w:val="center"/>
        <w:rPr>
          <w:rFonts w:ascii="Times New Roman" w:hAnsi="Times New Roman" w:cs="Times New Roman"/>
          <w:i w:val="0"/>
          <w:sz w:val="30"/>
          <w:szCs w:val="30"/>
        </w:rPr>
      </w:pPr>
      <w:bookmarkStart w:id="296" w:name="_Toc408915201"/>
      <w:r w:rsidRPr="00353168">
        <w:rPr>
          <w:rFonts w:ascii="Times New Roman" w:hAnsi="Times New Roman" w:cs="Times New Roman"/>
          <w:i w:val="0"/>
          <w:sz w:val="30"/>
          <w:szCs w:val="30"/>
        </w:rPr>
        <w:t>Система</w:t>
      </w:r>
      <w:r w:rsidR="00BF2A0F">
        <w:rPr>
          <w:rFonts w:ascii="Times New Roman" w:hAnsi="Times New Roman" w:cs="Times New Roman"/>
          <w:i w:val="0"/>
          <w:sz w:val="30"/>
          <w:szCs w:val="30"/>
        </w:rPr>
        <w:t xml:space="preserve"> </w:t>
      </w:r>
      <w:r w:rsidRPr="00353168">
        <w:rPr>
          <w:rFonts w:ascii="Times New Roman" w:hAnsi="Times New Roman" w:cs="Times New Roman"/>
          <w:i w:val="0"/>
          <w:sz w:val="30"/>
          <w:szCs w:val="30"/>
        </w:rPr>
        <w:t>оповещения населения о чрезвычайных ситуациях и система оповещения ГО</w:t>
      </w:r>
      <w:bookmarkEnd w:id="296"/>
    </w:p>
    <w:p w:rsidR="00A25655" w:rsidRPr="00353168" w:rsidRDefault="003F7200" w:rsidP="00F516AB">
      <w:pPr>
        <w:pStyle w:val="3"/>
        <w:keepNext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7" w:name="_Toc408915202"/>
      <w:r w:rsidR="00A25655" w:rsidRPr="00353168">
        <w:rPr>
          <w:rFonts w:ascii="Times New Roman" w:hAnsi="Times New Roman"/>
          <w:color w:val="auto"/>
          <w:kern w:val="32"/>
          <w:sz w:val="28"/>
          <w:szCs w:val="28"/>
          <w:lang w:eastAsia="ru-RU"/>
        </w:rPr>
        <w:t>Электросвязь, проводное вещание и телевидение</w:t>
      </w:r>
      <w:bookmarkEnd w:id="297"/>
    </w:p>
    <w:p w:rsidR="001B4C27" w:rsidRPr="001B4C27" w:rsidRDefault="001B4C27" w:rsidP="001B4C27">
      <w:pPr>
        <w:keepLines/>
        <w:ind w:firstLine="700"/>
      </w:pPr>
      <w:r w:rsidRPr="001B4C27">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1B4C27" w:rsidRPr="001B4C27" w:rsidRDefault="001B4C27" w:rsidP="001B4C27">
      <w:pPr>
        <w:keepLines/>
        <w:ind w:firstLine="700"/>
      </w:pPr>
      <w:r w:rsidRPr="001B4C27">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«Дагсвязьинформ». </w:t>
      </w:r>
    </w:p>
    <w:p w:rsidR="001B4C27" w:rsidRPr="001B4C27" w:rsidRDefault="001B4C27" w:rsidP="001B4C27">
      <w:pPr>
        <w:keepLines/>
        <w:ind w:firstLine="700"/>
      </w:pPr>
      <w:r w:rsidRPr="001B4C27">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1B4C27" w:rsidRPr="001B4C27" w:rsidRDefault="001B4C27" w:rsidP="001B4C27">
      <w:pPr>
        <w:keepLines/>
        <w:ind w:firstLine="700"/>
      </w:pPr>
      <w:r w:rsidRPr="001B4C27">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1B4C27" w:rsidRPr="001B4C27" w:rsidRDefault="001B4C27" w:rsidP="001B4C27">
      <w:pPr>
        <w:keepLines/>
        <w:ind w:firstLine="700"/>
      </w:pPr>
    </w:p>
    <w:p w:rsidR="001B4C27" w:rsidRPr="001B4C27" w:rsidRDefault="001B4C27" w:rsidP="001B4C27">
      <w:pPr>
        <w:keepNext/>
        <w:keepLines/>
        <w:ind w:firstLine="0"/>
        <w:jc w:val="center"/>
        <w:rPr>
          <w:i/>
        </w:rPr>
      </w:pPr>
      <w:r w:rsidRPr="001B4C27">
        <w:rPr>
          <w:i/>
        </w:rPr>
        <w:lastRenderedPageBreak/>
        <w:t>Телефонная связь</w:t>
      </w:r>
    </w:p>
    <w:p w:rsidR="001B4C27" w:rsidRPr="001B4C27" w:rsidRDefault="001B4C27" w:rsidP="001B4C27">
      <w:pPr>
        <w:keepLines/>
        <w:ind w:firstLine="700"/>
      </w:pPr>
      <w:r w:rsidRPr="001B4C27">
        <w:t>Компанией, предоставляющими услуги проводной местной и внутризоновой телефонной связи, является ОАО «Дагсвязьинформ». Телефониз</w:t>
      </w:r>
      <w:r w:rsidR="00DF1FF3">
        <w:t xml:space="preserve">ация </w:t>
      </w:r>
      <w:r w:rsidR="004A1DC6">
        <w:t>Ботлихского</w:t>
      </w:r>
      <w:r w:rsidR="004A1F93">
        <w:t xml:space="preserve"> сельсове</w:t>
      </w:r>
      <w:r w:rsidRPr="001B4C27">
        <w:t>та</w:t>
      </w:r>
      <w:r w:rsidR="00DF1FF3">
        <w:t xml:space="preserve"> осуществляется</w:t>
      </w:r>
      <w:r w:rsidRPr="001B4C27">
        <w:t xml:space="preserve"> от районного узла связи. Услуги мобильной связи представляются следующими операторами: ОАО «ВымпелКом» (БиЛайн),</w:t>
      </w:r>
      <w:r w:rsidR="00BF2A0F">
        <w:t xml:space="preserve"> </w:t>
      </w:r>
      <w:r w:rsidRPr="001B4C27">
        <w:t>ОАО «МТС», ОАО «Мобиком-Центр» (Мегафон). Территория сельсовета находится в зоне уверенного приема сигнала.</w:t>
      </w:r>
      <w:r w:rsidR="00BF2A0F">
        <w:t xml:space="preserve"> </w:t>
      </w:r>
    </w:p>
    <w:p w:rsidR="001B4C27" w:rsidRPr="001B4C27" w:rsidRDefault="001B4C27" w:rsidP="001B4C27">
      <w:pPr>
        <w:keepLines/>
        <w:ind w:firstLine="0"/>
        <w:jc w:val="center"/>
        <w:rPr>
          <w:i/>
        </w:rPr>
      </w:pPr>
      <w:r w:rsidRPr="001B4C27">
        <w:rPr>
          <w:i/>
        </w:rPr>
        <w:t>Сотовая связь</w:t>
      </w:r>
    </w:p>
    <w:p w:rsidR="001B4C27" w:rsidRPr="001B4C27" w:rsidRDefault="001B4C27" w:rsidP="001B4C27">
      <w:pPr>
        <w:keepLines/>
        <w:ind w:firstLine="700"/>
      </w:pPr>
      <w:r w:rsidRPr="001B4C27">
        <w:t>Недостаток телефонных номеров общего пользования частично компенсируется предоставлением операторами услуг сотовой связи. В сельсовете присутствуют следующие операторы сотовой связи: «МТС», «Билайн», «Мегафон».</w:t>
      </w:r>
    </w:p>
    <w:p w:rsidR="001B4C27" w:rsidRPr="001B4C27" w:rsidRDefault="001B4C27" w:rsidP="001B4C27">
      <w:pPr>
        <w:keepLines/>
        <w:ind w:firstLine="0"/>
        <w:jc w:val="center"/>
        <w:rPr>
          <w:i/>
        </w:rPr>
      </w:pPr>
      <w:r w:rsidRPr="001B4C27">
        <w:rPr>
          <w:i/>
        </w:rPr>
        <w:t>Телевидение</w:t>
      </w:r>
    </w:p>
    <w:p w:rsidR="001B4C27" w:rsidRPr="001B4C27" w:rsidRDefault="001B4C27" w:rsidP="001B4C27">
      <w:pPr>
        <w:keepLines/>
        <w:ind w:firstLine="700"/>
      </w:pPr>
      <w:r w:rsidRPr="001B4C27">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1B4C27" w:rsidRPr="001B4C27" w:rsidRDefault="001B4C27" w:rsidP="001B4C27">
      <w:pPr>
        <w:keepLines/>
        <w:ind w:firstLine="700"/>
      </w:pPr>
      <w:r w:rsidRPr="001B4C27">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 Деятельность в области радиовещания и телевидения</w:t>
      </w:r>
      <w:r w:rsidR="00BF2A0F">
        <w:t xml:space="preserve"> </w:t>
      </w:r>
      <w:r w:rsidRPr="001B4C27">
        <w:t>осуществляет МУП «</w:t>
      </w:r>
      <w:r w:rsidR="00023819">
        <w:t>Б</w:t>
      </w:r>
      <w:r w:rsidR="00637327">
        <w:t>отлих</w:t>
      </w:r>
      <w:r w:rsidR="00023819">
        <w:t>ское районное телевидение</w:t>
      </w:r>
      <w:r w:rsidRPr="001B4C27">
        <w:t xml:space="preserve">» в селе </w:t>
      </w:r>
      <w:r w:rsidR="00501A03">
        <w:t>Б</w:t>
      </w:r>
      <w:r w:rsidR="00637327">
        <w:t>отлих</w:t>
      </w:r>
      <w:r w:rsidRPr="001B4C27">
        <w:t xml:space="preserve">. </w:t>
      </w:r>
    </w:p>
    <w:p w:rsidR="001B4C27" w:rsidRPr="001B4C27" w:rsidRDefault="001B4C27" w:rsidP="001B4C27">
      <w:pPr>
        <w:keepLines/>
        <w:ind w:firstLine="700"/>
      </w:pPr>
      <w:r w:rsidRPr="001B4C27">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1B4C27" w:rsidRPr="001B4C27" w:rsidRDefault="001B4C27" w:rsidP="001B4C27">
      <w:pPr>
        <w:keepLines/>
        <w:ind w:firstLine="700"/>
      </w:pPr>
      <w:r w:rsidRPr="001B4C27">
        <w:t>Для развития системы телефонной связи генеральным планом на расчетный срок в качестве мероприятий определено:</w:t>
      </w:r>
    </w:p>
    <w:p w:rsidR="001B4C27" w:rsidRPr="001B4C27" w:rsidRDefault="001B4C27" w:rsidP="001B4C27">
      <w:pPr>
        <w:keepLines/>
        <w:ind w:firstLine="700"/>
      </w:pPr>
      <w:r w:rsidRPr="001B4C27">
        <w:t>обеспечение общей мощности действующих АТС не менее</w:t>
      </w:r>
      <w:r w:rsidR="00BF2A0F">
        <w:t xml:space="preserve"> </w:t>
      </w:r>
      <w:r w:rsidR="00A85D8A">
        <w:t>3 18</w:t>
      </w:r>
      <w:r w:rsidRPr="001B4C27">
        <w:t>0 номеров;</w:t>
      </w:r>
    </w:p>
    <w:p w:rsidR="001B4C27" w:rsidRPr="001B4C27" w:rsidRDefault="001B4C27" w:rsidP="001B4C27">
      <w:pPr>
        <w:keepLines/>
        <w:ind w:firstLine="700"/>
      </w:pPr>
      <w:r w:rsidRPr="001B4C27">
        <w:t>улучшение качества сотовой связи и интернета;</w:t>
      </w:r>
    </w:p>
    <w:p w:rsidR="001B4C27" w:rsidRPr="001B4C27" w:rsidRDefault="001B4C27" w:rsidP="001B4C27">
      <w:pPr>
        <w:keepLines/>
        <w:ind w:firstLine="700"/>
      </w:pPr>
      <w:r w:rsidRPr="001B4C27">
        <w:t>прокладка дополнительных слаботочных сетей к местам застройки жилищного фонда.</w:t>
      </w:r>
      <w:bookmarkStart w:id="298" w:name="_GoBack"/>
      <w:bookmarkEnd w:id="298"/>
    </w:p>
    <w:p w:rsidR="001B4C27" w:rsidRPr="001B4C27" w:rsidRDefault="001B4C27" w:rsidP="001B4C27">
      <w:pPr>
        <w:keepLines/>
        <w:ind w:firstLine="700"/>
      </w:pPr>
      <w:r w:rsidRPr="001B4C27">
        <w:t>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сельсовета, необходимо учитывать требования</w:t>
      </w:r>
      <w:r w:rsidR="00BF2A0F">
        <w:t xml:space="preserve"> </w:t>
      </w:r>
      <w:r w:rsidRPr="001B4C27">
        <w:t>раздела 6 СНиП 2.01.51-90.</w:t>
      </w:r>
    </w:p>
    <w:p w:rsidR="001B4C27" w:rsidRPr="001B4C27" w:rsidRDefault="001B4C27" w:rsidP="001B4C27">
      <w:pPr>
        <w:keepLines/>
        <w:ind w:firstLine="700"/>
      </w:pPr>
      <w:r w:rsidRPr="001B4C27">
        <w:lastRenderedPageBreak/>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1B4C27" w:rsidRPr="001B4C27" w:rsidRDefault="001B4C27" w:rsidP="001B4C27">
      <w:pPr>
        <w:keepLines/>
        <w:ind w:firstLine="700"/>
      </w:pPr>
      <w:r w:rsidRPr="001B4C27">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1B4C27" w:rsidRPr="001B4C27" w:rsidRDefault="001B4C27" w:rsidP="001B4C27">
      <w:pPr>
        <w:keepLines/>
        <w:ind w:firstLine="700"/>
      </w:pPr>
      <w:r w:rsidRPr="001B4C27">
        <w:t>При проектировании новых или реконструкции существующих автоматических телефонных станций (АТС) необходимо предусматривать:</w:t>
      </w:r>
    </w:p>
    <w:p w:rsidR="001B4C27" w:rsidRPr="00BF2A0F" w:rsidRDefault="001B4C27" w:rsidP="00D028F7">
      <w:pPr>
        <w:pStyle w:val="aff6"/>
        <w:keepLines/>
        <w:numPr>
          <w:ilvl w:val="0"/>
          <w:numId w:val="34"/>
        </w:numPr>
        <w:spacing w:after="0" w:line="360" w:lineRule="auto"/>
        <w:ind w:left="1066" w:hanging="357"/>
      </w:pPr>
      <w:r w:rsidRPr="00BF2A0F">
        <w:t xml:space="preserve">прокладку кабелей </w:t>
      </w:r>
      <w:proofErr w:type="spellStart"/>
      <w:r w:rsidRPr="00BF2A0F">
        <w:t>межшкафных</w:t>
      </w:r>
      <w:proofErr w:type="spellEnd"/>
      <w:r w:rsidRPr="00BF2A0F">
        <w:t xml:space="preserve"> связей с расчетом передачи части абонентской емкости из каждого района АТС в соседние районы;</w:t>
      </w:r>
    </w:p>
    <w:p w:rsidR="001B4C27" w:rsidRPr="00BF2A0F" w:rsidRDefault="001B4C27" w:rsidP="00D028F7">
      <w:pPr>
        <w:pStyle w:val="aff6"/>
        <w:keepLines/>
        <w:numPr>
          <w:ilvl w:val="0"/>
          <w:numId w:val="34"/>
        </w:numPr>
        <w:spacing w:after="0" w:line="360" w:lineRule="auto"/>
        <w:ind w:left="1066" w:hanging="357"/>
      </w:pPr>
      <w:r w:rsidRPr="00BF2A0F">
        <w:t>прокладку соединительных кабелей от ведомственных АТС к ближайшим распределительным шкафам телефонной сети;</w:t>
      </w:r>
    </w:p>
    <w:p w:rsidR="001B4C27" w:rsidRPr="001B4C27" w:rsidRDefault="001B4C27" w:rsidP="00D028F7">
      <w:pPr>
        <w:pStyle w:val="aff6"/>
        <w:keepLines/>
        <w:numPr>
          <w:ilvl w:val="0"/>
          <w:numId w:val="34"/>
        </w:numPr>
        <w:spacing w:after="0" w:line="360" w:lineRule="auto"/>
        <w:ind w:left="1066" w:hanging="357"/>
      </w:pPr>
      <w:r w:rsidRPr="00BF2A0F">
        <w:t>установку на</w:t>
      </w:r>
      <w:r w:rsidRPr="001B4C27">
        <w:t xml:space="preserve"> АТС специальной аппаратуры циркулярного вызова и дистанционного управления средствами оповещения гражданской обороны; </w:t>
      </w:r>
    </w:p>
    <w:p w:rsidR="001B4C27" w:rsidRPr="001B4C27" w:rsidRDefault="001B4C27" w:rsidP="001B4C27">
      <w:pPr>
        <w:keepLines/>
        <w:ind w:firstLine="700"/>
      </w:pPr>
      <w:r w:rsidRPr="001B4C27">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1B4C27" w:rsidRPr="001B4C27" w:rsidRDefault="001B4C27" w:rsidP="001B4C27">
      <w:pPr>
        <w:keepLines/>
        <w:ind w:firstLine="700"/>
      </w:pPr>
      <w:r w:rsidRPr="001B4C27">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1B4C27" w:rsidRPr="001B4C27" w:rsidRDefault="001B4C27" w:rsidP="00D028F7">
      <w:pPr>
        <w:pStyle w:val="aff6"/>
        <w:keepLines/>
        <w:numPr>
          <w:ilvl w:val="0"/>
          <w:numId w:val="34"/>
        </w:numPr>
        <w:spacing w:after="0" w:line="360" w:lineRule="auto"/>
        <w:ind w:left="1066" w:hanging="357"/>
      </w:pPr>
      <w:r w:rsidRPr="001B4C27">
        <w:t>кабельные линии связи;</w:t>
      </w:r>
    </w:p>
    <w:p w:rsidR="001B4C27" w:rsidRPr="001B4C27" w:rsidRDefault="001B4C27" w:rsidP="00D028F7">
      <w:pPr>
        <w:pStyle w:val="aff6"/>
        <w:keepLines/>
        <w:numPr>
          <w:ilvl w:val="0"/>
          <w:numId w:val="34"/>
        </w:numPr>
        <w:spacing w:after="0" w:line="360" w:lineRule="auto"/>
        <w:ind w:left="1066" w:hanging="357"/>
      </w:pPr>
      <w:r w:rsidRPr="001B4C27">
        <w:t>подвижные средства резервирования станционных устройств;</w:t>
      </w:r>
    </w:p>
    <w:p w:rsidR="003F7200" w:rsidRPr="003F7200" w:rsidRDefault="001B4C27" w:rsidP="00D028F7">
      <w:pPr>
        <w:pStyle w:val="aff6"/>
        <w:keepLines/>
        <w:numPr>
          <w:ilvl w:val="0"/>
          <w:numId w:val="34"/>
        </w:numPr>
        <w:spacing w:after="0" w:line="360" w:lineRule="auto"/>
        <w:ind w:left="1066" w:hanging="357"/>
        <w:rPr>
          <w:kern w:val="0"/>
          <w:lang w:eastAsia="ru-RU"/>
        </w:rPr>
      </w:pPr>
      <w:r w:rsidRPr="001B4C27">
        <w:t>резервные подвижные средства оповещения сетей проводного вещания всех городов и районных центров.</w:t>
      </w:r>
    </w:p>
    <w:p w:rsidR="0017425E" w:rsidRPr="00353168" w:rsidRDefault="0017425E" w:rsidP="009245B9">
      <w:pPr>
        <w:keepLines/>
        <w:suppressAutoHyphens/>
        <w:ind w:firstLine="851"/>
        <w:jc w:val="center"/>
        <w:rPr>
          <w:lang w:eastAsia="ru-RU"/>
        </w:rPr>
      </w:pPr>
    </w:p>
    <w:p w:rsidR="00A25655" w:rsidRPr="00353168" w:rsidRDefault="00B13A39" w:rsidP="0042250C">
      <w:pPr>
        <w:pStyle w:val="3"/>
        <w:keepNext w:val="0"/>
        <w:keepLines w:val="0"/>
        <w:widowControl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9" w:name="_Toc408915203"/>
      <w:r w:rsidR="00A25655" w:rsidRPr="00353168">
        <w:rPr>
          <w:rFonts w:ascii="Times New Roman" w:hAnsi="Times New Roman"/>
          <w:color w:val="auto"/>
          <w:kern w:val="32"/>
          <w:sz w:val="28"/>
          <w:szCs w:val="28"/>
          <w:lang w:eastAsia="ru-RU"/>
        </w:rPr>
        <w:t>Локальные системы оповещения в районах размещения потенциально опасных объектов</w:t>
      </w:r>
      <w:bookmarkEnd w:id="299"/>
    </w:p>
    <w:p w:rsidR="00801CFD" w:rsidRPr="00497F47" w:rsidRDefault="00801CFD" w:rsidP="0042250C">
      <w:pPr>
        <w:widowControl w:val="0"/>
        <w:autoSpaceDE w:val="0"/>
        <w:autoSpaceDN w:val="0"/>
        <w:adjustRightInd w:val="0"/>
        <w:ind w:firstLine="851"/>
      </w:pPr>
      <w:r w:rsidRPr="00497F47">
        <w:t xml:space="preserve">Строительство </w:t>
      </w:r>
      <w:r>
        <w:t>химически опасных</w:t>
      </w:r>
      <w:r w:rsidRPr="00497F47">
        <w:t xml:space="preserve"> объектов </w:t>
      </w:r>
      <w:r>
        <w:t xml:space="preserve">на территории сельсовета </w:t>
      </w:r>
      <w:r w:rsidRPr="00497F47">
        <w:t>без предварительного согласования с органами МЧС не предусматривать.</w:t>
      </w:r>
    </w:p>
    <w:p w:rsidR="00A435A2" w:rsidRPr="00636A88" w:rsidRDefault="00801CFD" w:rsidP="0042250C">
      <w:pPr>
        <w:widowControl w:val="0"/>
        <w:ind w:firstLine="851"/>
      </w:pPr>
      <w:r w:rsidRPr="00497F47">
        <w:t xml:space="preserve">Согласно Постановления СМ - Правительства РФ от 01.03.93 г. № 178 </w:t>
      </w:r>
      <w:r w:rsidR="009245B9">
        <w:t>«</w:t>
      </w:r>
      <w:r w:rsidRPr="00497F47">
        <w:t>О создании локальных систем оповещения в районах размещения потенциально опасных объектов</w:t>
      </w:r>
      <w:r w:rsidR="009245B9">
        <w:t>»</w:t>
      </w:r>
      <w:r w:rsidRPr="00497F47">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w:t>
      </w:r>
      <w:r w:rsidR="00A435A2" w:rsidRPr="00636A88">
        <w:t xml:space="preserve"> </w:t>
      </w:r>
    </w:p>
    <w:p w:rsidR="0005440B" w:rsidRPr="00353168" w:rsidRDefault="0005440B" w:rsidP="009245B9">
      <w:pPr>
        <w:keepLines/>
        <w:widowControl w:val="0"/>
        <w:ind w:firstLine="851"/>
      </w:pPr>
    </w:p>
    <w:p w:rsidR="00A25655" w:rsidRPr="00353168" w:rsidRDefault="00B13A39" w:rsidP="00F516AB">
      <w:pPr>
        <w:pStyle w:val="3"/>
        <w:keepNext w:val="0"/>
        <w:widowControl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00" w:name="_Toc408915204"/>
      <w:r w:rsidR="00A25655" w:rsidRPr="00353168">
        <w:rPr>
          <w:rFonts w:ascii="Times New Roman" w:hAnsi="Times New Roman"/>
          <w:color w:val="auto"/>
          <w:kern w:val="32"/>
          <w:sz w:val="28"/>
          <w:szCs w:val="28"/>
          <w:lang w:eastAsia="ru-RU"/>
        </w:rPr>
        <w:t>Система оповещения ГО</w:t>
      </w:r>
      <w:bookmarkEnd w:id="300"/>
    </w:p>
    <w:p w:rsidR="00B814EB" w:rsidRDefault="00B814EB" w:rsidP="00B814EB">
      <w:pPr>
        <w:keepLines/>
        <w:ind w:firstLine="851"/>
      </w:pPr>
      <w:r>
        <w:t>Администрация сельсовета оповещается по МГТС из Администрации республики. Н</w:t>
      </w:r>
      <w:r w:rsidRPr="000E754A">
        <w:t xml:space="preserve">аселение </w:t>
      </w:r>
      <w:r>
        <w:t>сельсовета</w:t>
      </w:r>
      <w:r w:rsidRPr="000E754A">
        <w:t xml:space="preserve"> оповещается </w:t>
      </w:r>
      <w:r>
        <w:t xml:space="preserve">Администрацией </w:t>
      </w:r>
      <w:r w:rsidRPr="000E754A">
        <w:t xml:space="preserve">по </w:t>
      </w:r>
      <w:r>
        <w:t xml:space="preserve">имеющимся телефонам МГТС, мобильной связи. </w:t>
      </w:r>
      <w:r w:rsidRPr="000E754A">
        <w:t xml:space="preserve">Прогнозируемое время оповещения </w:t>
      </w:r>
      <w:r w:rsidRPr="000360ED">
        <w:t>всего</w:t>
      </w:r>
      <w:r w:rsidRPr="000E754A">
        <w:t xml:space="preserve"> населения по проводным телефонным средствам связи с момента получения сигналов – до </w:t>
      </w:r>
      <w:r>
        <w:t>9</w:t>
      </w:r>
      <w:r w:rsidRPr="000E754A">
        <w:t xml:space="preserve"> часов.</w:t>
      </w:r>
    </w:p>
    <w:p w:rsidR="00B814EB" w:rsidRDefault="00B814EB" w:rsidP="00B814EB">
      <w:pPr>
        <w:keepLines/>
        <w:ind w:firstLine="851"/>
      </w:pPr>
      <w:r>
        <w:t>Оповещение населения сельсовета осуществляется:</w:t>
      </w:r>
    </w:p>
    <w:p w:rsidR="00B814EB" w:rsidRDefault="00B814EB" w:rsidP="00B814EB">
      <w:pPr>
        <w:keepLines/>
        <w:ind w:firstLine="851"/>
      </w:pPr>
      <w:r>
        <w:t>Бегущей строкой и речевым сопровождением на местном телевидении;</w:t>
      </w:r>
    </w:p>
    <w:p w:rsidR="00B814EB" w:rsidRDefault="00B814EB" w:rsidP="00B814EB">
      <w:pPr>
        <w:keepLines/>
        <w:ind w:firstLine="851"/>
      </w:pPr>
      <w:r>
        <w:t>Громкоговорителями на машинах ППС полиции.</w:t>
      </w:r>
    </w:p>
    <w:p w:rsidR="00B814EB" w:rsidRDefault="00B814EB" w:rsidP="00B814EB">
      <w:pPr>
        <w:keepLines/>
        <w:ind w:firstLine="851"/>
      </w:pPr>
      <w:r>
        <w:t>Централизованно, с ПУ ГУ МЧС России по республике Дагестан (г. Махачкала) оповещение населения осуществляется по телеканалам «Первый канал», «Россия 1» и по радиоканалам «Маяк», «Радио России», «Прибой».</w:t>
      </w:r>
    </w:p>
    <w:p w:rsidR="00B814EB" w:rsidRDefault="00B814EB" w:rsidP="00B814EB">
      <w:pPr>
        <w:keepLines/>
        <w:ind w:firstLine="851"/>
      </w:pPr>
      <w:r>
        <w:t>Для этого на объектах РТПЦ установлено оборудование П-166, осуществляющее перехват каналов.</w:t>
      </w:r>
    </w:p>
    <w:p w:rsidR="00B814EB" w:rsidRDefault="00B814EB" w:rsidP="00B814EB">
      <w:pPr>
        <w:keepLines/>
        <w:ind w:firstLine="851"/>
      </w:pPr>
      <w:r>
        <w:t>От ЕДДС района с ПУ ГУ МЧС России по республике Дагестан организован канал передачи данных (</w:t>
      </w:r>
      <w:r w:rsidRPr="00B814EB">
        <w:t>IP</w:t>
      </w:r>
      <w:r>
        <w:t xml:space="preserve"> – телефония и ВКС).</w:t>
      </w:r>
    </w:p>
    <w:p w:rsidR="00B814EB" w:rsidRDefault="00B814EB" w:rsidP="00B814EB">
      <w:pPr>
        <w:keepLines/>
        <w:ind w:firstLine="851"/>
      </w:pPr>
      <w:r w:rsidRPr="000E754A">
        <w:t xml:space="preserve">Существующая система оповещения </w:t>
      </w:r>
      <w:r>
        <w:t xml:space="preserve">(устройства оповещения) </w:t>
      </w:r>
      <w:r w:rsidRPr="000E754A">
        <w:t xml:space="preserve">не включена в </w:t>
      </w:r>
      <w:r>
        <w:t>республиканскую</w:t>
      </w:r>
      <w:r w:rsidRPr="000E754A">
        <w:t xml:space="preserve"> АСЦО и исключает центра</w:t>
      </w:r>
      <w:r>
        <w:t>лизованное оповещение населения</w:t>
      </w:r>
      <w:r w:rsidRPr="000E754A">
        <w:t>.</w:t>
      </w:r>
    </w:p>
    <w:p w:rsidR="00B814EB" w:rsidRPr="00497F47" w:rsidRDefault="00B814EB" w:rsidP="00B814EB">
      <w:pPr>
        <w:keepLines/>
        <w:ind w:firstLine="851"/>
      </w:pPr>
      <w:r w:rsidRPr="00807E46">
        <w:t>Организация оповещения жителей, не включенных в систему централизованного оповещения</w:t>
      </w:r>
      <w:r>
        <w:t>,</w:t>
      </w:r>
      <w:r w:rsidRPr="00807E46">
        <w:t xml:space="preserve"> </w:t>
      </w:r>
      <w:r>
        <w:t>может осуществля</w:t>
      </w:r>
      <w:r w:rsidRPr="00807E46">
        <w:t>т</w:t>
      </w:r>
      <w:r>
        <w:t>ь</w:t>
      </w:r>
      <w:r w:rsidRPr="00807E46">
        <w:t>ся патрульными машинами ОВД, оборудованные громкоговорящими устройствами, выделяемые по плану взаимодействия</w:t>
      </w:r>
    </w:p>
    <w:p w:rsidR="00B814EB" w:rsidRPr="00497F47" w:rsidRDefault="00B814EB" w:rsidP="00B814EB">
      <w:pPr>
        <w:keepLines/>
        <w:ind w:firstLine="851"/>
      </w:pPr>
      <w:r w:rsidRPr="00497F47">
        <w:t xml:space="preserve">Требуется проектирование и строительство системы оповещения ГО на территории </w:t>
      </w:r>
      <w:r>
        <w:t xml:space="preserve">сельсовета </w:t>
      </w:r>
      <w:r w:rsidRPr="00497F47">
        <w:t xml:space="preserve">с включением в АСЦО </w:t>
      </w:r>
      <w:r>
        <w:t>республики</w:t>
      </w:r>
      <w:r w:rsidRPr="00497F47">
        <w:t xml:space="preserve"> через ЕДДС </w:t>
      </w:r>
      <w:r>
        <w:t>района</w:t>
      </w:r>
      <w:r w:rsidRPr="00497F47">
        <w:t xml:space="preserve">, в том числе с соблюдением требований п.п.6.1, 6.10, 6.21 СНиП 2.01.51-90.) а также пунктов, касающихся органов местного самоуправления </w:t>
      </w:r>
      <w:r w:rsidR="00D028F7">
        <w:t>«</w:t>
      </w:r>
      <w:r w:rsidRPr="00497F47">
        <w:t>Положения о системах оповещения населения</w:t>
      </w:r>
      <w:r w:rsidR="00D028F7">
        <w:t>»</w:t>
      </w:r>
      <w:r w:rsidRPr="00497F47">
        <w:t xml:space="preserve">, утверждённого Приказом МЧС России, </w:t>
      </w:r>
      <w:proofErr w:type="spellStart"/>
      <w:r w:rsidRPr="00497F47">
        <w:t>Мининформсвязи</w:t>
      </w:r>
      <w:proofErr w:type="spellEnd"/>
      <w:r w:rsidRPr="00497F47">
        <w:t xml:space="preserve"> России, Минкультуры России от 25 июля 2006 г. № 422/90/376.</w:t>
      </w:r>
    </w:p>
    <w:p w:rsidR="00B814EB" w:rsidRDefault="00B814EB" w:rsidP="00B814EB">
      <w:pPr>
        <w:keepLines/>
        <w:ind w:firstLine="851"/>
      </w:pPr>
      <w:r w:rsidRPr="00DD32E2">
        <w:t>Основным средством доведения до населения условного сигнала</w:t>
      </w:r>
      <w:r w:rsidR="00BF2A0F">
        <w:t xml:space="preserve"> </w:t>
      </w:r>
      <w:r w:rsidRPr="00DD32E2">
        <w:t>«Внимание всем!» являются электрические сирены</w:t>
      </w:r>
      <w:r>
        <w:t>,</w:t>
      </w:r>
      <w:r w:rsidR="00BF2A0F">
        <w:t xml:space="preserve"> </w:t>
      </w:r>
      <w:r>
        <w:t>которые должны быть</w:t>
      </w:r>
      <w:r w:rsidRPr="00DD32E2">
        <w:t xml:space="preserve"> установлены </w:t>
      </w:r>
      <w:r>
        <w:t>на</w:t>
      </w:r>
      <w:r w:rsidRPr="00DD32E2">
        <w:t xml:space="preserve"> </w:t>
      </w:r>
      <w:r>
        <w:t xml:space="preserve">проектируемой </w:t>
      </w:r>
      <w:r w:rsidRPr="00DD32E2">
        <w:t xml:space="preserve">территории с таким расчетом, чтобы обеспечить, по возможности, </w:t>
      </w:r>
      <w:r>
        <w:t>её</w:t>
      </w:r>
      <w:r w:rsidRPr="00DD32E2">
        <w:t xml:space="preserve"> сплошное </w:t>
      </w:r>
      <w:proofErr w:type="spellStart"/>
      <w:r w:rsidRPr="00DD32E2">
        <w:t>звукопокрытие</w:t>
      </w:r>
      <w:proofErr w:type="spellEnd"/>
      <w:r w:rsidRPr="00DD32E2">
        <w:t xml:space="preserve">. </w:t>
      </w:r>
    </w:p>
    <w:p w:rsidR="00B814EB" w:rsidRDefault="00B814EB" w:rsidP="00B814EB">
      <w:pPr>
        <w:keepLines/>
        <w:ind w:firstLine="851"/>
      </w:pPr>
      <w:r w:rsidRPr="00DD32E2">
        <w:lastRenderedPageBreak/>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r>
        <w:t>.</w:t>
      </w:r>
    </w:p>
    <w:p w:rsidR="00311DD3" w:rsidRDefault="00311DD3" w:rsidP="00B814EB">
      <w:pPr>
        <w:pStyle w:val="affd"/>
        <w:rPr>
          <w:kern w:val="0"/>
          <w:lang w:eastAsia="ru-RU"/>
        </w:rPr>
      </w:pPr>
      <w:r>
        <w:t xml:space="preserve">Таблица </w:t>
      </w:r>
      <w:fldSimple w:instr=" SEQ Таблица \* ARABIC ">
        <w:r w:rsidR="007F5613">
          <w:rPr>
            <w:noProof/>
          </w:rPr>
          <w:t>15</w:t>
        </w:r>
      </w:fldSimple>
      <w:r w:rsidRPr="00311DD3">
        <w:rPr>
          <w:kern w:val="0"/>
          <w:lang w:eastAsia="ru-RU"/>
        </w:rPr>
        <w:t xml:space="preserve"> </w:t>
      </w:r>
      <w:r>
        <w:rPr>
          <w:kern w:val="0"/>
          <w:lang w:eastAsia="ru-RU"/>
        </w:rPr>
        <w:t xml:space="preserve">– </w:t>
      </w:r>
      <w:r w:rsidRPr="00801CFD">
        <w:rPr>
          <w:kern w:val="0"/>
          <w:lang w:eastAsia="ru-RU"/>
        </w:rPr>
        <w:t>Уровни шумов на территории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614"/>
        <w:gridCol w:w="1880"/>
      </w:tblGrid>
      <w:tr w:rsidR="00801CFD" w:rsidRPr="00083BC2" w:rsidTr="00C267F8">
        <w:trPr>
          <w:jc w:val="center"/>
        </w:trPr>
        <w:tc>
          <w:tcPr>
            <w:tcW w:w="4010" w:type="pct"/>
            <w:shd w:val="clear" w:color="auto" w:fill="auto"/>
            <w:vAlign w:val="center"/>
          </w:tcPr>
          <w:p w:rsidR="00801CFD" w:rsidRPr="00C267F8" w:rsidRDefault="00801CFD" w:rsidP="00083BC2">
            <w:pPr>
              <w:keepLines/>
              <w:suppressAutoHyphens/>
              <w:spacing w:line="240" w:lineRule="auto"/>
              <w:ind w:firstLine="0"/>
              <w:jc w:val="center"/>
              <w:rPr>
                <w:b/>
                <w:kern w:val="0"/>
                <w:sz w:val="20"/>
                <w:szCs w:val="20"/>
                <w:lang w:eastAsia="ru-RU"/>
              </w:rPr>
            </w:pPr>
            <w:r w:rsidRPr="00C267F8">
              <w:rPr>
                <w:b/>
                <w:kern w:val="0"/>
                <w:sz w:val="20"/>
                <w:szCs w:val="20"/>
                <w:lang w:eastAsia="ru-RU"/>
              </w:rPr>
              <w:t>Наименование источников шума</w:t>
            </w:r>
          </w:p>
        </w:tc>
        <w:tc>
          <w:tcPr>
            <w:tcW w:w="990" w:type="pct"/>
            <w:shd w:val="clear" w:color="auto" w:fill="auto"/>
            <w:vAlign w:val="center"/>
          </w:tcPr>
          <w:p w:rsidR="00801CFD" w:rsidRPr="00C267F8" w:rsidRDefault="00801CFD" w:rsidP="00083BC2">
            <w:pPr>
              <w:keepLines/>
              <w:suppressAutoHyphens/>
              <w:spacing w:line="240" w:lineRule="auto"/>
              <w:ind w:left="215" w:firstLine="0"/>
              <w:jc w:val="center"/>
              <w:rPr>
                <w:b/>
                <w:kern w:val="0"/>
                <w:sz w:val="20"/>
                <w:szCs w:val="20"/>
                <w:lang w:eastAsia="ru-RU"/>
              </w:rPr>
            </w:pPr>
            <w:r w:rsidRPr="00C267F8">
              <w:rPr>
                <w:b/>
                <w:kern w:val="0"/>
                <w:sz w:val="20"/>
                <w:szCs w:val="20"/>
                <w:lang w:eastAsia="ru-RU"/>
              </w:rPr>
              <w:t>Эквивалентный уровень шума, ДБ</w:t>
            </w:r>
          </w:p>
        </w:tc>
      </w:tr>
      <w:tr w:rsidR="00801CFD" w:rsidRPr="00083BC2" w:rsidTr="00C267F8">
        <w:trPr>
          <w:trHeight w:val="20"/>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Территория больниц, санаториев</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35</w:t>
            </w:r>
          </w:p>
        </w:tc>
      </w:tr>
      <w:tr w:rsidR="00801CFD" w:rsidRPr="00083BC2" w:rsidTr="00C267F8">
        <w:trPr>
          <w:trHeight w:val="20"/>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Территории, непосредственно прилегающие к жилым домам</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45-65</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Улицы и дороги местного значения</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73-75</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Магистральные улицы и дороги районного значения</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81-82</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Магистральные улицы и дороги общегородского значения</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84-85</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Федеральные дороги</w:t>
            </w:r>
          </w:p>
        </w:tc>
        <w:tc>
          <w:tcPr>
            <w:tcW w:w="990" w:type="pct"/>
            <w:shd w:val="clear" w:color="auto" w:fill="auto"/>
          </w:tcPr>
          <w:p w:rsidR="00801CFD" w:rsidRPr="00083BC2" w:rsidRDefault="00801CFD" w:rsidP="00083BC2">
            <w:pPr>
              <w:keepLines/>
              <w:suppressAutoHyphens/>
              <w:spacing w:line="240" w:lineRule="auto"/>
              <w:ind w:left="283" w:firstLine="0"/>
              <w:jc w:val="center"/>
              <w:rPr>
                <w:kern w:val="0"/>
                <w:sz w:val="20"/>
                <w:szCs w:val="20"/>
                <w:lang w:eastAsia="ru-RU"/>
              </w:rPr>
            </w:pPr>
            <w:r w:rsidRPr="00083BC2">
              <w:rPr>
                <w:kern w:val="0"/>
                <w:sz w:val="20"/>
                <w:szCs w:val="20"/>
                <w:lang w:eastAsia="ru-RU"/>
              </w:rPr>
              <w:t>86-87</w:t>
            </w:r>
          </w:p>
        </w:tc>
      </w:tr>
    </w:tbl>
    <w:p w:rsidR="00801CFD" w:rsidRPr="00801CFD" w:rsidRDefault="00801CFD" w:rsidP="009245B9">
      <w:pPr>
        <w:keepLines/>
        <w:ind w:firstLine="851"/>
        <w:rPr>
          <w:kern w:val="0"/>
          <w:lang w:eastAsia="ru-RU"/>
        </w:rPr>
      </w:pPr>
    </w:p>
    <w:p w:rsidR="00B814EB" w:rsidRPr="00B814EB" w:rsidRDefault="00B814EB" w:rsidP="00B814EB">
      <w:pPr>
        <w:keepLines/>
        <w:ind w:firstLine="851"/>
      </w:pPr>
      <w:r w:rsidRPr="00B814EB">
        <w:t>Международный стандарт выражает мощность звука сирен в виде уровня шума в децибелах, производимого на удалении 30 м от сирены. Например, громкость наиболее распространенной в системах оповещения нашей страны сирены наружной установки типа С-40</w:t>
      </w:r>
      <w:r w:rsidR="00BF2A0F">
        <w:t xml:space="preserve"> </w:t>
      </w:r>
      <w:r w:rsidRPr="00B814EB">
        <w:t>при уровне звукового давления в 120дБ и эквивалентном уровне шума 82-83 ДБ в расчётной точке оповещения, создаст необходимое превышение в 10дБ</w:t>
      </w:r>
      <w:r w:rsidR="00BF2A0F">
        <w:t xml:space="preserve"> </w:t>
      </w:r>
      <w:r w:rsidRPr="00B814EB">
        <w:t>(при установке на высоте 10м) на расстоянии 25 м, что обеспечивает радиус эффективного звукопокрытия</w:t>
      </w:r>
      <w:r w:rsidR="00BF2A0F">
        <w:t xml:space="preserve"> </w:t>
      </w:r>
      <w:r w:rsidRPr="00B814EB">
        <w:t>порядка 0,3 км. Значения радиусов действия электросирены С-40, в зависимости от звукового давления электросирены, уровня шумов на данной территории и высоты установки сирены, даны в таблице.</w:t>
      </w:r>
    </w:p>
    <w:p w:rsidR="00311DD3" w:rsidRPr="00801CFD" w:rsidRDefault="00311DD3" w:rsidP="00B814EB">
      <w:pPr>
        <w:pStyle w:val="affd"/>
        <w:keepNext/>
        <w:rPr>
          <w:kern w:val="0"/>
          <w:lang w:eastAsia="ru-RU"/>
        </w:rPr>
      </w:pPr>
      <w:r>
        <w:t xml:space="preserve">Таблица </w:t>
      </w:r>
      <w:fldSimple w:instr=" SEQ Таблица \* ARABIC ">
        <w:r w:rsidR="007F5613">
          <w:rPr>
            <w:noProof/>
          </w:rPr>
          <w:t>16</w:t>
        </w:r>
      </w:fldSimple>
      <w:r w:rsidRPr="00311DD3">
        <w:rPr>
          <w:kern w:val="0"/>
          <w:lang w:eastAsia="ru-RU"/>
        </w:rPr>
        <w:t xml:space="preserve"> </w:t>
      </w:r>
      <w:r>
        <w:rPr>
          <w:kern w:val="0"/>
          <w:lang w:eastAsia="ru-RU"/>
        </w:rPr>
        <w:t xml:space="preserve">– </w:t>
      </w:r>
      <w:r w:rsidRPr="00801CFD">
        <w:rPr>
          <w:kern w:val="0"/>
          <w:lang w:eastAsia="ru-RU"/>
        </w:rPr>
        <w:t>Радиусы действия электросирены С-40</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21"/>
        <w:gridCol w:w="1732"/>
        <w:gridCol w:w="1732"/>
        <w:gridCol w:w="1732"/>
        <w:gridCol w:w="1735"/>
      </w:tblGrid>
      <w:tr w:rsidR="00801CFD" w:rsidRPr="00083BC2" w:rsidTr="00311DD3">
        <w:trPr>
          <w:cantSplit/>
        </w:trPr>
        <w:tc>
          <w:tcPr>
            <w:tcW w:w="1214" w:type="pct"/>
            <w:vMerge w:val="restar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Эквивалентный</w:t>
            </w:r>
          </w:p>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уровень шума, ДБ</w:t>
            </w:r>
          </w:p>
        </w:tc>
        <w:tc>
          <w:tcPr>
            <w:tcW w:w="3786" w:type="pct"/>
            <w:gridSpan w:val="4"/>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Радиус действия С-40, (м) при высоте установки сирены</w:t>
            </w:r>
          </w:p>
        </w:tc>
      </w:tr>
      <w:tr w:rsidR="00801CFD" w:rsidRPr="00083BC2" w:rsidTr="00B814EB">
        <w:trPr>
          <w:cantSplit/>
        </w:trPr>
        <w:tc>
          <w:tcPr>
            <w:tcW w:w="1214" w:type="pct"/>
            <w:vMerge/>
            <w:shd w:val="clear" w:color="auto" w:fill="auto"/>
            <w:vAlign w:val="center"/>
          </w:tcPr>
          <w:p w:rsidR="00801CFD" w:rsidRPr="00C267F8" w:rsidRDefault="00801CFD" w:rsidP="00311DD3">
            <w:pPr>
              <w:keepNext/>
              <w:keepLines/>
              <w:spacing w:line="240" w:lineRule="auto"/>
              <w:ind w:firstLine="0"/>
              <w:jc w:val="center"/>
              <w:rPr>
                <w:b/>
                <w:bCs/>
                <w:color w:val="000000"/>
                <w:kern w:val="0"/>
                <w:sz w:val="20"/>
                <w:szCs w:val="20"/>
                <w:lang w:eastAsia="ru-RU"/>
              </w:rPr>
            </w:pP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10 м</w:t>
            </w: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20 м</w:t>
            </w: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30 м</w:t>
            </w:r>
          </w:p>
        </w:tc>
        <w:tc>
          <w:tcPr>
            <w:tcW w:w="948"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40 м</w:t>
            </w:r>
          </w:p>
        </w:tc>
      </w:tr>
      <w:tr w:rsidR="00801CFD" w:rsidRPr="00083BC2" w:rsidTr="00B814EB">
        <w:trPr>
          <w:cantSplit/>
          <w:trHeight w:val="267"/>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801CFD" w:rsidRPr="00083BC2" w:rsidTr="00B814EB">
        <w:trPr>
          <w:cantSplit/>
          <w:trHeight w:val="288"/>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900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750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ок. 1000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275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400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480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310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130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160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110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125</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170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90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100</w:t>
            </w:r>
          </w:p>
        </w:tc>
      </w:tr>
      <w:tr w:rsidR="00801CFD" w:rsidRPr="00083BC2" w:rsidTr="00B814EB">
        <w:trPr>
          <w:cantSplit/>
        </w:trPr>
        <w:tc>
          <w:tcPr>
            <w:tcW w:w="1214"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95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25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35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45</w:t>
            </w:r>
          </w:p>
        </w:tc>
        <w:tc>
          <w:tcPr>
            <w:tcW w:w="948"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60</w:t>
            </w:r>
          </w:p>
        </w:tc>
      </w:tr>
    </w:tbl>
    <w:p w:rsidR="00B814EB" w:rsidRDefault="00B814EB" w:rsidP="00B814EB">
      <w:pPr>
        <w:keepNext/>
        <w:keepLines/>
        <w:spacing w:line="240" w:lineRule="auto"/>
        <w:ind w:right="-3" w:firstLine="540"/>
        <w:rPr>
          <w:bCs/>
          <w:szCs w:val="18"/>
        </w:rPr>
      </w:pPr>
    </w:p>
    <w:p w:rsidR="00B814EB" w:rsidRPr="00B814EB" w:rsidRDefault="00B814EB" w:rsidP="00B814EB">
      <w:pPr>
        <w:keepLines/>
        <w:ind w:firstLine="851"/>
      </w:pPr>
      <w:r w:rsidRPr="00B814EB">
        <w:t>В соответствии с СП 3.13130.2009</w:t>
      </w:r>
      <w:r w:rsidR="00BF2A0F">
        <w:t xml:space="preserve"> </w:t>
      </w:r>
      <w:r w:rsidRPr="00B814EB">
        <w:t>громкоговорители и звуковые колонки устанавливаются без регуляторов громкости и разъемных устройств.</w:t>
      </w:r>
    </w:p>
    <w:p w:rsidR="00B814EB" w:rsidRPr="00B814EB" w:rsidRDefault="00B814EB" w:rsidP="0042250C">
      <w:pPr>
        <w:widowControl w:val="0"/>
        <w:ind w:firstLine="851"/>
      </w:pPr>
      <w:r w:rsidRPr="00B814EB">
        <w:t>Для определения</w:t>
      </w:r>
      <w:r w:rsidR="00BF2A0F">
        <w:t xml:space="preserve"> </w:t>
      </w:r>
      <w:r w:rsidRPr="00B814EB">
        <w:t xml:space="preserve">потребности сирен и громкоговорителей для населённых пунктов в том числе в местах проектируемой застройки, необходимо произвести замеры технологических фоновых шумов, с целью определения размеров зон покрытия и </w:t>
      </w:r>
      <w:r w:rsidRPr="00B814EB">
        <w:lastRenderedPageBreak/>
        <w:t>дополнительной установки сирен и громкоговорителей согласно нижеприведённого расчёта.</w:t>
      </w:r>
    </w:p>
    <w:p w:rsidR="00801CFD" w:rsidRPr="00801CFD" w:rsidRDefault="00D14BF3" w:rsidP="00D14BF3">
      <w:pPr>
        <w:keepLines/>
        <w:ind w:firstLine="851"/>
        <w:jc w:val="center"/>
        <w:rPr>
          <w:i/>
          <w:kern w:val="0"/>
          <w:lang w:eastAsia="ru-RU"/>
        </w:rPr>
      </w:pPr>
      <w:r>
        <w:rPr>
          <w:i/>
          <w:kern w:val="0"/>
          <w:lang w:eastAsia="ru-RU"/>
        </w:rPr>
        <w:t xml:space="preserve">Расчёт звукопокрытия </w:t>
      </w:r>
      <w:r w:rsidR="00801CFD" w:rsidRPr="00801CFD">
        <w:rPr>
          <w:i/>
          <w:kern w:val="0"/>
          <w:lang w:eastAsia="ru-RU"/>
        </w:rPr>
        <w:t xml:space="preserve">территории МО </w:t>
      </w:r>
      <w:r w:rsidR="009245B9">
        <w:rPr>
          <w:i/>
          <w:kern w:val="0"/>
          <w:lang w:eastAsia="ru-RU"/>
        </w:rPr>
        <w:t>«</w:t>
      </w:r>
      <w:r>
        <w:rPr>
          <w:i/>
          <w:kern w:val="0"/>
          <w:lang w:eastAsia="ru-RU"/>
        </w:rPr>
        <w:t>с</w:t>
      </w:r>
      <w:r w:rsidR="00801CFD" w:rsidRPr="00801CFD">
        <w:rPr>
          <w:i/>
          <w:kern w:val="0"/>
          <w:lang w:eastAsia="ru-RU"/>
        </w:rPr>
        <w:t xml:space="preserve">ельсовет </w:t>
      </w:r>
      <w:r w:rsidR="004A1DC6">
        <w:rPr>
          <w:i/>
          <w:kern w:val="0"/>
          <w:lang w:eastAsia="ru-RU"/>
        </w:rPr>
        <w:t>Ботлихский</w:t>
      </w:r>
      <w:r w:rsidR="005028B2">
        <w:rPr>
          <w:i/>
          <w:kern w:val="0"/>
          <w:lang w:eastAsia="ru-RU"/>
        </w:rPr>
        <w:t>»</w:t>
      </w:r>
      <w:r w:rsidR="00BF2A0F">
        <w:rPr>
          <w:i/>
          <w:kern w:val="0"/>
          <w:lang w:eastAsia="ru-RU"/>
        </w:rPr>
        <w:t xml:space="preserve"> </w:t>
      </w:r>
      <w:proofErr w:type="spellStart"/>
      <w:r w:rsidR="00801CFD" w:rsidRPr="00801CFD">
        <w:rPr>
          <w:i/>
          <w:kern w:val="0"/>
          <w:lang w:eastAsia="ru-RU"/>
        </w:rPr>
        <w:t>электросиренами</w:t>
      </w:r>
      <w:proofErr w:type="spellEnd"/>
    </w:p>
    <w:p w:rsidR="00B814EB" w:rsidRPr="00B814EB" w:rsidRDefault="00B814EB" w:rsidP="00B814EB">
      <w:pPr>
        <w:keepLines/>
        <w:ind w:firstLine="851"/>
      </w:pPr>
      <w:r w:rsidRPr="00B814EB">
        <w:t>Согласно международного стандарта</w:t>
      </w:r>
      <w:r w:rsidR="00BF2A0F">
        <w:t xml:space="preserve"> </w:t>
      </w:r>
      <w:r w:rsidRPr="00B814EB">
        <w:t xml:space="preserve">уровень звукового давления наиболее распространенной в системах оповещения нашей страны сирены наружной установки типа С-40 составляет 120 – 118дБ на расстоянии 1м, </w:t>
      </w:r>
    </w:p>
    <w:p w:rsidR="00B814EB" w:rsidRPr="00B814EB" w:rsidRDefault="00B814EB" w:rsidP="00B814EB">
      <w:pPr>
        <w:keepLines/>
        <w:ind w:firstLine="851"/>
      </w:pPr>
      <w:r w:rsidRPr="00B814EB">
        <w:t>Для сельского поселения</w:t>
      </w:r>
      <w:r w:rsidR="00BF2A0F">
        <w:t xml:space="preserve"> </w:t>
      </w:r>
      <w:r w:rsidRPr="00B814EB">
        <w:t>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эффективного звукопокрытия в этом случае составит 800м.</w:t>
      </w:r>
    </w:p>
    <w:p w:rsidR="00B814EB" w:rsidRPr="00B814EB" w:rsidRDefault="00B814EB" w:rsidP="00B814EB">
      <w:pPr>
        <w:keepLines/>
        <w:ind w:firstLine="851"/>
      </w:pPr>
      <w:r w:rsidRPr="00B814EB">
        <w:t>Площадь звукопокрытия в этом случае составляет:</w:t>
      </w:r>
    </w:p>
    <w:p w:rsidR="00B814EB" w:rsidRPr="00B814EB" w:rsidRDefault="00B814EB" w:rsidP="00B814EB">
      <w:pPr>
        <w:keepLines/>
        <w:ind w:firstLine="0"/>
        <w:jc w:val="center"/>
      </w:pPr>
      <w:proofErr w:type="spellStart"/>
      <w:r w:rsidRPr="00B814EB">
        <w:t>S</w:t>
      </w:r>
      <w:r w:rsidRPr="00B814EB">
        <w:rPr>
          <w:vertAlign w:val="subscript"/>
        </w:rPr>
        <w:t>озв</w:t>
      </w:r>
      <w:proofErr w:type="spellEnd"/>
      <w:r w:rsidRPr="00B814EB">
        <w:t xml:space="preserve"> = </w:t>
      </w:r>
      <w:proofErr w:type="spellStart"/>
      <w:r w:rsidRPr="00B814EB">
        <w:t>π*R</w:t>
      </w:r>
      <w:r w:rsidRPr="00B814EB">
        <w:rPr>
          <w:vertAlign w:val="superscript"/>
        </w:rPr>
        <w:t>2</w:t>
      </w:r>
      <w:proofErr w:type="spellEnd"/>
      <w:r w:rsidRPr="00B814EB">
        <w:t xml:space="preserve"> = 3,14*1 =3.14 км</w:t>
      </w:r>
      <w:r w:rsidRPr="00B814EB">
        <w:rPr>
          <w:vertAlign w:val="superscript"/>
        </w:rPr>
        <w:t>2</w:t>
      </w:r>
    </w:p>
    <w:p w:rsidR="00B814EB" w:rsidRPr="00B814EB" w:rsidRDefault="00B814EB" w:rsidP="00B814EB">
      <w:pPr>
        <w:keepLines/>
        <w:ind w:firstLine="851"/>
      </w:pPr>
      <w:r w:rsidRPr="00B814EB">
        <w:t>Количество электросирен С-40 в этом случае определяем по формуле:</w:t>
      </w:r>
    </w:p>
    <w:p w:rsidR="00B814EB" w:rsidRPr="00B814EB" w:rsidRDefault="00B814EB" w:rsidP="00B814EB">
      <w:pPr>
        <w:keepLines/>
        <w:ind w:firstLine="0"/>
        <w:jc w:val="center"/>
      </w:pPr>
      <w:r w:rsidRPr="00B814EB">
        <w:t>Р =</w:t>
      </w:r>
      <w:r w:rsidR="00BF2A0F">
        <w:t xml:space="preserve"> </w:t>
      </w:r>
      <w:r w:rsidRPr="00B814EB">
        <w:t xml:space="preserve">S/ </w:t>
      </w:r>
      <w:proofErr w:type="spellStart"/>
      <w:r w:rsidRPr="00B814EB">
        <w:t>S</w:t>
      </w:r>
      <w:r w:rsidRPr="00B814EB">
        <w:rPr>
          <w:vertAlign w:val="subscript"/>
        </w:rPr>
        <w:t>озв</w:t>
      </w:r>
      <w:proofErr w:type="spellEnd"/>
    </w:p>
    <w:p w:rsidR="00B814EB" w:rsidRPr="00B814EB" w:rsidRDefault="00B814EB" w:rsidP="00B814EB">
      <w:pPr>
        <w:keepLines/>
        <w:ind w:firstLine="851"/>
      </w:pPr>
      <w:r w:rsidRPr="00B814EB">
        <w:t>Таким образом, для сел</w:t>
      </w:r>
      <w:r w:rsidR="00023819">
        <w:t xml:space="preserve"> </w:t>
      </w:r>
      <w:r w:rsidR="00501A03">
        <w:t>Ботлих, Тасута</w:t>
      </w:r>
      <w:r w:rsidR="00023819">
        <w:t xml:space="preserve"> </w:t>
      </w:r>
      <w:r w:rsidR="00501A03">
        <w:t xml:space="preserve">и Ашино </w:t>
      </w:r>
      <w:r w:rsidRPr="00B814EB">
        <w:t xml:space="preserve">количество сирен составит </w:t>
      </w:r>
      <w:r w:rsidR="00B645B5">
        <w:t xml:space="preserve">7 </w:t>
      </w:r>
      <w:proofErr w:type="spellStart"/>
      <w:r w:rsidRPr="00B814EB">
        <w:t>шт</w:t>
      </w:r>
      <w:proofErr w:type="spellEnd"/>
      <w:r w:rsidRPr="00B814EB">
        <w:t>, в том числе с радиусами эффективного звукопокрытия 800 и 500</w:t>
      </w:r>
      <w:r>
        <w:t xml:space="preserve"> </w:t>
      </w:r>
      <w:r w:rsidRPr="00B814EB">
        <w:t>м.</w:t>
      </w:r>
    </w:p>
    <w:p w:rsidR="00B814EB" w:rsidRPr="00B814EB" w:rsidRDefault="00B814EB" w:rsidP="00B814EB">
      <w:pPr>
        <w:keepLines/>
        <w:ind w:firstLine="851"/>
      </w:pPr>
      <w:r w:rsidRPr="00B814EB">
        <w:t>Как показывает опыт размещения электросирен на местности, обязательно образуются зоны перекрытия, в радиус покрытия попадают территории вне населённых пунктов</w:t>
      </w:r>
    </w:p>
    <w:p w:rsidR="00B814EB" w:rsidRPr="00B814EB" w:rsidRDefault="00B814EB" w:rsidP="00B814EB">
      <w:pPr>
        <w:keepLines/>
        <w:ind w:firstLine="851"/>
      </w:pPr>
      <w:r w:rsidRPr="00B814EB">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B814EB" w:rsidRPr="00B814EB" w:rsidRDefault="00B814EB" w:rsidP="00B814EB">
      <w:pPr>
        <w:keepLines/>
        <w:ind w:firstLine="851"/>
      </w:pPr>
      <w:r w:rsidRPr="00B814EB">
        <w:t>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зависимости от мощности.</w:t>
      </w:r>
    </w:p>
    <w:p w:rsidR="00B814EB" w:rsidRPr="00B814EB" w:rsidRDefault="00B814EB" w:rsidP="00B814EB">
      <w:pPr>
        <w:keepLines/>
        <w:ind w:firstLine="851"/>
      </w:pPr>
      <w:r w:rsidRPr="00B814EB">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B814EB" w:rsidRPr="00B814EB" w:rsidRDefault="00B814EB" w:rsidP="00B814EB">
      <w:pPr>
        <w:keepLines/>
        <w:ind w:firstLine="851"/>
      </w:pPr>
      <w:r w:rsidRPr="00B814EB">
        <w:t>Расчет звукового давления ВАУ (рупорный громкоговоритель) на 1 метре в зависимости от мощности производится следующим образом - чувствительность громкоговорителя + 3 дБ на каждое удвоение мощности.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0"/>
        <w:gridCol w:w="3191"/>
        <w:gridCol w:w="3189"/>
      </w:tblGrid>
      <w:tr w:rsidR="00801CFD" w:rsidRPr="00083BC2" w:rsidTr="00316F4D">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50 Вт</w:t>
            </w:r>
          </w:p>
        </w:tc>
        <w:tc>
          <w:tcPr>
            <w:tcW w:w="1666"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100 Вт</w:t>
            </w:r>
          </w:p>
        </w:tc>
      </w:tr>
      <w:tr w:rsidR="00801CFD" w:rsidRPr="00083BC2" w:rsidTr="00316F4D">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131 дБ</w:t>
            </w:r>
          </w:p>
        </w:tc>
        <w:tc>
          <w:tcPr>
            <w:tcW w:w="1666"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134 дБ</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801CFD" w:rsidRPr="00801CFD" w:rsidRDefault="00801CFD" w:rsidP="009245B9">
      <w:pPr>
        <w:keepLines/>
        <w:ind w:firstLine="851"/>
        <w:rPr>
          <w:color w:val="000000"/>
          <w:kern w:val="0"/>
          <w:lang w:eastAsia="ru-RU"/>
        </w:rPr>
      </w:pPr>
      <w:r w:rsidRPr="00801CFD">
        <w:rPr>
          <w:color w:val="000000"/>
          <w:kern w:val="0"/>
          <w:lang w:eastAsia="ru-RU"/>
        </w:rPr>
        <w:lastRenderedPageBreak/>
        <w:t>Максимальное звуковое давление рупорного громкоговорителя ГР ХХХ.02 на 1 метре в зависимости от подаваемой мощности в диапазоне частот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0"/>
        <w:gridCol w:w="3191"/>
        <w:gridCol w:w="3189"/>
      </w:tblGrid>
      <w:tr w:rsidR="00801CFD" w:rsidRPr="00083BC2" w:rsidTr="00C267F8">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50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100 Вт</w:t>
            </w:r>
          </w:p>
        </w:tc>
      </w:tr>
      <w:tr w:rsidR="00801CFD" w:rsidRPr="00083BC2" w:rsidTr="00C267F8">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124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127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130 дБ</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801CFD" w:rsidRPr="00801CFD" w:rsidRDefault="00801CFD" w:rsidP="009245B9">
      <w:pPr>
        <w:keepLines/>
        <w:ind w:firstLine="851"/>
        <w:rPr>
          <w:color w:val="000000"/>
          <w:kern w:val="0"/>
          <w:lang w:eastAsia="ru-RU"/>
        </w:rPr>
      </w:pPr>
      <w:r w:rsidRPr="00801CFD">
        <w:rPr>
          <w:color w:val="000000"/>
          <w:kern w:val="0"/>
          <w:lang w:eastAsia="ru-RU"/>
        </w:rPr>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801CFD" w:rsidRPr="00801CFD" w:rsidRDefault="00801CFD" w:rsidP="009245B9">
      <w:pPr>
        <w:keepLines/>
        <w:ind w:firstLine="851"/>
        <w:rPr>
          <w:color w:val="000000"/>
          <w:kern w:val="0"/>
          <w:lang w:eastAsia="ru-RU"/>
        </w:rPr>
      </w:pPr>
      <w:r w:rsidRPr="00801CFD">
        <w:rPr>
          <w:color w:val="000000"/>
          <w:kern w:val="0"/>
          <w:lang w:eastAsia="ru-RU"/>
        </w:rPr>
        <w:t>Высота расположения громкоговорителей определяется зоной прямой видимости оптимальная высота расположения при отсутствии высотных строений 15-20 м.</w:t>
      </w:r>
    </w:p>
    <w:p w:rsidR="00801CFD" w:rsidRPr="00801CFD" w:rsidRDefault="00801CFD" w:rsidP="009245B9">
      <w:pPr>
        <w:keepLines/>
        <w:ind w:firstLine="851"/>
        <w:rPr>
          <w:kern w:val="0"/>
          <w:lang w:eastAsia="ru-RU"/>
        </w:rPr>
      </w:pPr>
      <w:r w:rsidRPr="00801CFD">
        <w:rPr>
          <w:kern w:val="0"/>
          <w:lang w:eastAsia="ru-RU"/>
        </w:rPr>
        <w:t> Радиус действия, при расположении рупорных громкоговорителей на высоте не менее 20 м над уровнем земли для 4 рупоров ГР100.02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1019"/>
        <w:gridCol w:w="863"/>
        <w:gridCol w:w="865"/>
        <w:gridCol w:w="865"/>
        <w:gridCol w:w="865"/>
        <w:gridCol w:w="750"/>
        <w:gridCol w:w="750"/>
        <w:gridCol w:w="865"/>
        <w:gridCol w:w="865"/>
        <w:gridCol w:w="865"/>
      </w:tblGrid>
      <w:tr w:rsidR="00801CFD" w:rsidRPr="00083BC2" w:rsidTr="00C267F8">
        <w:trPr>
          <w:jc w:val="center"/>
        </w:trPr>
        <w:tc>
          <w:tcPr>
            <w:tcW w:w="521"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801CFD">
              <w:rPr>
                <w:color w:val="000000"/>
                <w:kern w:val="0"/>
                <w:lang w:eastAsia="ru-RU"/>
              </w:rPr>
              <w:t> </w:t>
            </w:r>
            <w:r w:rsidRPr="00C267F8">
              <w:rPr>
                <w:b/>
                <w:kern w:val="0"/>
                <w:sz w:val="20"/>
                <w:szCs w:val="20"/>
                <w:lang w:eastAsia="ru-RU"/>
              </w:rPr>
              <w:t>дБ</w:t>
            </w:r>
          </w:p>
        </w:tc>
        <w:tc>
          <w:tcPr>
            <w:tcW w:w="53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130</w:t>
            </w:r>
          </w:p>
        </w:tc>
        <w:tc>
          <w:tcPr>
            <w:tcW w:w="451"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123</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116</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109</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102</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95</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81</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74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67</w:t>
            </w:r>
          </w:p>
        </w:tc>
      </w:tr>
      <w:tr w:rsidR="00801CFD" w:rsidRPr="00083BC2" w:rsidTr="00C267F8">
        <w:trPr>
          <w:jc w:val="center"/>
        </w:trPr>
        <w:tc>
          <w:tcPr>
            <w:tcW w:w="521"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53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w:t>
            </w:r>
          </w:p>
        </w:tc>
        <w:tc>
          <w:tcPr>
            <w:tcW w:w="451"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16</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32</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256</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512</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801CFD" w:rsidRPr="00801CFD" w:rsidRDefault="00801CFD" w:rsidP="00A17B78">
      <w:pPr>
        <w:keepNext/>
        <w:keepLines/>
        <w:ind w:firstLine="851"/>
        <w:rPr>
          <w:color w:val="000000"/>
          <w:kern w:val="0"/>
          <w:lang w:eastAsia="ru-RU"/>
        </w:rPr>
      </w:pPr>
      <w:r w:rsidRPr="00801CFD">
        <w:rPr>
          <w:color w:val="000000"/>
          <w:kern w:val="0"/>
          <w:lang w:eastAsia="ru-RU"/>
        </w:rPr>
        <w:t>Радиус действия, при расположении рупорных громкоговорителей на высоте не менее 20 м над уровнем земли для 4 рупоров ГР50.02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6"/>
        <w:gridCol w:w="1168"/>
        <w:gridCol w:w="869"/>
        <w:gridCol w:w="869"/>
        <w:gridCol w:w="869"/>
        <w:gridCol w:w="754"/>
        <w:gridCol w:w="754"/>
        <w:gridCol w:w="754"/>
        <w:gridCol w:w="869"/>
        <w:gridCol w:w="869"/>
        <w:gridCol w:w="869"/>
      </w:tblGrid>
      <w:tr w:rsidR="00801CFD" w:rsidRPr="00083BC2" w:rsidTr="00316F4D">
        <w:trPr>
          <w:jc w:val="center"/>
        </w:trPr>
        <w:tc>
          <w:tcPr>
            <w:tcW w:w="484" w:type="pct"/>
            <w:shd w:val="clear" w:color="auto" w:fill="auto"/>
            <w:tcMar>
              <w:top w:w="0" w:type="dxa"/>
              <w:left w:w="108" w:type="dxa"/>
              <w:bottom w:w="0" w:type="dxa"/>
              <w:right w:w="108" w:type="dxa"/>
            </w:tcMar>
            <w:vAlign w:val="center"/>
          </w:tcPr>
          <w:p w:rsidR="00801CFD" w:rsidRPr="00C267F8" w:rsidRDefault="00801CFD" w:rsidP="00A17B78">
            <w:pPr>
              <w:keepNext/>
              <w:keepLines/>
              <w:spacing w:line="240" w:lineRule="auto"/>
              <w:ind w:firstLine="0"/>
              <w:jc w:val="center"/>
              <w:rPr>
                <w:b/>
                <w:kern w:val="0"/>
                <w:sz w:val="20"/>
                <w:szCs w:val="20"/>
                <w:lang w:eastAsia="ru-RU"/>
              </w:rPr>
            </w:pPr>
            <w:r w:rsidRPr="00801CFD">
              <w:rPr>
                <w:color w:val="000000"/>
                <w:kern w:val="0"/>
                <w:lang w:eastAsia="ru-RU"/>
              </w:rPr>
              <w:t> </w:t>
            </w:r>
            <w:r w:rsidRPr="00C267F8">
              <w:rPr>
                <w:b/>
                <w:kern w:val="0"/>
                <w:sz w:val="20"/>
                <w:szCs w:val="20"/>
                <w:lang w:eastAsia="ru-RU"/>
              </w:rPr>
              <w:t>дБ</w:t>
            </w:r>
          </w:p>
        </w:tc>
        <w:tc>
          <w:tcPr>
            <w:tcW w:w="610"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127</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120</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113</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106</w:t>
            </w:r>
          </w:p>
        </w:tc>
        <w:tc>
          <w:tcPr>
            <w:tcW w:w="39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99</w:t>
            </w:r>
          </w:p>
        </w:tc>
        <w:tc>
          <w:tcPr>
            <w:tcW w:w="39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95</w:t>
            </w:r>
          </w:p>
        </w:tc>
        <w:tc>
          <w:tcPr>
            <w:tcW w:w="39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85</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78</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71</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64</w:t>
            </w:r>
          </w:p>
        </w:tc>
      </w:tr>
      <w:tr w:rsidR="00801CFD" w:rsidRPr="00083BC2" w:rsidTr="00316F4D">
        <w:trPr>
          <w:jc w:val="center"/>
        </w:trPr>
        <w:tc>
          <w:tcPr>
            <w:tcW w:w="484"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610"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4</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16</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32</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64</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256</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512</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B814EB" w:rsidRPr="00B814EB" w:rsidRDefault="00B814EB" w:rsidP="00B814EB">
      <w:pPr>
        <w:keepLines/>
        <w:ind w:firstLine="851"/>
      </w:pPr>
      <w:r w:rsidRPr="00B814EB">
        <w:t>Данные приведены для сигнала сирена «Внимание всем» с учетом среднего звукового давления.</w:t>
      </w:r>
    </w:p>
    <w:p w:rsidR="00B814EB" w:rsidRPr="00B814EB" w:rsidRDefault="00B814EB" w:rsidP="00B814EB">
      <w:pPr>
        <w:keepLines/>
        <w:ind w:firstLine="851"/>
      </w:pPr>
      <w:r w:rsidRPr="00B814EB">
        <w:t>Места установки и радиусы звукопокрытия территории села сиренами С-40</w:t>
      </w:r>
      <w:r w:rsidR="00BF2A0F">
        <w:t xml:space="preserve"> </w:t>
      </w:r>
      <w:r w:rsidRPr="00B814EB">
        <w:t>указаны на карте территорий, подверженных риску возникновения ЧС природного и техногенного характера.</w:t>
      </w:r>
    </w:p>
    <w:p w:rsidR="00B814EB" w:rsidRPr="00B814EB" w:rsidRDefault="00B814EB" w:rsidP="00B814EB">
      <w:pPr>
        <w:keepLines/>
        <w:ind w:firstLine="851"/>
      </w:pPr>
      <w:r w:rsidRPr="00B814EB">
        <w:t>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w:t>
      </w:r>
    </w:p>
    <w:p w:rsidR="00B814EB" w:rsidRPr="00B814EB" w:rsidRDefault="00B814EB" w:rsidP="00B814EB">
      <w:pPr>
        <w:keepLines/>
        <w:ind w:firstLine="851"/>
      </w:pPr>
      <w:r w:rsidRPr="00B814EB">
        <w:t>Также предлагается установка узлов ВАУ мощностью не менее 50Вт (радиус оповещения 750м при высоте установки 30м) взамен существующих сирен С-40.</w:t>
      </w:r>
    </w:p>
    <w:p w:rsidR="00B814EB" w:rsidRPr="00B814EB" w:rsidRDefault="00B814EB" w:rsidP="0042250C">
      <w:pPr>
        <w:widowControl w:val="0"/>
        <w:ind w:firstLine="851"/>
      </w:pPr>
      <w:r w:rsidRPr="00B814EB">
        <w:t>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СП133.13330.2012 «Сети проводного вещания и оповещения в зданиях и сооружениях. Нормы проектирования».</w:t>
      </w:r>
    </w:p>
    <w:p w:rsidR="00B814EB" w:rsidRPr="00B814EB" w:rsidRDefault="00B814EB" w:rsidP="00B814EB">
      <w:pPr>
        <w:keepLines/>
        <w:ind w:firstLine="851"/>
      </w:pPr>
      <w:r w:rsidRPr="00B814EB">
        <w:lastRenderedPageBreak/>
        <w:t>В соответствии с Указом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 на территории населённы пунктов</w:t>
      </w:r>
      <w:r w:rsidR="00BF2A0F">
        <w:t xml:space="preserve"> </w:t>
      </w:r>
      <w:r w:rsidRPr="00B814EB">
        <w:t>необходимо проектирование СЭОН, сопряжённой с РАСЦО и обеспечивающей:</w:t>
      </w:r>
    </w:p>
    <w:p w:rsidR="00B814EB" w:rsidRPr="00B814EB" w:rsidRDefault="00B814EB" w:rsidP="00D028F7">
      <w:pPr>
        <w:pStyle w:val="aff6"/>
        <w:keepLines/>
        <w:numPr>
          <w:ilvl w:val="0"/>
          <w:numId w:val="35"/>
        </w:numPr>
        <w:spacing w:after="0" w:line="360" w:lineRule="auto"/>
        <w:ind w:left="1066" w:hanging="357"/>
      </w:pPr>
      <w:r w:rsidRPr="00B814EB">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B814EB" w:rsidRPr="00B814EB" w:rsidRDefault="00B814EB" w:rsidP="00D028F7">
      <w:pPr>
        <w:pStyle w:val="aff6"/>
        <w:keepLines/>
        <w:numPr>
          <w:ilvl w:val="0"/>
          <w:numId w:val="35"/>
        </w:numPr>
        <w:spacing w:after="0" w:line="360" w:lineRule="auto"/>
        <w:ind w:left="1066" w:hanging="357"/>
      </w:pPr>
      <w:r w:rsidRPr="00B814EB">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B814EB" w:rsidRPr="00B814EB" w:rsidRDefault="00B814EB" w:rsidP="00D028F7">
      <w:pPr>
        <w:pStyle w:val="aff6"/>
        <w:keepLines/>
        <w:numPr>
          <w:ilvl w:val="0"/>
          <w:numId w:val="35"/>
        </w:numPr>
        <w:spacing w:after="0" w:line="360" w:lineRule="auto"/>
        <w:ind w:left="1066" w:hanging="357"/>
      </w:pPr>
      <w:r w:rsidRPr="00B814EB">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B814EB" w:rsidRPr="00B814EB" w:rsidRDefault="00B814EB" w:rsidP="00316F4D">
      <w:pPr>
        <w:keepNext/>
        <w:keepLines/>
        <w:ind w:firstLine="851"/>
      </w:pPr>
      <w:r w:rsidRPr="00B814EB">
        <w:t>Вероятные зоны экстренного оповещения на территории сельсовета:</w:t>
      </w:r>
    </w:p>
    <w:p w:rsidR="00B814EB" w:rsidRPr="00B814EB" w:rsidRDefault="00B814EB" w:rsidP="00BF2A0F">
      <w:pPr>
        <w:pStyle w:val="aff6"/>
        <w:keepLines/>
        <w:numPr>
          <w:ilvl w:val="0"/>
          <w:numId w:val="35"/>
        </w:numPr>
        <w:spacing w:line="360" w:lineRule="auto"/>
        <w:ind w:left="993" w:hanging="357"/>
      </w:pPr>
      <w:r w:rsidRPr="00B814EB">
        <w:t>существующие и проектируемые территории, попадающие в зону поражения при авариях с АХОВ на автомобильном транспорте.</w:t>
      </w:r>
    </w:p>
    <w:p w:rsidR="002E7FA2" w:rsidRPr="002E7FA2" w:rsidRDefault="00B814EB" w:rsidP="00B814EB">
      <w:pPr>
        <w:keepLines/>
        <w:ind w:firstLine="851"/>
        <w:rPr>
          <w:kern w:val="0"/>
          <w:lang w:eastAsia="ru-RU"/>
        </w:rPr>
      </w:pPr>
      <w:r w:rsidRPr="00B814EB">
        <w:t>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 с подключением к системе управления в Администрации сельсовета.</w:t>
      </w:r>
    </w:p>
    <w:p w:rsidR="00A25655" w:rsidRPr="00353168" w:rsidRDefault="00A25655" w:rsidP="00F516AB">
      <w:pPr>
        <w:pStyle w:val="1"/>
        <w:keepNext w:val="0"/>
        <w:keepLines/>
        <w:pageBreakBefore/>
        <w:widowControl w:val="0"/>
        <w:numPr>
          <w:ilvl w:val="0"/>
          <w:numId w:val="3"/>
        </w:numPr>
        <w:suppressAutoHyphens/>
        <w:spacing w:before="0" w:after="0" w:line="360" w:lineRule="auto"/>
        <w:ind w:left="0" w:firstLine="0"/>
        <w:jc w:val="center"/>
        <w:rPr>
          <w:rFonts w:ascii="Times New Roman" w:hAnsi="Times New Roman" w:cs="Times New Roman"/>
          <w:sz w:val="28"/>
          <w:szCs w:val="28"/>
        </w:rPr>
      </w:pPr>
      <w:bookmarkStart w:id="301" w:name="_Toc408915205"/>
      <w:r w:rsidRPr="00353168">
        <w:rPr>
          <w:rFonts w:ascii="Times New Roman" w:hAnsi="Times New Roman" w:cs="Times New Roman"/>
          <w:sz w:val="28"/>
          <w:szCs w:val="28"/>
        </w:rPr>
        <w:lastRenderedPageBreak/>
        <w:t>П</w:t>
      </w:r>
      <w:r w:rsidR="00361563" w:rsidRPr="00353168">
        <w:rPr>
          <w:rFonts w:ascii="Times New Roman" w:hAnsi="Times New Roman" w:cs="Times New Roman"/>
          <w:sz w:val="28"/>
          <w:szCs w:val="28"/>
        </w:rPr>
        <w:t>ЕРЕЧЕНЬ</w:t>
      </w:r>
      <w:r w:rsidR="00BF2A0F">
        <w:rPr>
          <w:rFonts w:ascii="Times New Roman" w:hAnsi="Times New Roman" w:cs="Times New Roman"/>
          <w:sz w:val="28"/>
          <w:szCs w:val="28"/>
        </w:rPr>
        <w:t xml:space="preserve"> </w:t>
      </w:r>
      <w:r w:rsidR="00361563" w:rsidRPr="00353168">
        <w:rPr>
          <w:rFonts w:ascii="Times New Roman" w:hAnsi="Times New Roman" w:cs="Times New Roman"/>
          <w:sz w:val="28"/>
          <w:szCs w:val="28"/>
        </w:rPr>
        <w:t>МЕРОПРИЯТИЙ ПО ОБЕСПЕЧЕНИЮ</w:t>
      </w:r>
      <w:r w:rsidR="00BF2A0F">
        <w:rPr>
          <w:rFonts w:ascii="Times New Roman" w:hAnsi="Times New Roman" w:cs="Times New Roman"/>
          <w:sz w:val="28"/>
          <w:szCs w:val="28"/>
        </w:rPr>
        <w:t xml:space="preserve"> </w:t>
      </w:r>
      <w:r w:rsidR="00361563" w:rsidRPr="00353168">
        <w:rPr>
          <w:rFonts w:ascii="Times New Roman" w:hAnsi="Times New Roman" w:cs="Times New Roman"/>
          <w:sz w:val="28"/>
          <w:szCs w:val="28"/>
        </w:rPr>
        <w:t>ПОЖАРНОЙ БЕЗОПАСНОСТИ</w:t>
      </w:r>
      <w:bookmarkEnd w:id="301"/>
    </w:p>
    <w:p w:rsidR="00A25655" w:rsidRPr="00353168" w:rsidRDefault="00A25655" w:rsidP="00F516AB">
      <w:pPr>
        <w:pStyle w:val="2"/>
        <w:keepNext w:val="0"/>
        <w:keepLines/>
        <w:widowControl w:val="0"/>
        <w:numPr>
          <w:ilvl w:val="1"/>
          <w:numId w:val="7"/>
        </w:numPr>
        <w:suppressAutoHyphens/>
        <w:spacing w:before="0" w:after="0" w:line="360" w:lineRule="auto"/>
        <w:ind w:left="0" w:firstLine="0"/>
        <w:jc w:val="center"/>
        <w:rPr>
          <w:rFonts w:ascii="Times New Roman" w:hAnsi="Times New Roman" w:cs="Times New Roman"/>
          <w:i w:val="0"/>
        </w:rPr>
      </w:pPr>
      <w:bookmarkStart w:id="302" w:name="_Toc408915206"/>
      <w:r w:rsidRPr="00353168">
        <w:rPr>
          <w:rFonts w:ascii="Times New Roman" w:hAnsi="Times New Roman" w:cs="Times New Roman"/>
          <w:i w:val="0"/>
        </w:rPr>
        <w:t>Характеристика выполнения требований по обеспечению пожарной безопасности</w:t>
      </w:r>
      <w:bookmarkEnd w:id="302"/>
    </w:p>
    <w:p w:rsidR="00A34A75" w:rsidRDefault="00A34A75" w:rsidP="009245B9">
      <w:pPr>
        <w:keepLines/>
        <w:ind w:firstLine="851"/>
      </w:pPr>
      <w:r w:rsidRPr="00497F47">
        <w:t>На снижение риска возникновения чрезвычайных ситуаций вследст</w:t>
      </w:r>
      <w:r>
        <w:t xml:space="preserve">вие пожаров на территории МО </w:t>
      </w:r>
      <w:r w:rsidR="009245B9">
        <w:t>«</w:t>
      </w:r>
      <w:r w:rsidR="00314125">
        <w:t>с</w:t>
      </w:r>
      <w:r>
        <w:t xml:space="preserve">ельсовет </w:t>
      </w:r>
      <w:r w:rsidR="004A1DC6">
        <w:t>Ботлихский</w:t>
      </w:r>
      <w:r w:rsidR="00314125">
        <w:t>»</w:t>
      </w:r>
      <w:r w:rsidRPr="00497F47">
        <w:t>, оказывают влияние следующие основные факторы.</w:t>
      </w:r>
    </w:p>
    <w:p w:rsidR="00A34A75" w:rsidRPr="003037BC" w:rsidRDefault="00311DD3" w:rsidP="003037BC">
      <w:pPr>
        <w:pStyle w:val="affc"/>
        <w:ind w:firstLine="0"/>
        <w:jc w:val="center"/>
        <w:rPr>
          <w:i/>
        </w:rPr>
      </w:pPr>
      <w:r w:rsidRPr="003037BC">
        <w:rPr>
          <w:i/>
        </w:rPr>
        <w:t>Размещение пожаров</w:t>
      </w:r>
      <w:r w:rsidR="00A34A75" w:rsidRPr="003037BC">
        <w:rPr>
          <w:i/>
        </w:rPr>
        <w:t>зрывоопасных объектов</w:t>
      </w:r>
    </w:p>
    <w:p w:rsidR="00314125" w:rsidRPr="00314125" w:rsidRDefault="00314125" w:rsidP="00314125">
      <w:pPr>
        <w:keepLines/>
        <w:ind w:firstLine="851"/>
        <w:rPr>
          <w:kern w:val="0"/>
          <w:lang w:eastAsia="ru-RU"/>
        </w:rPr>
      </w:pPr>
      <w:r w:rsidRPr="00314125">
        <w:t xml:space="preserve">Кроме теплоисточников на объектах </w:t>
      </w:r>
      <w:proofErr w:type="spellStart"/>
      <w:r w:rsidRPr="00314125">
        <w:t>соцназначения</w:t>
      </w:r>
      <w:proofErr w:type="spellEnd"/>
      <w:r w:rsidRPr="00314125">
        <w:t>, межпоселковых и поселковых газопроводов,</w:t>
      </w:r>
      <w:r w:rsidR="005A7F5D">
        <w:t xml:space="preserve"> </w:t>
      </w:r>
      <w:r w:rsidRPr="00314125">
        <w:t>магистрального газопровода «</w:t>
      </w:r>
      <w:r w:rsidR="0077087D">
        <w:t>Махачкала-</w:t>
      </w:r>
      <w:r w:rsidR="00637327">
        <w:t>Кизилюрт-Ботлих</w:t>
      </w:r>
      <w:r w:rsidRPr="00314125">
        <w:t>», АЗС на территории сельсовета иных пожаровзрывоопасных объектов нет, нарушений требований по размещению объектов не выявлено.</w:t>
      </w:r>
    </w:p>
    <w:p w:rsidR="00A34A75" w:rsidRPr="003037BC" w:rsidRDefault="00A34A75" w:rsidP="003037BC">
      <w:pPr>
        <w:pStyle w:val="affc"/>
        <w:ind w:firstLine="0"/>
        <w:jc w:val="center"/>
        <w:rPr>
          <w:i/>
        </w:rPr>
      </w:pPr>
      <w:r w:rsidRPr="003037BC">
        <w:rPr>
          <w:i/>
        </w:rPr>
        <w:t>Противопожарное водоснабжение.</w:t>
      </w:r>
    </w:p>
    <w:p w:rsidR="00314125" w:rsidRPr="00314125" w:rsidRDefault="00314125" w:rsidP="00314125">
      <w:pPr>
        <w:keepLines/>
        <w:ind w:firstLine="851"/>
      </w:pPr>
      <w:r w:rsidRPr="00314125">
        <w:t>Противопожарное водоснабжение населённых пунктов сельсовета осуществляется из системы централизованного хозяйственно-питьевого водоснабжения (ХПВ) объединённой с противопожарной, а также естественных водных объектов.</w:t>
      </w:r>
    </w:p>
    <w:p w:rsidR="00314125" w:rsidRPr="00314125" w:rsidRDefault="00314125" w:rsidP="00314125">
      <w:pPr>
        <w:keepLines/>
        <w:ind w:firstLine="851"/>
      </w:pPr>
      <w:r w:rsidRPr="00314125">
        <w:t>В с</w:t>
      </w:r>
      <w:r w:rsidR="00A02190">
        <w:t xml:space="preserve">еле </w:t>
      </w:r>
      <w:r w:rsidR="00501A03">
        <w:t>Ботлих</w:t>
      </w:r>
      <w:r w:rsidRPr="00314125">
        <w:t xml:space="preserve"> имеется </w:t>
      </w:r>
      <w:r w:rsidR="0077087D">
        <w:t>5</w:t>
      </w:r>
      <w:r w:rsidRPr="00314125">
        <w:t xml:space="preserve"> пожарных водоёмов, установлено 4 пожарных гидранта.</w:t>
      </w:r>
    </w:p>
    <w:p w:rsidR="00314125" w:rsidRPr="00314125" w:rsidRDefault="00314125" w:rsidP="00314125">
      <w:pPr>
        <w:keepLines/>
        <w:ind w:firstLine="851"/>
      </w:pPr>
      <w:r w:rsidRPr="00314125">
        <w:t>При отключении централизованного водоснабжения, прекращается и противопожарное.</w:t>
      </w:r>
    </w:p>
    <w:p w:rsidR="00A34A75" w:rsidRPr="00A55893" w:rsidRDefault="00314125" w:rsidP="00314125">
      <w:pPr>
        <w:keepLines/>
        <w:ind w:firstLine="851"/>
      </w:pPr>
      <w:r w:rsidRPr="00314125">
        <w:t>Противопожарное водоснабжение населённых пунктов сельсовета (по количеству и размещению источников наружного водоснабжения) не отвечает установленным требованиям.</w:t>
      </w:r>
    </w:p>
    <w:p w:rsidR="00A34A75" w:rsidRPr="003037BC" w:rsidRDefault="00A34A75" w:rsidP="003037BC">
      <w:pPr>
        <w:pStyle w:val="affc"/>
        <w:ind w:firstLine="0"/>
        <w:jc w:val="center"/>
        <w:rPr>
          <w:i/>
        </w:rPr>
      </w:pPr>
      <w:r w:rsidRPr="003037BC">
        <w:rPr>
          <w:i/>
        </w:rPr>
        <w:t>Проходы, проезды и подъезды к зданиям, сооружениям и строениям</w:t>
      </w:r>
    </w:p>
    <w:p w:rsidR="00314125" w:rsidRPr="00314125" w:rsidRDefault="00314125" w:rsidP="00314125">
      <w:pPr>
        <w:keepLines/>
        <w:ind w:firstLine="851"/>
      </w:pPr>
      <w:r w:rsidRPr="00314125">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 соответствуют требованиям особенно в существующей застройке населённых пунктов. Зданий с площадью</w:t>
      </w:r>
      <w:r w:rsidR="00BF2A0F">
        <w:t xml:space="preserve"> </w:t>
      </w:r>
      <w:r w:rsidRPr="00314125">
        <w:t>более 10 000 квадратных метров– нет.</w:t>
      </w:r>
    </w:p>
    <w:p w:rsidR="00A34A75" w:rsidRPr="00497F47" w:rsidRDefault="00314125" w:rsidP="00314125">
      <w:pPr>
        <w:keepLines/>
        <w:ind w:firstLine="851"/>
      </w:pPr>
      <w:r w:rsidRPr="00314125">
        <w:t>Подъезды к источникам естественного водоснабжения для забора воды пожарными автомобилями не оборудованы.</w:t>
      </w:r>
    </w:p>
    <w:p w:rsidR="00A34A75" w:rsidRPr="003037BC" w:rsidRDefault="00A34A75" w:rsidP="0042250C">
      <w:pPr>
        <w:pStyle w:val="affc"/>
        <w:keepLines w:val="0"/>
        <w:widowControl w:val="0"/>
        <w:ind w:firstLine="0"/>
        <w:jc w:val="center"/>
        <w:rPr>
          <w:i/>
        </w:rPr>
      </w:pPr>
      <w:r w:rsidRPr="003037BC">
        <w:rPr>
          <w:i/>
        </w:rPr>
        <w:t>Противопожарные расстояния между зданиями, сооружениями и строениями</w:t>
      </w:r>
    </w:p>
    <w:p w:rsidR="00314125" w:rsidRPr="00314125" w:rsidRDefault="00314125" w:rsidP="0042250C">
      <w:pPr>
        <w:widowControl w:val="0"/>
        <w:ind w:firstLine="851"/>
      </w:pPr>
      <w:r w:rsidRPr="00314125">
        <w:t>Анализ имеющихся противопожарных расстояний в исторически сложившейся застройке между жилыми, общественными и административными зданиями, зданиями, сооружениями и строениями организаций показывает, что:</w:t>
      </w:r>
    </w:p>
    <w:p w:rsidR="00314125" w:rsidRPr="00314125" w:rsidRDefault="00314125" w:rsidP="00BF2A0F">
      <w:pPr>
        <w:pStyle w:val="aff6"/>
        <w:keepLines/>
        <w:numPr>
          <w:ilvl w:val="0"/>
          <w:numId w:val="35"/>
        </w:numPr>
        <w:spacing w:line="360" w:lineRule="auto"/>
        <w:ind w:left="993" w:hanging="357"/>
      </w:pPr>
      <w:r w:rsidRPr="00314125">
        <w:t>11%</w:t>
      </w:r>
      <w:r w:rsidR="00BF2A0F">
        <w:t xml:space="preserve"> </w:t>
      </w:r>
      <w:r w:rsidRPr="00314125">
        <w:t>не соответствует</w:t>
      </w:r>
      <w:r w:rsidR="00BF2A0F">
        <w:t xml:space="preserve"> </w:t>
      </w:r>
      <w:r w:rsidRPr="00314125">
        <w:t xml:space="preserve">требованиям; </w:t>
      </w:r>
    </w:p>
    <w:p w:rsidR="00314125" w:rsidRPr="00314125" w:rsidRDefault="00314125" w:rsidP="00BF2A0F">
      <w:pPr>
        <w:pStyle w:val="aff6"/>
        <w:keepLines/>
        <w:numPr>
          <w:ilvl w:val="0"/>
          <w:numId w:val="35"/>
        </w:numPr>
        <w:spacing w:line="360" w:lineRule="auto"/>
        <w:ind w:left="993" w:hanging="357"/>
      </w:pPr>
      <w:r w:rsidRPr="00314125">
        <w:lastRenderedPageBreak/>
        <w:t>от гаражей и открытых стоянок автотранспорта до граничащих с ними объектов защиты -8% не соответствует требованиям;</w:t>
      </w:r>
      <w:r w:rsidR="00BF2A0F">
        <w:t xml:space="preserve"> </w:t>
      </w:r>
    </w:p>
    <w:p w:rsidR="00314125" w:rsidRPr="00314125" w:rsidRDefault="00314125" w:rsidP="00BF2A0F">
      <w:pPr>
        <w:pStyle w:val="aff6"/>
        <w:keepLines/>
        <w:numPr>
          <w:ilvl w:val="0"/>
          <w:numId w:val="35"/>
        </w:numPr>
        <w:spacing w:line="360" w:lineRule="auto"/>
        <w:ind w:left="993" w:hanging="357"/>
      </w:pPr>
      <w:r w:rsidRPr="00314125">
        <w:t>на территориях</w:t>
      </w:r>
      <w:r w:rsidR="00BF2A0F">
        <w:t xml:space="preserve"> </w:t>
      </w:r>
      <w:r w:rsidRPr="00314125">
        <w:t>приусадебных земельных участков</w:t>
      </w:r>
      <w:r w:rsidR="00BF2A0F">
        <w:t xml:space="preserve"> </w:t>
      </w:r>
      <w:r w:rsidRPr="00314125">
        <w:t>9%</w:t>
      </w:r>
      <w:r w:rsidR="00BF2A0F">
        <w:t xml:space="preserve"> </w:t>
      </w:r>
      <w:r w:rsidRPr="00314125">
        <w:t>не соответствует</w:t>
      </w:r>
      <w:r w:rsidR="00BF2A0F">
        <w:t xml:space="preserve"> </w:t>
      </w:r>
      <w:r w:rsidRPr="00314125">
        <w:t>требованиям;</w:t>
      </w:r>
    </w:p>
    <w:p w:rsidR="00A34A75" w:rsidRPr="00766B44" w:rsidRDefault="00314125" w:rsidP="00BF2A0F">
      <w:pPr>
        <w:pStyle w:val="aff6"/>
        <w:keepLines/>
        <w:numPr>
          <w:ilvl w:val="0"/>
          <w:numId w:val="35"/>
        </w:numPr>
        <w:spacing w:line="360" w:lineRule="auto"/>
        <w:ind w:left="993" w:hanging="357"/>
      </w:pPr>
      <w:r w:rsidRPr="00314125">
        <w:t xml:space="preserve"> от объектов (распределительные и регулирующие устройства) и сетей газоснабжения до соседних объектов защиты – 98% соответствуют требованиям.</w:t>
      </w:r>
    </w:p>
    <w:p w:rsidR="00A34A75" w:rsidRPr="003037BC" w:rsidRDefault="00A34A75" w:rsidP="003037BC">
      <w:pPr>
        <w:pStyle w:val="affc"/>
        <w:ind w:firstLine="0"/>
        <w:jc w:val="center"/>
        <w:rPr>
          <w:i/>
        </w:rPr>
      </w:pPr>
      <w:r w:rsidRPr="003037BC">
        <w:rPr>
          <w:i/>
        </w:rPr>
        <w:t>Размещение подразделений пожарной охраны.</w:t>
      </w:r>
    </w:p>
    <w:p w:rsidR="00314125" w:rsidRPr="00314125" w:rsidRDefault="00314125" w:rsidP="00314125">
      <w:pPr>
        <w:keepLines/>
        <w:ind w:firstLine="851"/>
      </w:pPr>
      <w:r w:rsidRPr="00314125">
        <w:t xml:space="preserve">В соответствии с расписанием выездов пожарной охраны на тушение пожаров, противопожарную защиту территории сельсовета </w:t>
      </w:r>
      <w:r w:rsidR="005A7F5D">
        <w:t xml:space="preserve">осуществляет </w:t>
      </w:r>
      <w:r w:rsidR="005D2245">
        <w:t>пункт управления ГО сельсовета «</w:t>
      </w:r>
      <w:r w:rsidR="004A1DC6">
        <w:t>Ботлихский</w:t>
      </w:r>
      <w:r w:rsidR="005D2245">
        <w:t>».</w:t>
      </w:r>
    </w:p>
    <w:p w:rsidR="00A34A75" w:rsidRDefault="00314125" w:rsidP="00314125">
      <w:pPr>
        <w:keepLines/>
        <w:ind w:firstLine="851"/>
      </w:pPr>
      <w:r w:rsidRPr="00314125">
        <w:t>Все населённые пункты сельсовета</w:t>
      </w:r>
      <w:r w:rsidR="00BF2A0F">
        <w:t xml:space="preserve"> </w:t>
      </w:r>
      <w:r w:rsidRPr="00314125">
        <w:t>находятся в нормативном радиусе действия ПЧ №3.</w:t>
      </w:r>
    </w:p>
    <w:p w:rsidR="00A34A75" w:rsidRPr="00803855" w:rsidRDefault="00A34A75" w:rsidP="00803855">
      <w:pPr>
        <w:pStyle w:val="affc"/>
        <w:ind w:firstLine="0"/>
        <w:jc w:val="center"/>
        <w:rPr>
          <w:i/>
        </w:rPr>
      </w:pPr>
      <w:r w:rsidRPr="00803855">
        <w:rPr>
          <w:i/>
        </w:rPr>
        <w:t>Размещение и оборудование пожарных депо</w:t>
      </w:r>
    </w:p>
    <w:p w:rsidR="00314125" w:rsidRPr="00314125" w:rsidRDefault="00314125" w:rsidP="00314125">
      <w:pPr>
        <w:keepLines/>
        <w:ind w:firstLine="851"/>
        <w:rPr>
          <w:kern w:val="0"/>
          <w:szCs w:val="20"/>
          <w:lang w:eastAsia="ru-RU"/>
        </w:rPr>
      </w:pPr>
      <w:r w:rsidRPr="00314125">
        <w:t xml:space="preserve">Пожарные </w:t>
      </w:r>
      <w:r w:rsidR="005D2245">
        <w:t>оборудование</w:t>
      </w:r>
      <w:r w:rsidRPr="00314125">
        <w:t xml:space="preserve"> размеща</w:t>
      </w:r>
      <w:r w:rsidR="005D2245">
        <w:t>е</w:t>
      </w:r>
      <w:r w:rsidRPr="00314125">
        <w:t xml:space="preserve">тся в месте дислокации </w:t>
      </w:r>
      <w:r w:rsidR="005D2245">
        <w:t>пожарного пункта</w:t>
      </w:r>
      <w:r w:rsidRPr="00314125">
        <w:t xml:space="preserve"> и требует капитального ремонта, а также реконструкции. </w:t>
      </w:r>
    </w:p>
    <w:p w:rsidR="00764D2C" w:rsidRPr="00353168" w:rsidRDefault="00764D2C" w:rsidP="009245B9">
      <w:pPr>
        <w:keepLines/>
        <w:tabs>
          <w:tab w:val="left" w:pos="1851"/>
        </w:tabs>
        <w:suppressAutoHyphens/>
        <w:ind w:firstLine="851"/>
        <w:rPr>
          <w:lang w:eastAsia="ru-RU"/>
        </w:rPr>
      </w:pPr>
    </w:p>
    <w:p w:rsidR="00A25655" w:rsidRPr="00353168" w:rsidRDefault="00A25655" w:rsidP="00F516AB">
      <w:pPr>
        <w:pStyle w:val="2"/>
        <w:keepNext w:val="0"/>
        <w:keepLines/>
        <w:numPr>
          <w:ilvl w:val="1"/>
          <w:numId w:val="7"/>
        </w:numPr>
        <w:suppressAutoHyphens/>
        <w:spacing w:before="0" w:after="0" w:line="360" w:lineRule="auto"/>
        <w:ind w:left="0" w:firstLine="0"/>
        <w:jc w:val="center"/>
        <w:rPr>
          <w:rFonts w:ascii="Times New Roman" w:hAnsi="Times New Roman" w:cs="Times New Roman"/>
          <w:i w:val="0"/>
          <w:sz w:val="30"/>
          <w:szCs w:val="30"/>
        </w:rPr>
      </w:pPr>
      <w:bookmarkStart w:id="303" w:name="_Toc408915207"/>
      <w:r w:rsidRPr="00353168">
        <w:rPr>
          <w:rFonts w:ascii="Times New Roman" w:hAnsi="Times New Roman" w:cs="Times New Roman"/>
          <w:i w:val="0"/>
          <w:sz w:val="30"/>
          <w:szCs w:val="30"/>
        </w:rPr>
        <w:t>Проектные предложения (требования) и градостроительные решения</w:t>
      </w:r>
      <w:bookmarkEnd w:id="303"/>
    </w:p>
    <w:p w:rsidR="00A34A75" w:rsidRPr="00815614" w:rsidRDefault="00A34A75" w:rsidP="00BB2ECF">
      <w:pPr>
        <w:keepLines/>
        <w:ind w:firstLine="851"/>
        <w:jc w:val="center"/>
        <w:rPr>
          <w:i/>
        </w:rPr>
      </w:pPr>
      <w:r w:rsidRPr="00815614">
        <w:rPr>
          <w:i/>
        </w:rPr>
        <w:t>Размещение пожаровзрывоопасных объектов</w:t>
      </w:r>
    </w:p>
    <w:p w:rsidR="00314125" w:rsidRPr="00314125" w:rsidRDefault="00314125" w:rsidP="00A703B6">
      <w:pPr>
        <w:keepLines/>
        <w:ind w:firstLine="851"/>
      </w:pPr>
      <w:bookmarkStart w:id="304" w:name="sub_664"/>
      <w:r w:rsidRPr="00314125">
        <w:t>При дальнейшем проектировании и размещении на территории сельсовета 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 г. N 123-ФЗ.</w:t>
      </w:r>
    </w:p>
    <w:p w:rsidR="00A703B6" w:rsidRDefault="00314125" w:rsidP="00316F4D">
      <w:pPr>
        <w:ind w:firstLine="851"/>
      </w:pPr>
      <w:bookmarkStart w:id="305" w:name="sub_661"/>
      <w:r w:rsidRPr="00314125">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w:t>
      </w:r>
      <w:r w:rsidR="00A703B6">
        <w:t>факторов пожара и (или) взрыва.</w:t>
      </w:r>
    </w:p>
    <w:p w:rsidR="00314125" w:rsidRPr="00314125" w:rsidRDefault="00314125" w:rsidP="00A703B6">
      <w:pPr>
        <w:keepLines/>
        <w:ind w:firstLine="851"/>
      </w:pPr>
      <w:r w:rsidRPr="00314125">
        <w:lastRenderedPageBreak/>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306" w:name="sub_662"/>
      <w:bookmarkEnd w:id="305"/>
    </w:p>
    <w:p w:rsidR="00314125" w:rsidRPr="00314125" w:rsidRDefault="00314125" w:rsidP="00A703B6">
      <w:pPr>
        <w:keepLines/>
        <w:ind w:firstLine="851"/>
      </w:pPr>
      <w:r w:rsidRPr="00314125">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307" w:name="sub_663"/>
      <w:bookmarkEnd w:id="306"/>
    </w:p>
    <w:p w:rsidR="00314125" w:rsidRPr="00314125" w:rsidRDefault="00314125" w:rsidP="00A703B6">
      <w:pPr>
        <w:keepLines/>
        <w:ind w:firstLine="851"/>
      </w:pPr>
      <w:r w:rsidRPr="00314125">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bookmarkEnd w:id="307"/>
    </w:p>
    <w:p w:rsidR="00A34A75" w:rsidRPr="00497F47" w:rsidRDefault="00314125" w:rsidP="00A703B6">
      <w:pPr>
        <w:keepLines/>
        <w:ind w:firstLine="851"/>
      </w:pPr>
      <w:r w:rsidRPr="00314125">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w:t>
      </w:r>
      <w:r w:rsidR="00A34A75" w:rsidRPr="00497F47">
        <w:t xml:space="preserve"> </w:t>
      </w:r>
      <w:bookmarkEnd w:id="304"/>
    </w:p>
    <w:p w:rsidR="00A34A75" w:rsidRPr="00803855" w:rsidRDefault="00A34A75" w:rsidP="00803855">
      <w:pPr>
        <w:pStyle w:val="affc"/>
        <w:ind w:firstLine="0"/>
        <w:jc w:val="center"/>
        <w:rPr>
          <w:i/>
        </w:rPr>
      </w:pPr>
      <w:r w:rsidRPr="00803855">
        <w:rPr>
          <w:i/>
        </w:rPr>
        <w:t>Противопожарное водоснабжение.</w:t>
      </w:r>
    </w:p>
    <w:p w:rsidR="00314125" w:rsidRPr="00314125" w:rsidRDefault="00314125" w:rsidP="00314125">
      <w:pPr>
        <w:keepLines/>
        <w:ind w:firstLine="851"/>
      </w:pPr>
      <w:bookmarkStart w:id="308" w:name="sub_6818"/>
      <w:r w:rsidRPr="00314125">
        <w:t>Требуется: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от 22 июля 2008 г. N 123-ФЗ а также раздела 4 СП 8.13130.2009 «Источники наружного противопожарного водоснабжения».</w:t>
      </w:r>
    </w:p>
    <w:p w:rsidR="00314125" w:rsidRPr="00314125" w:rsidRDefault="00314125" w:rsidP="00314125">
      <w:pPr>
        <w:keepLines/>
        <w:ind w:firstLine="851"/>
      </w:pPr>
      <w:bookmarkStart w:id="309" w:name="_Toc279690806"/>
      <w:bookmarkStart w:id="310" w:name="_Toc279690063"/>
      <w:r w:rsidRPr="00314125">
        <w:t>Генеральным планом установлены следующие расходы воды на пожаротушение</w:t>
      </w:r>
      <w:bookmarkEnd w:id="309"/>
      <w:bookmarkEnd w:id="310"/>
    </w:p>
    <w:p w:rsidR="00314125" w:rsidRPr="00314125" w:rsidRDefault="00314125" w:rsidP="00314125">
      <w:pPr>
        <w:keepLines/>
        <w:ind w:firstLine="851"/>
      </w:pPr>
      <w:r w:rsidRPr="00314125">
        <w:t>Противопожарный водопровод принимается объединенным с хозяйственно-питьевым. Расход</w:t>
      </w:r>
      <w:r w:rsidR="00BF2A0F">
        <w:t xml:space="preserve"> </w:t>
      </w:r>
      <w:r w:rsidRPr="00314125">
        <w:t>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314125" w:rsidRPr="00314125" w:rsidRDefault="00314125" w:rsidP="00A97719">
      <w:pPr>
        <w:widowControl w:val="0"/>
        <w:ind w:firstLine="851"/>
      </w:pPr>
      <w:r w:rsidRPr="00314125">
        <w:t>Для расчета расхода воды на наружное пожаротушение принято один пожар с расходом воды 10 л/сек. Продолжительность тушения пожара – 3 часа. Учитывая вышеизложенное, потребный расход воды на пожаротушение на</w:t>
      </w:r>
      <w:r w:rsidR="00BF2A0F">
        <w:t xml:space="preserve"> </w:t>
      </w:r>
      <w:r w:rsidRPr="00314125">
        <w:t>I очередь и расчетный срок строительства составит:</w:t>
      </w:r>
    </w:p>
    <w:p w:rsidR="00314125" w:rsidRPr="00E22B3B" w:rsidRDefault="00E22B3B" w:rsidP="00E22B3B">
      <w:pPr>
        <w:keepLines/>
        <w:spacing w:line="240" w:lineRule="auto"/>
        <w:ind w:left="357" w:firstLine="0"/>
        <w:jc w:val="center"/>
        <w:rPr>
          <w:u w:val="single"/>
        </w:rPr>
      </w:pPr>
      <w:r>
        <w:rPr>
          <w:u w:val="single"/>
        </w:rPr>
        <w:t xml:space="preserve">2 </w:t>
      </w:r>
      <w:r w:rsidRPr="00E22B3B">
        <w:rPr>
          <w:u w:val="single"/>
        </w:rPr>
        <w:t>х 10 х 3 х 3600</w:t>
      </w:r>
      <w:r>
        <w:rPr>
          <w:u w:val="single"/>
        </w:rPr>
        <w:t xml:space="preserve"> </w:t>
      </w:r>
      <w:r w:rsidRPr="00E22B3B">
        <w:t xml:space="preserve"> =</w:t>
      </w:r>
      <w:r>
        <w:t xml:space="preserve">  216 м</w:t>
      </w:r>
      <w:r w:rsidRPr="00E22B3B">
        <w:rPr>
          <w:vertAlign w:val="superscript"/>
        </w:rPr>
        <w:t>3</w:t>
      </w:r>
    </w:p>
    <w:p w:rsidR="00E22B3B" w:rsidRPr="00E22B3B" w:rsidRDefault="00E22B3B" w:rsidP="00E22B3B">
      <w:pPr>
        <w:keepLines/>
        <w:ind w:left="360" w:firstLine="0"/>
        <w:jc w:val="center"/>
      </w:pPr>
      <w:r w:rsidRPr="00E22B3B">
        <w:t>1000</w:t>
      </w:r>
    </w:p>
    <w:p w:rsidR="00314125" w:rsidRPr="00314125" w:rsidRDefault="00314125" w:rsidP="00314125">
      <w:pPr>
        <w:keepLines/>
        <w:ind w:firstLine="851"/>
      </w:pPr>
      <w:r w:rsidRPr="00314125">
        <w:lastRenderedPageBreak/>
        <w:t>Максимальный срок восстановления пожарного объема воды должен быть не более 72 часов.</w:t>
      </w:r>
    </w:p>
    <w:p w:rsidR="00314125" w:rsidRPr="00314125" w:rsidRDefault="00314125" w:rsidP="00314125">
      <w:pPr>
        <w:keepLines/>
        <w:ind w:firstLine="851"/>
      </w:pPr>
      <w:r w:rsidRPr="00314125">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314125" w:rsidRPr="00314125" w:rsidRDefault="00314125" w:rsidP="00314125">
      <w:pPr>
        <w:keepLines/>
        <w:ind w:firstLine="851"/>
      </w:pPr>
      <w:r w:rsidRPr="00314125">
        <w:t>Предусмотрено строительство резервных емкостей для целей противопожарной безопасности (по 80 м</w:t>
      </w:r>
      <w:r w:rsidRPr="00314125">
        <w:rPr>
          <w:vertAlign w:val="superscript"/>
        </w:rPr>
        <w:t>3</w:t>
      </w:r>
      <w:r w:rsidRPr="00314125">
        <w:t>).</w:t>
      </w:r>
    </w:p>
    <w:p w:rsidR="00314125" w:rsidRPr="00314125" w:rsidRDefault="00314125" w:rsidP="00314125">
      <w:pPr>
        <w:keepLines/>
        <w:ind w:firstLine="851"/>
      </w:pPr>
      <w:r w:rsidRPr="00314125">
        <w:t>В целом при проектировании системы противопожарного водоснабжения на застраиваемой территории, необходимо учитывать следующее.</w:t>
      </w:r>
    </w:p>
    <w:p w:rsidR="00314125" w:rsidRPr="00314125" w:rsidRDefault="00314125" w:rsidP="00314125">
      <w:pPr>
        <w:keepLines/>
        <w:ind w:firstLine="851"/>
      </w:pPr>
      <w:r w:rsidRPr="00314125">
        <w:t>Промышленные предприятия, имеющие ведомственные водопроводы, должны обеспечивать пожаротушение из собственных систем водоснабжения.</w:t>
      </w:r>
    </w:p>
    <w:p w:rsidR="00314125" w:rsidRPr="00314125" w:rsidRDefault="00314125" w:rsidP="00314125">
      <w:pPr>
        <w:keepLines/>
        <w:ind w:firstLine="851"/>
      </w:pPr>
      <w:bookmarkStart w:id="311" w:name="sub_681"/>
      <w:r w:rsidRPr="00314125">
        <w:t>На территориях поселений должны быть источники наружного или внутреннего противопожарного водоснабжения.</w:t>
      </w:r>
    </w:p>
    <w:p w:rsidR="00314125" w:rsidRPr="00314125" w:rsidRDefault="00314125" w:rsidP="00314125">
      <w:pPr>
        <w:keepLines/>
        <w:ind w:firstLine="851"/>
      </w:pPr>
      <w:bookmarkStart w:id="312" w:name="sub_683"/>
      <w:bookmarkEnd w:id="311"/>
      <w:r w:rsidRPr="00314125">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314125" w:rsidRPr="00314125" w:rsidRDefault="00314125" w:rsidP="00314125">
      <w:pPr>
        <w:keepLines/>
        <w:ind w:firstLine="851"/>
      </w:pPr>
      <w:bookmarkStart w:id="313" w:name="sub_685"/>
      <w:bookmarkEnd w:id="312"/>
      <w:r w:rsidRPr="00314125">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r w:rsidR="00BF2A0F">
        <w:t xml:space="preserve"> </w:t>
      </w:r>
    </w:p>
    <w:p w:rsidR="00314125" w:rsidRPr="00314125" w:rsidRDefault="00314125" w:rsidP="00314125">
      <w:pPr>
        <w:keepLines/>
        <w:ind w:firstLine="851"/>
      </w:pPr>
      <w:bookmarkStart w:id="314" w:name="sub_6816"/>
      <w:bookmarkEnd w:id="313"/>
      <w:r w:rsidRPr="00314125">
        <w:t>Установку пожарных гидрантов следует предусматривать вдоль автомобильных дорог.</w:t>
      </w:r>
      <w:r w:rsidR="00BF2A0F">
        <w:t xml:space="preserve"> </w:t>
      </w:r>
      <w:bookmarkStart w:id="315" w:name="sub_6817"/>
      <w:bookmarkEnd w:id="314"/>
      <w:r w:rsidRPr="00314125">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w:t>
      </w:r>
      <w:r>
        <w:t xml:space="preserve"> </w:t>
      </w:r>
      <w:r w:rsidRPr="00314125">
        <w:t>1 гидранта.</w:t>
      </w:r>
      <w:r w:rsidR="00BF2A0F">
        <w:t xml:space="preserve"> </w:t>
      </w:r>
    </w:p>
    <w:bookmarkEnd w:id="315"/>
    <w:p w:rsidR="00A34A75" w:rsidRPr="00497F47" w:rsidRDefault="00314125" w:rsidP="00314125">
      <w:pPr>
        <w:keepLines/>
        <w:ind w:firstLine="851"/>
      </w:pPr>
      <w:r w:rsidRPr="00314125">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00BF2A0F">
        <w:rPr>
          <w:kern w:val="0"/>
          <w:lang w:eastAsia="ru-RU"/>
        </w:rPr>
        <w:t xml:space="preserve"> </w:t>
      </w:r>
      <w:r w:rsidR="00A34A75" w:rsidRPr="00497F47">
        <w:t xml:space="preserve"> </w:t>
      </w:r>
    </w:p>
    <w:bookmarkEnd w:id="308"/>
    <w:p w:rsidR="00A34A75" w:rsidRPr="00803855" w:rsidRDefault="00A34A75" w:rsidP="00316F4D">
      <w:pPr>
        <w:pStyle w:val="affc"/>
        <w:keepNext/>
        <w:ind w:firstLine="0"/>
        <w:jc w:val="center"/>
        <w:rPr>
          <w:i/>
        </w:rPr>
      </w:pPr>
      <w:r w:rsidRPr="00803855">
        <w:rPr>
          <w:i/>
        </w:rPr>
        <w:t>Проходы, проезды и подъезды к зданиям, сооружениям и строениям</w:t>
      </w:r>
    </w:p>
    <w:p w:rsidR="00314125" w:rsidRPr="00314125" w:rsidRDefault="00314125" w:rsidP="00314125">
      <w:pPr>
        <w:keepLines/>
        <w:ind w:firstLine="851"/>
      </w:pPr>
      <w:bookmarkStart w:id="316" w:name="sub_6718"/>
      <w:r w:rsidRPr="00314125">
        <w:t>При дальнейшем</w:t>
      </w:r>
      <w:r w:rsidR="00BF2A0F">
        <w:t xml:space="preserve"> </w:t>
      </w:r>
      <w:r w:rsidRPr="00314125">
        <w:t xml:space="preserve">проектировании расширении проектной застройки территории населённых пунктов сельсовета необходимо учитывать требования статьи 67 </w:t>
      </w:r>
      <w:r>
        <w:t>«</w:t>
      </w:r>
      <w:r w:rsidRPr="00314125">
        <w:t>Технического регламента о требованиях пожарной безопасности</w:t>
      </w:r>
      <w:r>
        <w:t>»</w:t>
      </w:r>
      <w:r w:rsidRPr="00314125">
        <w:t>, утверждённого Федеральным законом от 22 июля 2008 г. N 123-ФЗ.</w:t>
      </w:r>
    </w:p>
    <w:p w:rsidR="00314125" w:rsidRPr="00314125" w:rsidRDefault="00314125" w:rsidP="0042250C">
      <w:pPr>
        <w:widowControl w:val="0"/>
        <w:ind w:firstLine="851"/>
      </w:pPr>
      <w:bookmarkStart w:id="317" w:name="sub_671"/>
      <w:r w:rsidRPr="00314125">
        <w:t>Подъезд пожарных автомобилей должен быть обеспечен</w:t>
      </w:r>
      <w:bookmarkStart w:id="318" w:name="sub_67102"/>
      <w:bookmarkEnd w:id="317"/>
      <w:r w:rsidRPr="00314125">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14125" w:rsidRPr="00314125" w:rsidRDefault="00314125" w:rsidP="00314125">
      <w:pPr>
        <w:keepLines/>
        <w:ind w:firstLine="851"/>
      </w:pPr>
      <w:bookmarkStart w:id="319" w:name="sub_672"/>
      <w:bookmarkEnd w:id="318"/>
      <w:r w:rsidRPr="00314125">
        <w:lastRenderedPageBreak/>
        <w:t>К зданиям, сооружениям и строениям производственных объектов по всей их длине должен быть обеспечен подъезд пожарных автомобилей:</w:t>
      </w:r>
    </w:p>
    <w:p w:rsidR="00314125" w:rsidRPr="00314125" w:rsidRDefault="00314125" w:rsidP="00314125">
      <w:pPr>
        <w:keepLines/>
        <w:ind w:firstLine="851"/>
      </w:pPr>
      <w:bookmarkStart w:id="320" w:name="sub_674"/>
      <w:bookmarkEnd w:id="319"/>
      <w:r w:rsidRPr="00314125">
        <w:t>К зданиям с площадью застройки более 10 000 м</w:t>
      </w:r>
      <w:r w:rsidRPr="00314125">
        <w:rPr>
          <w:vertAlign w:val="superscript"/>
        </w:rPr>
        <w:t>2</w:t>
      </w:r>
      <w:r w:rsidRPr="00314125">
        <w:t xml:space="preserve"> или шириной более 100 метров подъезд пожарных автомобилей должен быть обеспечен со всех сторон.</w:t>
      </w:r>
    </w:p>
    <w:p w:rsidR="00314125" w:rsidRPr="00314125" w:rsidRDefault="00314125" w:rsidP="00314125">
      <w:pPr>
        <w:keepLines/>
        <w:ind w:firstLine="851"/>
      </w:pPr>
      <w:bookmarkStart w:id="321" w:name="sub_6712"/>
      <w:bookmarkEnd w:id="320"/>
      <w:r w:rsidRPr="00314125">
        <w:t>В исторической застройке поселений допускается сохранять существующие размеры сквозных проездов (арок).</w:t>
      </w:r>
    </w:p>
    <w:p w:rsidR="00314125" w:rsidRPr="00314125" w:rsidRDefault="00314125" w:rsidP="00314125">
      <w:pPr>
        <w:keepLines/>
        <w:ind w:firstLine="851"/>
      </w:pPr>
      <w:bookmarkStart w:id="322" w:name="sub_6716"/>
      <w:bookmarkEnd w:id="321"/>
      <w:r w:rsidRPr="00314125">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bookmarkEnd w:id="322"/>
    <w:p w:rsidR="00A34A75" w:rsidRPr="00497F47" w:rsidRDefault="00314125" w:rsidP="00314125">
      <w:pPr>
        <w:keepLines/>
        <w:ind w:firstLine="851"/>
      </w:pPr>
      <w:r w:rsidRPr="00314125">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w:t>
      </w:r>
      <w:r w:rsidR="00A34A75" w:rsidRPr="00497F47">
        <w:t xml:space="preserve"> </w:t>
      </w:r>
      <w:bookmarkEnd w:id="316"/>
    </w:p>
    <w:p w:rsidR="00A34A75" w:rsidRPr="00803855" w:rsidRDefault="00A34A75" w:rsidP="00803855">
      <w:pPr>
        <w:pStyle w:val="affc"/>
        <w:ind w:firstLine="0"/>
        <w:jc w:val="center"/>
        <w:rPr>
          <w:i/>
        </w:rPr>
      </w:pPr>
      <w:r w:rsidRPr="00803855">
        <w:rPr>
          <w:i/>
        </w:rPr>
        <w:t>Противопожарные расстояния между зданиями, сооружениями и строениями</w:t>
      </w:r>
    </w:p>
    <w:p w:rsidR="00314125" w:rsidRPr="00314125" w:rsidRDefault="00314125" w:rsidP="00314125">
      <w:pPr>
        <w:keepLines/>
        <w:ind w:firstLine="851"/>
      </w:pPr>
      <w:bookmarkStart w:id="323" w:name="sub_721"/>
      <w:r w:rsidRPr="00314125">
        <w:t>При дальнейшем</w:t>
      </w:r>
      <w:r w:rsidR="00BF2A0F">
        <w:t xml:space="preserve"> </w:t>
      </w:r>
      <w:r w:rsidRPr="00314125">
        <w:t>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N 123-ФЗ.</w:t>
      </w:r>
    </w:p>
    <w:p w:rsidR="00314125" w:rsidRPr="00314125" w:rsidRDefault="00314125" w:rsidP="00314125">
      <w:pPr>
        <w:keepLines/>
        <w:ind w:firstLine="851"/>
      </w:pPr>
      <w:bookmarkStart w:id="324" w:name="sub_691"/>
      <w:r w:rsidRPr="00314125">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314125" w:rsidRPr="00314125" w:rsidRDefault="00314125" w:rsidP="00314125">
      <w:pPr>
        <w:keepLines/>
        <w:ind w:firstLine="851"/>
      </w:pPr>
      <w:bookmarkStart w:id="325" w:name="sub_6910"/>
      <w:bookmarkEnd w:id="324"/>
      <w:r w:rsidRPr="00314125">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325"/>
    <w:p w:rsidR="00314125" w:rsidRPr="00314125" w:rsidRDefault="00314125" w:rsidP="00314125">
      <w:pPr>
        <w:keepLines/>
        <w:ind w:firstLine="851"/>
      </w:pPr>
      <w:r w:rsidRPr="00314125">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314125" w:rsidRPr="00314125" w:rsidRDefault="00314125" w:rsidP="00314125">
      <w:pPr>
        <w:keepLines/>
        <w:ind w:firstLine="851"/>
      </w:pPr>
      <w:bookmarkStart w:id="326" w:name="sub_7004"/>
      <w:r w:rsidRPr="00314125">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314125" w:rsidRPr="00314125" w:rsidRDefault="00314125" w:rsidP="00314125">
      <w:pPr>
        <w:keepLines/>
        <w:ind w:firstLine="851"/>
      </w:pPr>
      <w:bookmarkStart w:id="327" w:name="sub_711"/>
      <w:bookmarkEnd w:id="326"/>
      <w:r w:rsidRPr="00314125">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328" w:name="sub_7112"/>
      <w:bookmarkEnd w:id="327"/>
      <w:r w:rsidRPr="00314125">
        <w:t>.</w:t>
      </w:r>
    </w:p>
    <w:bookmarkEnd w:id="328"/>
    <w:p w:rsidR="00314125" w:rsidRPr="00314125" w:rsidRDefault="00314125" w:rsidP="00314125">
      <w:pPr>
        <w:keepLines/>
        <w:ind w:firstLine="851"/>
        <w:rPr>
          <w:kern w:val="0"/>
          <w:lang w:eastAsia="ru-RU"/>
        </w:rPr>
      </w:pPr>
      <w:r w:rsidRPr="00314125">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bookmarkEnd w:id="323"/>
    <w:p w:rsidR="00A34A75" w:rsidRPr="00803855" w:rsidRDefault="00A34A75" w:rsidP="00316F4D">
      <w:pPr>
        <w:pStyle w:val="affc"/>
        <w:keepNext/>
        <w:ind w:firstLine="0"/>
        <w:jc w:val="center"/>
        <w:rPr>
          <w:i/>
        </w:rPr>
      </w:pPr>
      <w:r w:rsidRPr="00803855">
        <w:rPr>
          <w:i/>
        </w:rPr>
        <w:t>Размещение подразделений пожарной охраны.</w:t>
      </w:r>
    </w:p>
    <w:p w:rsidR="00A703B6" w:rsidRPr="00A703B6" w:rsidRDefault="00A703B6" w:rsidP="00316F4D">
      <w:pPr>
        <w:keepNext/>
        <w:keepLines/>
        <w:ind w:firstLine="851"/>
      </w:pPr>
      <w:bookmarkStart w:id="329" w:name="sub_761"/>
      <w:r w:rsidRPr="00A703B6">
        <w:t>При расположении на территории сельсовета дополнительного 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2008 г. N 123-ФЗ.</w:t>
      </w:r>
    </w:p>
    <w:p w:rsidR="00A703B6" w:rsidRPr="00A703B6" w:rsidRDefault="00A703B6" w:rsidP="00A703B6">
      <w:pPr>
        <w:keepLines/>
        <w:ind w:firstLine="851"/>
      </w:pPr>
      <w:r w:rsidRPr="00A703B6">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bookmarkEnd w:id="329"/>
    <w:p w:rsidR="00A703B6" w:rsidRPr="00A703B6" w:rsidRDefault="00A703B6" w:rsidP="00A703B6">
      <w:pPr>
        <w:keepLines/>
        <w:ind w:firstLine="851"/>
      </w:pPr>
      <w:r w:rsidRPr="00A703B6">
        <w:t>Число и места дислокации подразделений пожарной охраны на территории населенного</w:t>
      </w:r>
      <w:r>
        <w:t xml:space="preserve"> </w:t>
      </w:r>
      <w:r w:rsidRPr="00A703B6">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A703B6" w:rsidRPr="00A703B6" w:rsidRDefault="00A703B6" w:rsidP="00A703B6">
      <w:pPr>
        <w:keepLines/>
        <w:ind w:firstLine="851"/>
      </w:pPr>
      <w:r w:rsidRPr="00A703B6">
        <w:t>Подразделения пожарной охраны населенных пунктов должны размещаться в зданиях пожарных депо.</w:t>
      </w:r>
    </w:p>
    <w:p w:rsidR="00A34A75" w:rsidRPr="00803855" w:rsidRDefault="00A34A75" w:rsidP="00D83B8C">
      <w:pPr>
        <w:pStyle w:val="affc"/>
        <w:keepNext/>
        <w:ind w:firstLine="0"/>
        <w:jc w:val="center"/>
        <w:rPr>
          <w:i/>
        </w:rPr>
      </w:pPr>
      <w:r w:rsidRPr="00803855">
        <w:rPr>
          <w:i/>
        </w:rPr>
        <w:lastRenderedPageBreak/>
        <w:t>Размещение и оборудование пожарных депо</w:t>
      </w:r>
    </w:p>
    <w:p w:rsidR="00A703B6" w:rsidRPr="00A703B6" w:rsidRDefault="00A703B6" w:rsidP="00A703B6">
      <w:pPr>
        <w:keepLines/>
        <w:ind w:firstLine="851"/>
      </w:pPr>
      <w:r w:rsidRPr="00A703B6">
        <w:t xml:space="preserve">При проектировании расположения пожарного депо для подразделения пожарной охраны требуется учитывать положения статьи 77 </w:t>
      </w:r>
      <w:r w:rsidR="00D028F7">
        <w:t>«</w:t>
      </w:r>
      <w:r w:rsidRPr="00A703B6">
        <w:t>Технического регламента о требованиях пожарной безопасности</w:t>
      </w:r>
      <w:r w:rsidR="00D028F7">
        <w:t>»</w:t>
      </w:r>
      <w:r w:rsidRPr="00A703B6">
        <w:t>, утверждённого Федеральным законом от 22 июля 2008 г. N 123-ФЗ.</w:t>
      </w:r>
    </w:p>
    <w:p w:rsidR="00A703B6" w:rsidRPr="00A703B6" w:rsidRDefault="00A703B6" w:rsidP="00A703B6">
      <w:pPr>
        <w:keepLines/>
        <w:ind w:firstLine="851"/>
      </w:pPr>
      <w:r w:rsidRPr="00A703B6">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A703B6" w:rsidRPr="00A703B6" w:rsidRDefault="00A703B6" w:rsidP="00A703B6">
      <w:pPr>
        <w:keepLines/>
        <w:ind w:firstLine="851"/>
      </w:pPr>
      <w:r w:rsidRPr="00A703B6">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A703B6" w:rsidRPr="00A703B6" w:rsidRDefault="00A703B6" w:rsidP="00A703B6">
      <w:pPr>
        <w:keepLines/>
        <w:ind w:firstLine="851"/>
      </w:pPr>
      <w:r w:rsidRPr="00A703B6">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A703B6" w:rsidRPr="00A703B6" w:rsidRDefault="00A703B6" w:rsidP="00A703B6">
      <w:pPr>
        <w:keepLines/>
        <w:ind w:firstLine="851"/>
      </w:pPr>
      <w:r w:rsidRPr="00A703B6">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A703B6" w:rsidRPr="00A703B6" w:rsidRDefault="00A703B6" w:rsidP="00A703B6">
      <w:pPr>
        <w:keepLines/>
        <w:ind w:firstLine="851"/>
      </w:pPr>
      <w:r w:rsidRPr="00A703B6">
        <w:t>Территория пожарного депо должна иметь два въезда (выезда). Ширина ворот на въезде (выезде) должна быть не менее 4,5 метра.</w:t>
      </w:r>
    </w:p>
    <w:p w:rsidR="00A703B6" w:rsidRPr="00A703B6" w:rsidRDefault="00A703B6" w:rsidP="00A703B6">
      <w:pPr>
        <w:keepLines/>
        <w:ind w:firstLine="851"/>
      </w:pPr>
      <w:r w:rsidRPr="00A703B6">
        <w:t>Дороги и площадки на территории пожарного депо должны иметь твердое покрытие.</w:t>
      </w:r>
    </w:p>
    <w:p w:rsidR="0055049D" w:rsidRPr="00353168" w:rsidRDefault="00A703B6" w:rsidP="00891DF3">
      <w:pPr>
        <w:keepLines/>
        <w:ind w:firstLine="851"/>
        <w:rPr>
          <w:sz w:val="28"/>
        </w:rPr>
      </w:pPr>
      <w:r w:rsidRPr="00A703B6">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sectPr w:rsidR="0055049D" w:rsidRPr="00353168" w:rsidSect="00617991">
      <w:footerReference w:type="default" r:id="rId36"/>
      <w:pgSz w:w="11906" w:h="16838" w:code="9"/>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9A" w:rsidRDefault="00BE0A9A" w:rsidP="00CE5A1B">
      <w:pPr>
        <w:spacing w:line="240" w:lineRule="auto"/>
      </w:pPr>
      <w:r>
        <w:separator/>
      </w:r>
    </w:p>
  </w:endnote>
  <w:endnote w:type="continuationSeparator" w:id="0">
    <w:p w:rsidR="00BE0A9A" w:rsidRDefault="00BE0A9A"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270669"/>
      <w:docPartObj>
        <w:docPartGallery w:val="Page Numbers (Bottom of Page)"/>
        <w:docPartUnique/>
      </w:docPartObj>
    </w:sdtPr>
    <w:sdtContent>
      <w:p w:rsidR="004A05AF" w:rsidRDefault="004A05AF" w:rsidP="003467FF">
        <w:pPr>
          <w:pStyle w:val="a7"/>
          <w:ind w:firstLine="0"/>
        </w:pPr>
        <w:fldSimple w:instr=" PAGE   \* MERGEFORMAT ">
          <w:r w:rsidR="00CA3E7E">
            <w:rPr>
              <w:noProof/>
            </w:rPr>
            <w:t>82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F" w:rsidRDefault="004A05AF">
    <w:pPr>
      <w:pStyle w:val="a7"/>
      <w:jc w:val="right"/>
    </w:pPr>
    <w:fldSimple w:instr=" PAGE   \* MERGEFORMAT ">
      <w:r>
        <w:rPr>
          <w:noProof/>
        </w:rPr>
        <w:t>2</w:t>
      </w:r>
    </w:fldSimple>
  </w:p>
  <w:p w:rsidR="004A05AF" w:rsidRDefault="004A05A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270671"/>
      <w:docPartObj>
        <w:docPartGallery w:val="Page Numbers (Bottom of Page)"/>
        <w:docPartUnique/>
      </w:docPartObj>
    </w:sdtPr>
    <w:sdtContent>
      <w:p w:rsidR="004A05AF" w:rsidRDefault="004A05AF">
        <w:pPr>
          <w:pStyle w:val="a7"/>
          <w:jc w:val="right"/>
        </w:pPr>
        <w:fldSimple w:instr=" PAGE   \* MERGEFORMAT ">
          <w:r w:rsidR="00CA3E7E">
            <w:rPr>
              <w:noProof/>
            </w:rPr>
            <w:t>81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9A" w:rsidRDefault="00BE0A9A" w:rsidP="00CE5A1B">
      <w:pPr>
        <w:spacing w:line="240" w:lineRule="auto"/>
      </w:pPr>
      <w:r>
        <w:separator/>
      </w:r>
    </w:p>
  </w:footnote>
  <w:footnote w:type="continuationSeparator" w:id="0">
    <w:p w:rsidR="00BE0A9A" w:rsidRDefault="00BE0A9A"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F" w:rsidRDefault="004A05AF" w:rsidP="001741A9">
    <w:pPr>
      <w:pStyle w:val="a5"/>
      <w:framePr w:wrap="auto" w:vAnchor="text" w:hAnchor="margin" w:xAlign="right" w:y="1"/>
      <w:rPr>
        <w:rStyle w:val="af1"/>
      </w:rPr>
    </w:pPr>
  </w:p>
  <w:p w:rsidR="004A05AF" w:rsidRDefault="004A05AF" w:rsidP="000A7A5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F" w:rsidRDefault="004A05AF" w:rsidP="001741A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38B0F60"/>
    <w:multiLevelType w:val="hybridMultilevel"/>
    <w:tmpl w:val="CA0CC12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084209"/>
    <w:multiLevelType w:val="hybridMultilevel"/>
    <w:tmpl w:val="14404EA4"/>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4E5F09"/>
    <w:multiLevelType w:val="multilevel"/>
    <w:tmpl w:val="FCF29536"/>
    <w:lvl w:ilvl="0">
      <w:start w:val="3"/>
      <w:numFmt w:val="decimal"/>
      <w:lvlText w:val="%1"/>
      <w:lvlJc w:val="left"/>
      <w:pPr>
        <w:ind w:left="375" w:hanging="375"/>
      </w:pPr>
      <w:rPr>
        <w:rFonts w:hint="default"/>
      </w:rPr>
    </w:lvl>
    <w:lvl w:ilvl="1">
      <w:start w:val="1"/>
      <w:numFmt w:val="decimal"/>
      <w:lvlText w:val="%1.%2"/>
      <w:lvlJc w:val="left"/>
      <w:pPr>
        <w:ind w:left="1440" w:hanging="720"/>
      </w:pPr>
      <w:rPr>
        <w:rFonts w:ascii="Times New Roman" w:hAnsi="Times New Roman" w:cs="Times New Roman"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B700649"/>
    <w:multiLevelType w:val="multilevel"/>
    <w:tmpl w:val="A5A667DA"/>
    <w:lvl w:ilvl="0">
      <w:start w:val="1"/>
      <w:numFmt w:val="none"/>
      <w:lvlText w:val=""/>
      <w:lvlJc w:val="left"/>
      <w:pPr>
        <w:ind w:left="360" w:hanging="360"/>
      </w:pPr>
      <w:rPr>
        <w:rFonts w:cs="Times New Roman"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7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2C12FA4"/>
    <w:multiLevelType w:val="hybridMultilevel"/>
    <w:tmpl w:val="D6C27B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49F597F"/>
    <w:multiLevelType w:val="hybridMultilevel"/>
    <w:tmpl w:val="4BC88C70"/>
    <w:lvl w:ilvl="0" w:tplc="8D520D6E">
      <w:start w:val="1"/>
      <w:numFmt w:val="bullet"/>
      <w:lvlText w:val="−"/>
      <w:lvlJc w:val="left"/>
      <w:pPr>
        <w:ind w:left="1571" w:hanging="360"/>
      </w:pPr>
      <w:rPr>
        <w:rFonts w:ascii="Courier New" w:hAnsi="Courier New"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1D81200"/>
    <w:multiLevelType w:val="hybridMultilevel"/>
    <w:tmpl w:val="5FBAD226"/>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8F85A57"/>
    <w:multiLevelType w:val="multilevel"/>
    <w:tmpl w:val="0F8236DE"/>
    <w:lvl w:ilvl="0">
      <w:start w:val="4"/>
      <w:numFmt w:val="decimal"/>
      <w:lvlText w:val="%1"/>
      <w:lvlJc w:val="left"/>
      <w:pPr>
        <w:ind w:left="1008" w:hanging="375"/>
      </w:pPr>
      <w:rPr>
        <w:rFonts w:hint="default"/>
      </w:rPr>
    </w:lvl>
    <w:lvl w:ilvl="1">
      <w:start w:val="1"/>
      <w:numFmt w:val="decimal"/>
      <w:lvlText w:val="%1.%2"/>
      <w:lvlJc w:val="left"/>
      <w:pPr>
        <w:ind w:left="2063"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473" w:hanging="1080"/>
      </w:pPr>
      <w:rPr>
        <w:rFonts w:hint="default"/>
      </w:rPr>
    </w:lvl>
    <w:lvl w:ilvl="5">
      <w:start w:val="1"/>
      <w:numFmt w:val="decimal"/>
      <w:lvlText w:val="%1.%2.%3.%4.%5.%6"/>
      <w:lvlJc w:val="left"/>
      <w:pPr>
        <w:ind w:left="9273" w:hanging="1440"/>
      </w:pPr>
      <w:rPr>
        <w:rFonts w:hint="default"/>
      </w:rPr>
    </w:lvl>
    <w:lvl w:ilvl="6">
      <w:start w:val="1"/>
      <w:numFmt w:val="decimal"/>
      <w:lvlText w:val="%1.%2.%3.%4.%5.%6.%7"/>
      <w:lvlJc w:val="left"/>
      <w:pPr>
        <w:ind w:left="11073" w:hanging="1800"/>
      </w:pPr>
      <w:rPr>
        <w:rFonts w:hint="default"/>
      </w:rPr>
    </w:lvl>
    <w:lvl w:ilvl="7">
      <w:start w:val="1"/>
      <w:numFmt w:val="decimal"/>
      <w:lvlText w:val="%1.%2.%3.%4.%5.%6.%7.%8"/>
      <w:lvlJc w:val="left"/>
      <w:pPr>
        <w:ind w:left="12513" w:hanging="1800"/>
      </w:pPr>
      <w:rPr>
        <w:rFonts w:hint="default"/>
      </w:rPr>
    </w:lvl>
    <w:lvl w:ilvl="8">
      <w:start w:val="1"/>
      <w:numFmt w:val="decimal"/>
      <w:lvlText w:val="%1.%2.%3.%4.%5.%6.%7.%8.%9"/>
      <w:lvlJc w:val="left"/>
      <w:pPr>
        <w:ind w:left="14313" w:hanging="2160"/>
      </w:pPr>
      <w:rPr>
        <w:rFonts w:hint="default"/>
      </w:rPr>
    </w:lvl>
  </w:abstractNum>
  <w:abstractNum w:abstractNumId="13">
    <w:nsid w:val="2E0E056D"/>
    <w:multiLevelType w:val="hybridMultilevel"/>
    <w:tmpl w:val="A822A1B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6C22FD"/>
    <w:multiLevelType w:val="hybridMultilevel"/>
    <w:tmpl w:val="1A5A30F6"/>
    <w:lvl w:ilvl="0" w:tplc="8D520D6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AD1F9F"/>
    <w:multiLevelType w:val="hybridMultilevel"/>
    <w:tmpl w:val="BC78D43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4C52EDF"/>
    <w:multiLevelType w:val="hybridMultilevel"/>
    <w:tmpl w:val="CEA8A85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FD110D"/>
    <w:multiLevelType w:val="hybridMultilevel"/>
    <w:tmpl w:val="636EDA9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398D162D"/>
    <w:multiLevelType w:val="hybridMultilevel"/>
    <w:tmpl w:val="C04845E0"/>
    <w:lvl w:ilvl="0" w:tplc="A954A74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14F3D9A"/>
    <w:multiLevelType w:val="hybridMultilevel"/>
    <w:tmpl w:val="D6D65E28"/>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4A862826"/>
    <w:multiLevelType w:val="hybridMultilevel"/>
    <w:tmpl w:val="C310C3E0"/>
    <w:lvl w:ilvl="0" w:tplc="00000006">
      <w:start w:val="1"/>
      <w:numFmt w:val="bullet"/>
      <w:lvlText w:val="-"/>
      <w:lvlJc w:val="left"/>
      <w:pPr>
        <w:ind w:left="1571" w:hanging="360"/>
      </w:pPr>
      <w:rPr>
        <w:rFonts w:ascii="StarSymbol" w:hAnsi="Star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BAC57D2"/>
    <w:multiLevelType w:val="hybridMultilevel"/>
    <w:tmpl w:val="641AC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C03443F"/>
    <w:multiLevelType w:val="hybridMultilevel"/>
    <w:tmpl w:val="E928333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C7453B6"/>
    <w:multiLevelType w:val="hybridMultilevel"/>
    <w:tmpl w:val="5A86445C"/>
    <w:lvl w:ilvl="0" w:tplc="76565F62">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0B461FC"/>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52490775"/>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82F3FBC"/>
    <w:multiLevelType w:val="multilevel"/>
    <w:tmpl w:val="B91881AC"/>
    <w:lvl w:ilvl="0">
      <w:start w:val="5"/>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5EBC203D"/>
    <w:multiLevelType w:val="hybridMultilevel"/>
    <w:tmpl w:val="EE74827C"/>
    <w:lvl w:ilvl="0" w:tplc="FDD8EE46">
      <w:start w:val="2"/>
      <w:numFmt w:val="decimal"/>
      <w:lvlText w:val="%1."/>
      <w:lvlJc w:val="left"/>
      <w:pPr>
        <w:ind w:left="1068"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nsid w:val="647E06A4"/>
    <w:multiLevelType w:val="hybridMultilevel"/>
    <w:tmpl w:val="C6A65C8E"/>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4F71F2C"/>
    <w:multiLevelType w:val="hybridMultilevel"/>
    <w:tmpl w:val="31AAC69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58A3289"/>
    <w:multiLevelType w:val="hybridMultilevel"/>
    <w:tmpl w:val="03124546"/>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3">
    <w:nsid w:val="65B52C22"/>
    <w:multiLevelType w:val="hybridMultilevel"/>
    <w:tmpl w:val="C1A8C8E0"/>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6447D33"/>
    <w:multiLevelType w:val="hybridMultilevel"/>
    <w:tmpl w:val="BA2E11FC"/>
    <w:lvl w:ilvl="0" w:tplc="8D520D6E">
      <w:start w:val="1"/>
      <w:numFmt w:val="bullet"/>
      <w:lvlText w:val="−"/>
      <w:lvlJc w:val="left"/>
      <w:pPr>
        <w:ind w:left="1420" w:hanging="360"/>
      </w:pPr>
      <w:rPr>
        <w:rFonts w:ascii="Courier New" w:hAnsi="Courier New" w:hint="default"/>
        <w:color w:val="auto"/>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5">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0356280"/>
    <w:multiLevelType w:val="hybridMultilevel"/>
    <w:tmpl w:val="0AC0B590"/>
    <w:lvl w:ilvl="0" w:tplc="9E8C04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8EA0C79"/>
    <w:multiLevelType w:val="hybridMultilevel"/>
    <w:tmpl w:val="7444D73C"/>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9A0468E"/>
    <w:multiLevelType w:val="hybridMultilevel"/>
    <w:tmpl w:val="D4D454E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EE6BC1"/>
    <w:multiLevelType w:val="multilevel"/>
    <w:tmpl w:val="36D26720"/>
    <w:lvl w:ilvl="0">
      <w:start w:val="2"/>
      <w:numFmt w:val="decimal"/>
      <w:lvlText w:val="%1"/>
      <w:lvlJc w:val="left"/>
      <w:pPr>
        <w:ind w:left="659"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FA951C9"/>
    <w:multiLevelType w:val="hybridMultilevel"/>
    <w:tmpl w:val="A6AA5DF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39"/>
  </w:num>
  <w:num w:numId="4">
    <w:abstractNumId w:val="5"/>
  </w:num>
  <w:num w:numId="5">
    <w:abstractNumId w:val="12"/>
  </w:num>
  <w:num w:numId="6">
    <w:abstractNumId w:val="17"/>
  </w:num>
  <w:num w:numId="7">
    <w:abstractNumId w:val="28"/>
  </w:num>
  <w:num w:numId="8">
    <w:abstractNumId w:val="37"/>
  </w:num>
  <w:num w:numId="9">
    <w:abstractNumId w:val="22"/>
  </w:num>
  <w:num w:numId="10">
    <w:abstractNumId w:val="36"/>
  </w:num>
  <w:num w:numId="11">
    <w:abstractNumId w:val="11"/>
  </w:num>
  <w:num w:numId="12">
    <w:abstractNumId w:val="23"/>
  </w:num>
  <w:num w:numId="13">
    <w:abstractNumId w:val="21"/>
  </w:num>
  <w:num w:numId="14">
    <w:abstractNumId w:val="40"/>
  </w:num>
  <w:num w:numId="15">
    <w:abstractNumId w:val="25"/>
  </w:num>
  <w:num w:numId="16">
    <w:abstractNumId w:val="24"/>
  </w:num>
  <w:num w:numId="17">
    <w:abstractNumId w:val="20"/>
  </w:num>
  <w:num w:numId="18">
    <w:abstractNumId w:val="35"/>
  </w:num>
  <w:num w:numId="19">
    <w:abstractNumId w:val="33"/>
  </w:num>
  <w:num w:numId="20">
    <w:abstractNumId w:val="38"/>
  </w:num>
  <w:num w:numId="21">
    <w:abstractNumId w:val="15"/>
  </w:num>
  <w:num w:numId="22">
    <w:abstractNumId w:val="16"/>
  </w:num>
  <w:num w:numId="23">
    <w:abstractNumId w:val="10"/>
  </w:num>
  <w:num w:numId="24">
    <w:abstractNumId w:val="18"/>
  </w:num>
  <w:num w:numId="25">
    <w:abstractNumId w:val="29"/>
  </w:num>
  <w:num w:numId="26">
    <w:abstractNumId w:val="13"/>
  </w:num>
  <w:num w:numId="27">
    <w:abstractNumId w:val="19"/>
  </w:num>
  <w:num w:numId="28">
    <w:abstractNumId w:val="32"/>
  </w:num>
  <w:num w:numId="29">
    <w:abstractNumId w:val="4"/>
  </w:num>
  <w:num w:numId="30">
    <w:abstractNumId w:val="3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7"/>
  </w:num>
  <w:num w:numId="34">
    <w:abstractNumId w:val="14"/>
  </w:num>
  <w:num w:numId="35">
    <w:abstractNumId w:val="34"/>
  </w:num>
  <w:num w:numId="36">
    <w:abstractNumId w:val="3"/>
  </w:num>
  <w:num w:numId="37">
    <w:abstractNumId w:val="31"/>
  </w:num>
  <w:num w:numId="38">
    <w:abstractNumId w:val="8"/>
  </w:num>
  <w:num w:numId="39">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stylePaneFormatFilter w:val="3F01"/>
  <w:defaultTabStop w:val="708"/>
  <w:doNotHyphenateCaps/>
  <w:clickAndTypeStyle w:val="2TimesNewRoman1212"/>
  <w:evenAndOddHeader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43EB9"/>
    <w:rsid w:val="00000EF0"/>
    <w:rsid w:val="000018AE"/>
    <w:rsid w:val="00001F70"/>
    <w:rsid w:val="0000236C"/>
    <w:rsid w:val="0000349D"/>
    <w:rsid w:val="00004E45"/>
    <w:rsid w:val="00005265"/>
    <w:rsid w:val="0000694D"/>
    <w:rsid w:val="00006DB5"/>
    <w:rsid w:val="00007C1B"/>
    <w:rsid w:val="000146A3"/>
    <w:rsid w:val="00015408"/>
    <w:rsid w:val="000207AC"/>
    <w:rsid w:val="0002112D"/>
    <w:rsid w:val="0002125A"/>
    <w:rsid w:val="00023819"/>
    <w:rsid w:val="00023823"/>
    <w:rsid w:val="00024F73"/>
    <w:rsid w:val="0002536F"/>
    <w:rsid w:val="00025DD3"/>
    <w:rsid w:val="00026EE8"/>
    <w:rsid w:val="00030D79"/>
    <w:rsid w:val="000316D4"/>
    <w:rsid w:val="00031A3A"/>
    <w:rsid w:val="00031D4A"/>
    <w:rsid w:val="0003208C"/>
    <w:rsid w:val="00032390"/>
    <w:rsid w:val="00041A0A"/>
    <w:rsid w:val="00041B53"/>
    <w:rsid w:val="000429D4"/>
    <w:rsid w:val="00042D36"/>
    <w:rsid w:val="000436EF"/>
    <w:rsid w:val="00044D15"/>
    <w:rsid w:val="00045C33"/>
    <w:rsid w:val="00046606"/>
    <w:rsid w:val="00047127"/>
    <w:rsid w:val="00047173"/>
    <w:rsid w:val="00050DBD"/>
    <w:rsid w:val="00052417"/>
    <w:rsid w:val="0005440B"/>
    <w:rsid w:val="0005484A"/>
    <w:rsid w:val="00056077"/>
    <w:rsid w:val="00056AD5"/>
    <w:rsid w:val="000577B7"/>
    <w:rsid w:val="0006011F"/>
    <w:rsid w:val="000609DD"/>
    <w:rsid w:val="00060D69"/>
    <w:rsid w:val="0006192E"/>
    <w:rsid w:val="000633F8"/>
    <w:rsid w:val="00065716"/>
    <w:rsid w:val="00071A5E"/>
    <w:rsid w:val="000731E3"/>
    <w:rsid w:val="0007564E"/>
    <w:rsid w:val="0007620F"/>
    <w:rsid w:val="00076ACA"/>
    <w:rsid w:val="00077F8E"/>
    <w:rsid w:val="00080511"/>
    <w:rsid w:val="00080A89"/>
    <w:rsid w:val="00081A3B"/>
    <w:rsid w:val="00081B67"/>
    <w:rsid w:val="00081D03"/>
    <w:rsid w:val="00082F91"/>
    <w:rsid w:val="00083BC2"/>
    <w:rsid w:val="00083E2A"/>
    <w:rsid w:val="000862A4"/>
    <w:rsid w:val="0008678F"/>
    <w:rsid w:val="00087B58"/>
    <w:rsid w:val="0009011E"/>
    <w:rsid w:val="000901F6"/>
    <w:rsid w:val="00091BE0"/>
    <w:rsid w:val="00092677"/>
    <w:rsid w:val="00092C2A"/>
    <w:rsid w:val="00093888"/>
    <w:rsid w:val="00095239"/>
    <w:rsid w:val="0009525A"/>
    <w:rsid w:val="00095D05"/>
    <w:rsid w:val="000969DC"/>
    <w:rsid w:val="00096F6C"/>
    <w:rsid w:val="000A087A"/>
    <w:rsid w:val="000A21E7"/>
    <w:rsid w:val="000A2773"/>
    <w:rsid w:val="000A29B8"/>
    <w:rsid w:val="000A3BB7"/>
    <w:rsid w:val="000A4117"/>
    <w:rsid w:val="000A4BB6"/>
    <w:rsid w:val="000A4D4D"/>
    <w:rsid w:val="000A5403"/>
    <w:rsid w:val="000A6D56"/>
    <w:rsid w:val="000A7A5F"/>
    <w:rsid w:val="000A7DFF"/>
    <w:rsid w:val="000B0039"/>
    <w:rsid w:val="000B0674"/>
    <w:rsid w:val="000B0701"/>
    <w:rsid w:val="000B0AD6"/>
    <w:rsid w:val="000B2594"/>
    <w:rsid w:val="000B265D"/>
    <w:rsid w:val="000B34B7"/>
    <w:rsid w:val="000B4DD7"/>
    <w:rsid w:val="000B5804"/>
    <w:rsid w:val="000B65AF"/>
    <w:rsid w:val="000B683D"/>
    <w:rsid w:val="000B693F"/>
    <w:rsid w:val="000B72BF"/>
    <w:rsid w:val="000B76D7"/>
    <w:rsid w:val="000B7E6D"/>
    <w:rsid w:val="000B7FBE"/>
    <w:rsid w:val="000C08B0"/>
    <w:rsid w:val="000C2118"/>
    <w:rsid w:val="000C2B59"/>
    <w:rsid w:val="000C518B"/>
    <w:rsid w:val="000C5387"/>
    <w:rsid w:val="000D2FA2"/>
    <w:rsid w:val="000D4A3D"/>
    <w:rsid w:val="000D51EB"/>
    <w:rsid w:val="000D5777"/>
    <w:rsid w:val="000D5D4A"/>
    <w:rsid w:val="000D60F1"/>
    <w:rsid w:val="000D6418"/>
    <w:rsid w:val="000D6F6E"/>
    <w:rsid w:val="000D77CE"/>
    <w:rsid w:val="000E024B"/>
    <w:rsid w:val="000E0C44"/>
    <w:rsid w:val="000E1D36"/>
    <w:rsid w:val="000E3E73"/>
    <w:rsid w:val="000E40AC"/>
    <w:rsid w:val="000E426F"/>
    <w:rsid w:val="000E48F2"/>
    <w:rsid w:val="000E50A9"/>
    <w:rsid w:val="000E5AF2"/>
    <w:rsid w:val="000E5C3A"/>
    <w:rsid w:val="000E5E3E"/>
    <w:rsid w:val="000E62E2"/>
    <w:rsid w:val="000E7502"/>
    <w:rsid w:val="000E7765"/>
    <w:rsid w:val="000E790B"/>
    <w:rsid w:val="000E79FF"/>
    <w:rsid w:val="000E7C0C"/>
    <w:rsid w:val="000F0161"/>
    <w:rsid w:val="000F233C"/>
    <w:rsid w:val="000F2C4B"/>
    <w:rsid w:val="000F2FA3"/>
    <w:rsid w:val="000F3922"/>
    <w:rsid w:val="000F5C99"/>
    <w:rsid w:val="000F5D20"/>
    <w:rsid w:val="000F6480"/>
    <w:rsid w:val="000F7EF9"/>
    <w:rsid w:val="00100579"/>
    <w:rsid w:val="00100AF3"/>
    <w:rsid w:val="00101D24"/>
    <w:rsid w:val="00101E33"/>
    <w:rsid w:val="00104217"/>
    <w:rsid w:val="00104245"/>
    <w:rsid w:val="00104E32"/>
    <w:rsid w:val="00105A18"/>
    <w:rsid w:val="00105BD3"/>
    <w:rsid w:val="00106D1B"/>
    <w:rsid w:val="00106F55"/>
    <w:rsid w:val="00107C98"/>
    <w:rsid w:val="00110BDA"/>
    <w:rsid w:val="001131BD"/>
    <w:rsid w:val="001139B5"/>
    <w:rsid w:val="001144E5"/>
    <w:rsid w:val="001144F1"/>
    <w:rsid w:val="00116419"/>
    <w:rsid w:val="00116428"/>
    <w:rsid w:val="00117173"/>
    <w:rsid w:val="00120718"/>
    <w:rsid w:val="001217BF"/>
    <w:rsid w:val="00121D3E"/>
    <w:rsid w:val="00122571"/>
    <w:rsid w:val="00123586"/>
    <w:rsid w:val="00125A86"/>
    <w:rsid w:val="001303D7"/>
    <w:rsid w:val="001328F0"/>
    <w:rsid w:val="00132E9C"/>
    <w:rsid w:val="00135CD0"/>
    <w:rsid w:val="00145940"/>
    <w:rsid w:val="00145B3A"/>
    <w:rsid w:val="00146989"/>
    <w:rsid w:val="00146E33"/>
    <w:rsid w:val="001512C6"/>
    <w:rsid w:val="00153C82"/>
    <w:rsid w:val="0015615B"/>
    <w:rsid w:val="00161E80"/>
    <w:rsid w:val="001622FA"/>
    <w:rsid w:val="00162C10"/>
    <w:rsid w:val="00162E00"/>
    <w:rsid w:val="00164512"/>
    <w:rsid w:val="00164A8C"/>
    <w:rsid w:val="00165F2A"/>
    <w:rsid w:val="00166216"/>
    <w:rsid w:val="0016718F"/>
    <w:rsid w:val="0016725B"/>
    <w:rsid w:val="00167392"/>
    <w:rsid w:val="00167637"/>
    <w:rsid w:val="00167ECF"/>
    <w:rsid w:val="00170190"/>
    <w:rsid w:val="001703EF"/>
    <w:rsid w:val="00170911"/>
    <w:rsid w:val="001741A9"/>
    <w:rsid w:val="0017425E"/>
    <w:rsid w:val="001753A2"/>
    <w:rsid w:val="001754A3"/>
    <w:rsid w:val="00176777"/>
    <w:rsid w:val="00176ABA"/>
    <w:rsid w:val="00177217"/>
    <w:rsid w:val="00177B2B"/>
    <w:rsid w:val="00177C73"/>
    <w:rsid w:val="00183D86"/>
    <w:rsid w:val="00184606"/>
    <w:rsid w:val="00184AAB"/>
    <w:rsid w:val="001860A5"/>
    <w:rsid w:val="00186A6F"/>
    <w:rsid w:val="0018740A"/>
    <w:rsid w:val="001876CA"/>
    <w:rsid w:val="00187FEA"/>
    <w:rsid w:val="001901EB"/>
    <w:rsid w:val="0019031D"/>
    <w:rsid w:val="001918A2"/>
    <w:rsid w:val="0019284B"/>
    <w:rsid w:val="00192BC3"/>
    <w:rsid w:val="00193CF4"/>
    <w:rsid w:val="00194D45"/>
    <w:rsid w:val="0019511E"/>
    <w:rsid w:val="00197B06"/>
    <w:rsid w:val="001A06E7"/>
    <w:rsid w:val="001A143F"/>
    <w:rsid w:val="001A1B65"/>
    <w:rsid w:val="001A2429"/>
    <w:rsid w:val="001A563A"/>
    <w:rsid w:val="001A5CDB"/>
    <w:rsid w:val="001A6601"/>
    <w:rsid w:val="001A7428"/>
    <w:rsid w:val="001A7601"/>
    <w:rsid w:val="001B0FDA"/>
    <w:rsid w:val="001B2EA9"/>
    <w:rsid w:val="001B32D3"/>
    <w:rsid w:val="001B4C27"/>
    <w:rsid w:val="001B4CF3"/>
    <w:rsid w:val="001B5BC7"/>
    <w:rsid w:val="001B7487"/>
    <w:rsid w:val="001C1DD9"/>
    <w:rsid w:val="001C33DF"/>
    <w:rsid w:val="001C565C"/>
    <w:rsid w:val="001C6853"/>
    <w:rsid w:val="001C6DC7"/>
    <w:rsid w:val="001D0B48"/>
    <w:rsid w:val="001D0F60"/>
    <w:rsid w:val="001D1BD9"/>
    <w:rsid w:val="001D31E3"/>
    <w:rsid w:val="001D37A7"/>
    <w:rsid w:val="001D6E48"/>
    <w:rsid w:val="001E20DD"/>
    <w:rsid w:val="001E324D"/>
    <w:rsid w:val="001E328A"/>
    <w:rsid w:val="001E3579"/>
    <w:rsid w:val="001E3BC2"/>
    <w:rsid w:val="001E3DAF"/>
    <w:rsid w:val="001E6224"/>
    <w:rsid w:val="001F16E8"/>
    <w:rsid w:val="001F17B9"/>
    <w:rsid w:val="001F4D66"/>
    <w:rsid w:val="001F5049"/>
    <w:rsid w:val="001F6BCC"/>
    <w:rsid w:val="002003C7"/>
    <w:rsid w:val="00201669"/>
    <w:rsid w:val="002017A9"/>
    <w:rsid w:val="00202510"/>
    <w:rsid w:val="00203F7E"/>
    <w:rsid w:val="00204695"/>
    <w:rsid w:val="00204F42"/>
    <w:rsid w:val="00206659"/>
    <w:rsid w:val="00206E09"/>
    <w:rsid w:val="00206EC6"/>
    <w:rsid w:val="00211929"/>
    <w:rsid w:val="00212DEC"/>
    <w:rsid w:val="002130AD"/>
    <w:rsid w:val="00215445"/>
    <w:rsid w:val="00215CBC"/>
    <w:rsid w:val="00217D13"/>
    <w:rsid w:val="002208B6"/>
    <w:rsid w:val="00221B07"/>
    <w:rsid w:val="00221F73"/>
    <w:rsid w:val="002220AD"/>
    <w:rsid w:val="002223EB"/>
    <w:rsid w:val="0022290A"/>
    <w:rsid w:val="00223108"/>
    <w:rsid w:val="00224394"/>
    <w:rsid w:val="002253A1"/>
    <w:rsid w:val="00225B7A"/>
    <w:rsid w:val="00227AC1"/>
    <w:rsid w:val="00227E44"/>
    <w:rsid w:val="0023095C"/>
    <w:rsid w:val="002313FC"/>
    <w:rsid w:val="002315DD"/>
    <w:rsid w:val="00231C12"/>
    <w:rsid w:val="00232C75"/>
    <w:rsid w:val="002342D1"/>
    <w:rsid w:val="00235A11"/>
    <w:rsid w:val="00236486"/>
    <w:rsid w:val="002370E1"/>
    <w:rsid w:val="00237210"/>
    <w:rsid w:val="002405F0"/>
    <w:rsid w:val="00240DB9"/>
    <w:rsid w:val="00246E61"/>
    <w:rsid w:val="00247008"/>
    <w:rsid w:val="002531C5"/>
    <w:rsid w:val="0025554C"/>
    <w:rsid w:val="00257A7E"/>
    <w:rsid w:val="00260502"/>
    <w:rsid w:val="0026299D"/>
    <w:rsid w:val="00262D63"/>
    <w:rsid w:val="00262FDF"/>
    <w:rsid w:val="00263219"/>
    <w:rsid w:val="002639CB"/>
    <w:rsid w:val="00263A09"/>
    <w:rsid w:val="002671FD"/>
    <w:rsid w:val="00267999"/>
    <w:rsid w:val="00270380"/>
    <w:rsid w:val="00270EF1"/>
    <w:rsid w:val="002713A0"/>
    <w:rsid w:val="00271CC3"/>
    <w:rsid w:val="00272564"/>
    <w:rsid w:val="00272DB6"/>
    <w:rsid w:val="00274085"/>
    <w:rsid w:val="00274791"/>
    <w:rsid w:val="00276105"/>
    <w:rsid w:val="002763FC"/>
    <w:rsid w:val="00276578"/>
    <w:rsid w:val="002773F7"/>
    <w:rsid w:val="002800D8"/>
    <w:rsid w:val="00280A38"/>
    <w:rsid w:val="00280F92"/>
    <w:rsid w:val="002810F9"/>
    <w:rsid w:val="002831E3"/>
    <w:rsid w:val="0028433B"/>
    <w:rsid w:val="002849A2"/>
    <w:rsid w:val="00285657"/>
    <w:rsid w:val="002858BC"/>
    <w:rsid w:val="00285ED3"/>
    <w:rsid w:val="0028615E"/>
    <w:rsid w:val="00287DBD"/>
    <w:rsid w:val="002907A1"/>
    <w:rsid w:val="00291A31"/>
    <w:rsid w:val="00292BD0"/>
    <w:rsid w:val="00294904"/>
    <w:rsid w:val="0029498D"/>
    <w:rsid w:val="00296414"/>
    <w:rsid w:val="002976F2"/>
    <w:rsid w:val="002979C8"/>
    <w:rsid w:val="002A0348"/>
    <w:rsid w:val="002A0D73"/>
    <w:rsid w:val="002A1A3F"/>
    <w:rsid w:val="002A1E76"/>
    <w:rsid w:val="002A3FC0"/>
    <w:rsid w:val="002A4505"/>
    <w:rsid w:val="002B0914"/>
    <w:rsid w:val="002B13DA"/>
    <w:rsid w:val="002B24AB"/>
    <w:rsid w:val="002B567C"/>
    <w:rsid w:val="002B68B0"/>
    <w:rsid w:val="002B7510"/>
    <w:rsid w:val="002C02C3"/>
    <w:rsid w:val="002C0940"/>
    <w:rsid w:val="002C53BD"/>
    <w:rsid w:val="002C5B72"/>
    <w:rsid w:val="002C7432"/>
    <w:rsid w:val="002C749C"/>
    <w:rsid w:val="002C7B23"/>
    <w:rsid w:val="002C7B43"/>
    <w:rsid w:val="002D0B40"/>
    <w:rsid w:val="002D21ED"/>
    <w:rsid w:val="002D3C42"/>
    <w:rsid w:val="002D6160"/>
    <w:rsid w:val="002D6432"/>
    <w:rsid w:val="002E32F1"/>
    <w:rsid w:val="002E334A"/>
    <w:rsid w:val="002E78F4"/>
    <w:rsid w:val="002E7A29"/>
    <w:rsid w:val="002E7D88"/>
    <w:rsid w:val="002E7FA2"/>
    <w:rsid w:val="002F0038"/>
    <w:rsid w:val="002F010A"/>
    <w:rsid w:val="002F0BD6"/>
    <w:rsid w:val="002F169B"/>
    <w:rsid w:val="002F18B9"/>
    <w:rsid w:val="002F2C2B"/>
    <w:rsid w:val="002F382C"/>
    <w:rsid w:val="002F3A2C"/>
    <w:rsid w:val="002F4F89"/>
    <w:rsid w:val="002F5622"/>
    <w:rsid w:val="002F7F7C"/>
    <w:rsid w:val="002F7FD6"/>
    <w:rsid w:val="003010B9"/>
    <w:rsid w:val="003037BC"/>
    <w:rsid w:val="00305B32"/>
    <w:rsid w:val="00305B95"/>
    <w:rsid w:val="003062F3"/>
    <w:rsid w:val="00306CCD"/>
    <w:rsid w:val="00307501"/>
    <w:rsid w:val="00310359"/>
    <w:rsid w:val="00310701"/>
    <w:rsid w:val="00311036"/>
    <w:rsid w:val="003111F5"/>
    <w:rsid w:val="0031163A"/>
    <w:rsid w:val="00311DD3"/>
    <w:rsid w:val="00311DDA"/>
    <w:rsid w:val="00314125"/>
    <w:rsid w:val="00314ADF"/>
    <w:rsid w:val="00316B3F"/>
    <w:rsid w:val="00316F4D"/>
    <w:rsid w:val="003204CE"/>
    <w:rsid w:val="00320CFB"/>
    <w:rsid w:val="00321319"/>
    <w:rsid w:val="00321F17"/>
    <w:rsid w:val="00322571"/>
    <w:rsid w:val="00322671"/>
    <w:rsid w:val="00324474"/>
    <w:rsid w:val="0032662D"/>
    <w:rsid w:val="0033000C"/>
    <w:rsid w:val="00332255"/>
    <w:rsid w:val="00332B72"/>
    <w:rsid w:val="00332C24"/>
    <w:rsid w:val="00333420"/>
    <w:rsid w:val="00335E33"/>
    <w:rsid w:val="00336A8F"/>
    <w:rsid w:val="00337301"/>
    <w:rsid w:val="0034022A"/>
    <w:rsid w:val="003409E5"/>
    <w:rsid w:val="00341C9A"/>
    <w:rsid w:val="00342776"/>
    <w:rsid w:val="0034323F"/>
    <w:rsid w:val="003436DA"/>
    <w:rsid w:val="003467FF"/>
    <w:rsid w:val="003479EB"/>
    <w:rsid w:val="00350232"/>
    <w:rsid w:val="00350957"/>
    <w:rsid w:val="0035149F"/>
    <w:rsid w:val="00351CED"/>
    <w:rsid w:val="00353168"/>
    <w:rsid w:val="00353FDF"/>
    <w:rsid w:val="0035442C"/>
    <w:rsid w:val="00361563"/>
    <w:rsid w:val="00362DFB"/>
    <w:rsid w:val="00364D99"/>
    <w:rsid w:val="00365182"/>
    <w:rsid w:val="003655EE"/>
    <w:rsid w:val="0036749B"/>
    <w:rsid w:val="00371A1B"/>
    <w:rsid w:val="00371C0D"/>
    <w:rsid w:val="003727EE"/>
    <w:rsid w:val="00377005"/>
    <w:rsid w:val="00377951"/>
    <w:rsid w:val="003804CC"/>
    <w:rsid w:val="003812C7"/>
    <w:rsid w:val="0038209E"/>
    <w:rsid w:val="00386346"/>
    <w:rsid w:val="0038702D"/>
    <w:rsid w:val="00387D0B"/>
    <w:rsid w:val="00387D2D"/>
    <w:rsid w:val="003905E9"/>
    <w:rsid w:val="00392135"/>
    <w:rsid w:val="00392E78"/>
    <w:rsid w:val="00393037"/>
    <w:rsid w:val="003933DD"/>
    <w:rsid w:val="00393B46"/>
    <w:rsid w:val="003940CF"/>
    <w:rsid w:val="00397D2C"/>
    <w:rsid w:val="003A06BF"/>
    <w:rsid w:val="003A0ABA"/>
    <w:rsid w:val="003A1E6C"/>
    <w:rsid w:val="003A2921"/>
    <w:rsid w:val="003A3ED2"/>
    <w:rsid w:val="003A4D2B"/>
    <w:rsid w:val="003A5F5B"/>
    <w:rsid w:val="003A628C"/>
    <w:rsid w:val="003A652D"/>
    <w:rsid w:val="003A6E01"/>
    <w:rsid w:val="003B10BD"/>
    <w:rsid w:val="003B2129"/>
    <w:rsid w:val="003B2A47"/>
    <w:rsid w:val="003B3915"/>
    <w:rsid w:val="003B3DE0"/>
    <w:rsid w:val="003B5F31"/>
    <w:rsid w:val="003B7966"/>
    <w:rsid w:val="003C01E6"/>
    <w:rsid w:val="003C0FE9"/>
    <w:rsid w:val="003C705C"/>
    <w:rsid w:val="003D0A5C"/>
    <w:rsid w:val="003D0B6F"/>
    <w:rsid w:val="003D0DC2"/>
    <w:rsid w:val="003D15B8"/>
    <w:rsid w:val="003D23C1"/>
    <w:rsid w:val="003D38DE"/>
    <w:rsid w:val="003D4D47"/>
    <w:rsid w:val="003D6CA8"/>
    <w:rsid w:val="003D735F"/>
    <w:rsid w:val="003D7A8D"/>
    <w:rsid w:val="003E047B"/>
    <w:rsid w:val="003E089B"/>
    <w:rsid w:val="003E1073"/>
    <w:rsid w:val="003E1BC6"/>
    <w:rsid w:val="003E30FC"/>
    <w:rsid w:val="003E3327"/>
    <w:rsid w:val="003E5137"/>
    <w:rsid w:val="003E6623"/>
    <w:rsid w:val="003E6C08"/>
    <w:rsid w:val="003E7F9A"/>
    <w:rsid w:val="003F0527"/>
    <w:rsid w:val="003F1DD5"/>
    <w:rsid w:val="003F2FAD"/>
    <w:rsid w:val="003F35E3"/>
    <w:rsid w:val="003F4015"/>
    <w:rsid w:val="003F462F"/>
    <w:rsid w:val="003F4B35"/>
    <w:rsid w:val="003F5BAE"/>
    <w:rsid w:val="003F5D70"/>
    <w:rsid w:val="003F6298"/>
    <w:rsid w:val="003F6B4A"/>
    <w:rsid w:val="003F716C"/>
    <w:rsid w:val="003F7200"/>
    <w:rsid w:val="00400C3E"/>
    <w:rsid w:val="004013F1"/>
    <w:rsid w:val="00402B20"/>
    <w:rsid w:val="00403088"/>
    <w:rsid w:val="00403588"/>
    <w:rsid w:val="0040375A"/>
    <w:rsid w:val="00405BEA"/>
    <w:rsid w:val="00406200"/>
    <w:rsid w:val="004067CD"/>
    <w:rsid w:val="00413851"/>
    <w:rsid w:val="004162F0"/>
    <w:rsid w:val="004170A2"/>
    <w:rsid w:val="00420564"/>
    <w:rsid w:val="00420707"/>
    <w:rsid w:val="0042172B"/>
    <w:rsid w:val="004222E8"/>
    <w:rsid w:val="0042250C"/>
    <w:rsid w:val="004231A1"/>
    <w:rsid w:val="004233E5"/>
    <w:rsid w:val="00423E68"/>
    <w:rsid w:val="00424112"/>
    <w:rsid w:val="00430104"/>
    <w:rsid w:val="004309C7"/>
    <w:rsid w:val="00430F62"/>
    <w:rsid w:val="00431D3F"/>
    <w:rsid w:val="0043216A"/>
    <w:rsid w:val="0043216B"/>
    <w:rsid w:val="004331DD"/>
    <w:rsid w:val="00433CD5"/>
    <w:rsid w:val="00435356"/>
    <w:rsid w:val="00435EF9"/>
    <w:rsid w:val="0043637F"/>
    <w:rsid w:val="004370FA"/>
    <w:rsid w:val="00437846"/>
    <w:rsid w:val="00437CB9"/>
    <w:rsid w:val="00442040"/>
    <w:rsid w:val="00443845"/>
    <w:rsid w:val="00443B39"/>
    <w:rsid w:val="00443B99"/>
    <w:rsid w:val="00444454"/>
    <w:rsid w:val="004454BE"/>
    <w:rsid w:val="004457A0"/>
    <w:rsid w:val="004479A5"/>
    <w:rsid w:val="004515A8"/>
    <w:rsid w:val="0045397C"/>
    <w:rsid w:val="00455623"/>
    <w:rsid w:val="00457302"/>
    <w:rsid w:val="00457A13"/>
    <w:rsid w:val="00457BA7"/>
    <w:rsid w:val="004617AB"/>
    <w:rsid w:val="00465E4F"/>
    <w:rsid w:val="0046659A"/>
    <w:rsid w:val="004673B7"/>
    <w:rsid w:val="00470490"/>
    <w:rsid w:val="00470514"/>
    <w:rsid w:val="0047492A"/>
    <w:rsid w:val="004755DB"/>
    <w:rsid w:val="004759D6"/>
    <w:rsid w:val="00475AF8"/>
    <w:rsid w:val="004761A6"/>
    <w:rsid w:val="00477317"/>
    <w:rsid w:val="004775A8"/>
    <w:rsid w:val="004822D4"/>
    <w:rsid w:val="00482329"/>
    <w:rsid w:val="00482799"/>
    <w:rsid w:val="0048290F"/>
    <w:rsid w:val="00482AF2"/>
    <w:rsid w:val="00482BCA"/>
    <w:rsid w:val="00483412"/>
    <w:rsid w:val="0048341B"/>
    <w:rsid w:val="00484039"/>
    <w:rsid w:val="00484C87"/>
    <w:rsid w:val="00486652"/>
    <w:rsid w:val="0048758B"/>
    <w:rsid w:val="0049033A"/>
    <w:rsid w:val="00491026"/>
    <w:rsid w:val="0049180F"/>
    <w:rsid w:val="0049229E"/>
    <w:rsid w:val="00496954"/>
    <w:rsid w:val="00497F47"/>
    <w:rsid w:val="004A05AF"/>
    <w:rsid w:val="004A05D4"/>
    <w:rsid w:val="004A1DC6"/>
    <w:rsid w:val="004A1F93"/>
    <w:rsid w:val="004A2E74"/>
    <w:rsid w:val="004A2F35"/>
    <w:rsid w:val="004A36EB"/>
    <w:rsid w:val="004A5E44"/>
    <w:rsid w:val="004A6CD5"/>
    <w:rsid w:val="004B0372"/>
    <w:rsid w:val="004B12B3"/>
    <w:rsid w:val="004B1B51"/>
    <w:rsid w:val="004B2162"/>
    <w:rsid w:val="004B2B67"/>
    <w:rsid w:val="004B3080"/>
    <w:rsid w:val="004B4AEF"/>
    <w:rsid w:val="004B62B2"/>
    <w:rsid w:val="004B6D9F"/>
    <w:rsid w:val="004B717F"/>
    <w:rsid w:val="004C00A8"/>
    <w:rsid w:val="004C03A3"/>
    <w:rsid w:val="004C0587"/>
    <w:rsid w:val="004C244F"/>
    <w:rsid w:val="004C3599"/>
    <w:rsid w:val="004C4D3F"/>
    <w:rsid w:val="004C5CB8"/>
    <w:rsid w:val="004C789E"/>
    <w:rsid w:val="004D02D8"/>
    <w:rsid w:val="004D1D0A"/>
    <w:rsid w:val="004D35CF"/>
    <w:rsid w:val="004D3DC8"/>
    <w:rsid w:val="004D4AD9"/>
    <w:rsid w:val="004D52C8"/>
    <w:rsid w:val="004D7017"/>
    <w:rsid w:val="004D7DAA"/>
    <w:rsid w:val="004E278E"/>
    <w:rsid w:val="004E4896"/>
    <w:rsid w:val="004E7399"/>
    <w:rsid w:val="004F0480"/>
    <w:rsid w:val="004F12B2"/>
    <w:rsid w:val="004F12BB"/>
    <w:rsid w:val="004F1BA7"/>
    <w:rsid w:val="004F2CBE"/>
    <w:rsid w:val="004F3B80"/>
    <w:rsid w:val="004F60DE"/>
    <w:rsid w:val="004F6B10"/>
    <w:rsid w:val="00500131"/>
    <w:rsid w:val="005002A2"/>
    <w:rsid w:val="0050126E"/>
    <w:rsid w:val="00501A03"/>
    <w:rsid w:val="005027D3"/>
    <w:rsid w:val="005028B2"/>
    <w:rsid w:val="005035D9"/>
    <w:rsid w:val="0050360F"/>
    <w:rsid w:val="00504300"/>
    <w:rsid w:val="005073F4"/>
    <w:rsid w:val="00510E1D"/>
    <w:rsid w:val="0051178D"/>
    <w:rsid w:val="0051323A"/>
    <w:rsid w:val="0051615C"/>
    <w:rsid w:val="005161FC"/>
    <w:rsid w:val="00516A26"/>
    <w:rsid w:val="00516B19"/>
    <w:rsid w:val="00517AC5"/>
    <w:rsid w:val="005202E7"/>
    <w:rsid w:val="0052133A"/>
    <w:rsid w:val="0052209F"/>
    <w:rsid w:val="0052223A"/>
    <w:rsid w:val="005250E4"/>
    <w:rsid w:val="0052553D"/>
    <w:rsid w:val="005255AF"/>
    <w:rsid w:val="005261DA"/>
    <w:rsid w:val="005263C4"/>
    <w:rsid w:val="0053049F"/>
    <w:rsid w:val="005328A2"/>
    <w:rsid w:val="0053364D"/>
    <w:rsid w:val="005356D5"/>
    <w:rsid w:val="0053732D"/>
    <w:rsid w:val="00537850"/>
    <w:rsid w:val="00537AD9"/>
    <w:rsid w:val="005403EA"/>
    <w:rsid w:val="00542299"/>
    <w:rsid w:val="00543F05"/>
    <w:rsid w:val="005451B0"/>
    <w:rsid w:val="005469F7"/>
    <w:rsid w:val="00547F52"/>
    <w:rsid w:val="0055049D"/>
    <w:rsid w:val="00550A9D"/>
    <w:rsid w:val="00550C65"/>
    <w:rsid w:val="00551610"/>
    <w:rsid w:val="00552D5C"/>
    <w:rsid w:val="00552EE2"/>
    <w:rsid w:val="00553421"/>
    <w:rsid w:val="005538BE"/>
    <w:rsid w:val="00553D4B"/>
    <w:rsid w:val="005554A4"/>
    <w:rsid w:val="00555C57"/>
    <w:rsid w:val="00557162"/>
    <w:rsid w:val="00562BFF"/>
    <w:rsid w:val="00562C7B"/>
    <w:rsid w:val="00563564"/>
    <w:rsid w:val="00563D10"/>
    <w:rsid w:val="00564A44"/>
    <w:rsid w:val="0056669E"/>
    <w:rsid w:val="00567459"/>
    <w:rsid w:val="00570033"/>
    <w:rsid w:val="00570BC1"/>
    <w:rsid w:val="005722EF"/>
    <w:rsid w:val="00573F99"/>
    <w:rsid w:val="00574052"/>
    <w:rsid w:val="005746B4"/>
    <w:rsid w:val="00574DF7"/>
    <w:rsid w:val="00575107"/>
    <w:rsid w:val="00575503"/>
    <w:rsid w:val="00576480"/>
    <w:rsid w:val="00576635"/>
    <w:rsid w:val="00581388"/>
    <w:rsid w:val="00582C37"/>
    <w:rsid w:val="00583A32"/>
    <w:rsid w:val="00583B72"/>
    <w:rsid w:val="005841EF"/>
    <w:rsid w:val="00584412"/>
    <w:rsid w:val="00584B04"/>
    <w:rsid w:val="005871B0"/>
    <w:rsid w:val="00587A62"/>
    <w:rsid w:val="005905A4"/>
    <w:rsid w:val="0059178D"/>
    <w:rsid w:val="0059265B"/>
    <w:rsid w:val="0059269B"/>
    <w:rsid w:val="005A0EC9"/>
    <w:rsid w:val="005A1B6B"/>
    <w:rsid w:val="005A3F89"/>
    <w:rsid w:val="005A6367"/>
    <w:rsid w:val="005A6DE0"/>
    <w:rsid w:val="005A7493"/>
    <w:rsid w:val="005A7F5D"/>
    <w:rsid w:val="005B1FE0"/>
    <w:rsid w:val="005B28DA"/>
    <w:rsid w:val="005B30E5"/>
    <w:rsid w:val="005B7FC5"/>
    <w:rsid w:val="005C0719"/>
    <w:rsid w:val="005C1968"/>
    <w:rsid w:val="005C3D30"/>
    <w:rsid w:val="005C405E"/>
    <w:rsid w:val="005C73B9"/>
    <w:rsid w:val="005C7411"/>
    <w:rsid w:val="005C7FA5"/>
    <w:rsid w:val="005D1162"/>
    <w:rsid w:val="005D2245"/>
    <w:rsid w:val="005D2C0B"/>
    <w:rsid w:val="005D3AA6"/>
    <w:rsid w:val="005D5112"/>
    <w:rsid w:val="005D649B"/>
    <w:rsid w:val="005D66D0"/>
    <w:rsid w:val="005E019C"/>
    <w:rsid w:val="005E0BAE"/>
    <w:rsid w:val="005E0BC9"/>
    <w:rsid w:val="005E11ED"/>
    <w:rsid w:val="005E1F71"/>
    <w:rsid w:val="005E2E7A"/>
    <w:rsid w:val="005E407D"/>
    <w:rsid w:val="005E4340"/>
    <w:rsid w:val="005E4545"/>
    <w:rsid w:val="005E5089"/>
    <w:rsid w:val="005E7D1B"/>
    <w:rsid w:val="005F060D"/>
    <w:rsid w:val="005F13ED"/>
    <w:rsid w:val="005F33A8"/>
    <w:rsid w:val="005F3838"/>
    <w:rsid w:val="005F3C63"/>
    <w:rsid w:val="00600F37"/>
    <w:rsid w:val="00601E7C"/>
    <w:rsid w:val="00604F43"/>
    <w:rsid w:val="00605098"/>
    <w:rsid w:val="0060558F"/>
    <w:rsid w:val="006068B5"/>
    <w:rsid w:val="0060726F"/>
    <w:rsid w:val="00607C52"/>
    <w:rsid w:val="0061027D"/>
    <w:rsid w:val="00610EC5"/>
    <w:rsid w:val="00611C1D"/>
    <w:rsid w:val="00615169"/>
    <w:rsid w:val="0061559F"/>
    <w:rsid w:val="006165F6"/>
    <w:rsid w:val="00617991"/>
    <w:rsid w:val="00620F56"/>
    <w:rsid w:val="006213F0"/>
    <w:rsid w:val="00622081"/>
    <w:rsid w:val="0062263F"/>
    <w:rsid w:val="00626404"/>
    <w:rsid w:val="00627A7D"/>
    <w:rsid w:val="00630E50"/>
    <w:rsid w:val="0063123A"/>
    <w:rsid w:val="00631BAD"/>
    <w:rsid w:val="00632431"/>
    <w:rsid w:val="00632BF0"/>
    <w:rsid w:val="00634A00"/>
    <w:rsid w:val="006358EE"/>
    <w:rsid w:val="00636CBB"/>
    <w:rsid w:val="00636E3B"/>
    <w:rsid w:val="00637327"/>
    <w:rsid w:val="00637F67"/>
    <w:rsid w:val="00643029"/>
    <w:rsid w:val="006432D1"/>
    <w:rsid w:val="00643370"/>
    <w:rsid w:val="0064361C"/>
    <w:rsid w:val="00644BDA"/>
    <w:rsid w:val="00646CE0"/>
    <w:rsid w:val="0064730D"/>
    <w:rsid w:val="00651C5C"/>
    <w:rsid w:val="00652CFD"/>
    <w:rsid w:val="00653820"/>
    <w:rsid w:val="00656229"/>
    <w:rsid w:val="0065676D"/>
    <w:rsid w:val="00667650"/>
    <w:rsid w:val="00667EDD"/>
    <w:rsid w:val="00670CE8"/>
    <w:rsid w:val="006717F0"/>
    <w:rsid w:val="00672F34"/>
    <w:rsid w:val="00673FCB"/>
    <w:rsid w:val="00674764"/>
    <w:rsid w:val="00674FBA"/>
    <w:rsid w:val="00675B73"/>
    <w:rsid w:val="00676CE0"/>
    <w:rsid w:val="0068007F"/>
    <w:rsid w:val="00680601"/>
    <w:rsid w:val="00680905"/>
    <w:rsid w:val="00680F67"/>
    <w:rsid w:val="00681365"/>
    <w:rsid w:val="006853FD"/>
    <w:rsid w:val="00687937"/>
    <w:rsid w:val="00690D0E"/>
    <w:rsid w:val="00691B13"/>
    <w:rsid w:val="00691C1A"/>
    <w:rsid w:val="00693150"/>
    <w:rsid w:val="0069500E"/>
    <w:rsid w:val="00696626"/>
    <w:rsid w:val="006967C3"/>
    <w:rsid w:val="00696E6A"/>
    <w:rsid w:val="00697F70"/>
    <w:rsid w:val="006A2D2F"/>
    <w:rsid w:val="006A3537"/>
    <w:rsid w:val="006A633F"/>
    <w:rsid w:val="006A63BA"/>
    <w:rsid w:val="006A66D8"/>
    <w:rsid w:val="006A7D02"/>
    <w:rsid w:val="006A7F48"/>
    <w:rsid w:val="006B042D"/>
    <w:rsid w:val="006B0A4A"/>
    <w:rsid w:val="006B1CEB"/>
    <w:rsid w:val="006B233A"/>
    <w:rsid w:val="006B236C"/>
    <w:rsid w:val="006B25FC"/>
    <w:rsid w:val="006B3B05"/>
    <w:rsid w:val="006B5088"/>
    <w:rsid w:val="006B7873"/>
    <w:rsid w:val="006B7ED9"/>
    <w:rsid w:val="006C08D1"/>
    <w:rsid w:val="006C199E"/>
    <w:rsid w:val="006C19B0"/>
    <w:rsid w:val="006C32E9"/>
    <w:rsid w:val="006C380C"/>
    <w:rsid w:val="006C3894"/>
    <w:rsid w:val="006C5FC8"/>
    <w:rsid w:val="006C65DC"/>
    <w:rsid w:val="006C6C91"/>
    <w:rsid w:val="006C7239"/>
    <w:rsid w:val="006C78CD"/>
    <w:rsid w:val="006C7BAC"/>
    <w:rsid w:val="006D056D"/>
    <w:rsid w:val="006D2442"/>
    <w:rsid w:val="006D2C17"/>
    <w:rsid w:val="006D548A"/>
    <w:rsid w:val="006D5AF3"/>
    <w:rsid w:val="006D5EAC"/>
    <w:rsid w:val="006E0936"/>
    <w:rsid w:val="006E0CC2"/>
    <w:rsid w:val="006E1DA9"/>
    <w:rsid w:val="006E1FFA"/>
    <w:rsid w:val="006E2BA2"/>
    <w:rsid w:val="006E3F73"/>
    <w:rsid w:val="006E7648"/>
    <w:rsid w:val="006E7B50"/>
    <w:rsid w:val="006F0952"/>
    <w:rsid w:val="006F0A2A"/>
    <w:rsid w:val="006F2053"/>
    <w:rsid w:val="006F2B28"/>
    <w:rsid w:val="006F2CDA"/>
    <w:rsid w:val="006F30B5"/>
    <w:rsid w:val="006F6AA1"/>
    <w:rsid w:val="007004A9"/>
    <w:rsid w:val="00701097"/>
    <w:rsid w:val="00701B21"/>
    <w:rsid w:val="00703B9D"/>
    <w:rsid w:val="00703D66"/>
    <w:rsid w:val="00704B21"/>
    <w:rsid w:val="007100D0"/>
    <w:rsid w:val="00710568"/>
    <w:rsid w:val="007114AA"/>
    <w:rsid w:val="007123AF"/>
    <w:rsid w:val="00712BCB"/>
    <w:rsid w:val="00714B96"/>
    <w:rsid w:val="00715CC8"/>
    <w:rsid w:val="00717A03"/>
    <w:rsid w:val="007200E6"/>
    <w:rsid w:val="007202B9"/>
    <w:rsid w:val="007211D0"/>
    <w:rsid w:val="00721582"/>
    <w:rsid w:val="007232F5"/>
    <w:rsid w:val="00725F06"/>
    <w:rsid w:val="0072725E"/>
    <w:rsid w:val="007327ED"/>
    <w:rsid w:val="007336A3"/>
    <w:rsid w:val="00735201"/>
    <w:rsid w:val="00735B81"/>
    <w:rsid w:val="007376D1"/>
    <w:rsid w:val="007420CA"/>
    <w:rsid w:val="00742C5D"/>
    <w:rsid w:val="00743A0B"/>
    <w:rsid w:val="0074566B"/>
    <w:rsid w:val="007460E6"/>
    <w:rsid w:val="0074781B"/>
    <w:rsid w:val="00747CB8"/>
    <w:rsid w:val="00750E85"/>
    <w:rsid w:val="00751FB5"/>
    <w:rsid w:val="0075204C"/>
    <w:rsid w:val="00753CC4"/>
    <w:rsid w:val="00754471"/>
    <w:rsid w:val="00755319"/>
    <w:rsid w:val="00757707"/>
    <w:rsid w:val="00757B0A"/>
    <w:rsid w:val="007615DA"/>
    <w:rsid w:val="007616E6"/>
    <w:rsid w:val="00762792"/>
    <w:rsid w:val="007639F5"/>
    <w:rsid w:val="00763D2E"/>
    <w:rsid w:val="00764C6A"/>
    <w:rsid w:val="00764D2C"/>
    <w:rsid w:val="00766015"/>
    <w:rsid w:val="00766D20"/>
    <w:rsid w:val="00767B6A"/>
    <w:rsid w:val="0077087D"/>
    <w:rsid w:val="0077142A"/>
    <w:rsid w:val="00771FC8"/>
    <w:rsid w:val="00772B6E"/>
    <w:rsid w:val="00772E84"/>
    <w:rsid w:val="007737E1"/>
    <w:rsid w:val="0077478F"/>
    <w:rsid w:val="0077513E"/>
    <w:rsid w:val="00775995"/>
    <w:rsid w:val="00777898"/>
    <w:rsid w:val="00777BC7"/>
    <w:rsid w:val="00781183"/>
    <w:rsid w:val="007817E7"/>
    <w:rsid w:val="007818BD"/>
    <w:rsid w:val="00782B75"/>
    <w:rsid w:val="0078503C"/>
    <w:rsid w:val="00786875"/>
    <w:rsid w:val="00786B7B"/>
    <w:rsid w:val="007874F9"/>
    <w:rsid w:val="00787EA6"/>
    <w:rsid w:val="00791BF9"/>
    <w:rsid w:val="00791C5E"/>
    <w:rsid w:val="00791D70"/>
    <w:rsid w:val="00791E13"/>
    <w:rsid w:val="007920CF"/>
    <w:rsid w:val="0079240C"/>
    <w:rsid w:val="00793AD8"/>
    <w:rsid w:val="00794249"/>
    <w:rsid w:val="00796F23"/>
    <w:rsid w:val="00796F6A"/>
    <w:rsid w:val="007A32B3"/>
    <w:rsid w:val="007A3B85"/>
    <w:rsid w:val="007A4126"/>
    <w:rsid w:val="007A4F0A"/>
    <w:rsid w:val="007A5418"/>
    <w:rsid w:val="007A7264"/>
    <w:rsid w:val="007A729C"/>
    <w:rsid w:val="007A77F0"/>
    <w:rsid w:val="007A7F80"/>
    <w:rsid w:val="007B2292"/>
    <w:rsid w:val="007B3C2F"/>
    <w:rsid w:val="007B4045"/>
    <w:rsid w:val="007B4823"/>
    <w:rsid w:val="007B4825"/>
    <w:rsid w:val="007B4A68"/>
    <w:rsid w:val="007B689D"/>
    <w:rsid w:val="007C0057"/>
    <w:rsid w:val="007C036D"/>
    <w:rsid w:val="007C1806"/>
    <w:rsid w:val="007C1BD4"/>
    <w:rsid w:val="007C2846"/>
    <w:rsid w:val="007C2D70"/>
    <w:rsid w:val="007C32EE"/>
    <w:rsid w:val="007C4D17"/>
    <w:rsid w:val="007C58A5"/>
    <w:rsid w:val="007C640D"/>
    <w:rsid w:val="007C6FE4"/>
    <w:rsid w:val="007D046F"/>
    <w:rsid w:val="007D1FBE"/>
    <w:rsid w:val="007D47CB"/>
    <w:rsid w:val="007D4CA8"/>
    <w:rsid w:val="007D5A56"/>
    <w:rsid w:val="007D6060"/>
    <w:rsid w:val="007D6950"/>
    <w:rsid w:val="007D6B1A"/>
    <w:rsid w:val="007D74E4"/>
    <w:rsid w:val="007D797E"/>
    <w:rsid w:val="007E0413"/>
    <w:rsid w:val="007E0F51"/>
    <w:rsid w:val="007E135C"/>
    <w:rsid w:val="007E172C"/>
    <w:rsid w:val="007E413F"/>
    <w:rsid w:val="007E4665"/>
    <w:rsid w:val="007E5E62"/>
    <w:rsid w:val="007E7950"/>
    <w:rsid w:val="007F02E9"/>
    <w:rsid w:val="007F0918"/>
    <w:rsid w:val="007F50EF"/>
    <w:rsid w:val="007F5613"/>
    <w:rsid w:val="007F7172"/>
    <w:rsid w:val="007F74E4"/>
    <w:rsid w:val="0080038A"/>
    <w:rsid w:val="0080132E"/>
    <w:rsid w:val="00801CFD"/>
    <w:rsid w:val="00803148"/>
    <w:rsid w:val="00803855"/>
    <w:rsid w:val="00803ECF"/>
    <w:rsid w:val="0080465F"/>
    <w:rsid w:val="0080473C"/>
    <w:rsid w:val="00804A5B"/>
    <w:rsid w:val="008055EF"/>
    <w:rsid w:val="008060A5"/>
    <w:rsid w:val="00807E46"/>
    <w:rsid w:val="00810FDC"/>
    <w:rsid w:val="008117A2"/>
    <w:rsid w:val="00811DC6"/>
    <w:rsid w:val="00814293"/>
    <w:rsid w:val="00815B35"/>
    <w:rsid w:val="0082059D"/>
    <w:rsid w:val="008227FE"/>
    <w:rsid w:val="00823C25"/>
    <w:rsid w:val="0082493C"/>
    <w:rsid w:val="00830922"/>
    <w:rsid w:val="00830BEF"/>
    <w:rsid w:val="00831077"/>
    <w:rsid w:val="0083171D"/>
    <w:rsid w:val="00832E69"/>
    <w:rsid w:val="00833640"/>
    <w:rsid w:val="00833BC6"/>
    <w:rsid w:val="008340EA"/>
    <w:rsid w:val="00834927"/>
    <w:rsid w:val="008377BD"/>
    <w:rsid w:val="00840A8A"/>
    <w:rsid w:val="0084268D"/>
    <w:rsid w:val="00842DB4"/>
    <w:rsid w:val="008433DD"/>
    <w:rsid w:val="0084582D"/>
    <w:rsid w:val="00846974"/>
    <w:rsid w:val="008472D1"/>
    <w:rsid w:val="0084740B"/>
    <w:rsid w:val="00850936"/>
    <w:rsid w:val="00852B29"/>
    <w:rsid w:val="00852CD6"/>
    <w:rsid w:val="00852E70"/>
    <w:rsid w:val="008539A5"/>
    <w:rsid w:val="00853F63"/>
    <w:rsid w:val="008542DA"/>
    <w:rsid w:val="00855A75"/>
    <w:rsid w:val="00861D9F"/>
    <w:rsid w:val="00861ED6"/>
    <w:rsid w:val="00862673"/>
    <w:rsid w:val="008627BE"/>
    <w:rsid w:val="00864743"/>
    <w:rsid w:val="00866910"/>
    <w:rsid w:val="00866E10"/>
    <w:rsid w:val="00867C50"/>
    <w:rsid w:val="00872D3D"/>
    <w:rsid w:val="00873185"/>
    <w:rsid w:val="008768B0"/>
    <w:rsid w:val="008768C7"/>
    <w:rsid w:val="00883F2A"/>
    <w:rsid w:val="008854CA"/>
    <w:rsid w:val="008916AD"/>
    <w:rsid w:val="00891DF3"/>
    <w:rsid w:val="00892394"/>
    <w:rsid w:val="008931E0"/>
    <w:rsid w:val="0089341B"/>
    <w:rsid w:val="00896CEA"/>
    <w:rsid w:val="00896E2D"/>
    <w:rsid w:val="008972FF"/>
    <w:rsid w:val="00897F27"/>
    <w:rsid w:val="008A08A8"/>
    <w:rsid w:val="008A216C"/>
    <w:rsid w:val="008A3823"/>
    <w:rsid w:val="008A3A1A"/>
    <w:rsid w:val="008A6319"/>
    <w:rsid w:val="008A6390"/>
    <w:rsid w:val="008A64FB"/>
    <w:rsid w:val="008A6E28"/>
    <w:rsid w:val="008B1452"/>
    <w:rsid w:val="008B2402"/>
    <w:rsid w:val="008B2D6F"/>
    <w:rsid w:val="008B3753"/>
    <w:rsid w:val="008B3C2A"/>
    <w:rsid w:val="008B68A9"/>
    <w:rsid w:val="008B6E17"/>
    <w:rsid w:val="008C154E"/>
    <w:rsid w:val="008C1883"/>
    <w:rsid w:val="008C1D7C"/>
    <w:rsid w:val="008C26F2"/>
    <w:rsid w:val="008C2A6A"/>
    <w:rsid w:val="008C2DE9"/>
    <w:rsid w:val="008C3C20"/>
    <w:rsid w:val="008C4DB4"/>
    <w:rsid w:val="008C7E3F"/>
    <w:rsid w:val="008D0223"/>
    <w:rsid w:val="008D3688"/>
    <w:rsid w:val="008D4884"/>
    <w:rsid w:val="008D5A08"/>
    <w:rsid w:val="008D7105"/>
    <w:rsid w:val="008E07E4"/>
    <w:rsid w:val="008E08F2"/>
    <w:rsid w:val="008E1D89"/>
    <w:rsid w:val="008E235E"/>
    <w:rsid w:val="008E2CCE"/>
    <w:rsid w:val="008E58D7"/>
    <w:rsid w:val="008E7838"/>
    <w:rsid w:val="008F0713"/>
    <w:rsid w:val="008F10BC"/>
    <w:rsid w:val="008F28E9"/>
    <w:rsid w:val="008F512B"/>
    <w:rsid w:val="008F6C23"/>
    <w:rsid w:val="009008EB"/>
    <w:rsid w:val="00904CE4"/>
    <w:rsid w:val="0090605A"/>
    <w:rsid w:val="0090686B"/>
    <w:rsid w:val="00907D38"/>
    <w:rsid w:val="00912E7D"/>
    <w:rsid w:val="00913410"/>
    <w:rsid w:val="0091487E"/>
    <w:rsid w:val="009160DF"/>
    <w:rsid w:val="00916677"/>
    <w:rsid w:val="009201E9"/>
    <w:rsid w:val="0092042B"/>
    <w:rsid w:val="00921985"/>
    <w:rsid w:val="00921E94"/>
    <w:rsid w:val="0092263F"/>
    <w:rsid w:val="00923314"/>
    <w:rsid w:val="00923589"/>
    <w:rsid w:val="009245B9"/>
    <w:rsid w:val="009254E3"/>
    <w:rsid w:val="0092630E"/>
    <w:rsid w:val="009265DC"/>
    <w:rsid w:val="00926706"/>
    <w:rsid w:val="00926ED9"/>
    <w:rsid w:val="00930887"/>
    <w:rsid w:val="00930A97"/>
    <w:rsid w:val="00931725"/>
    <w:rsid w:val="0093379F"/>
    <w:rsid w:val="0093472D"/>
    <w:rsid w:val="00935D47"/>
    <w:rsid w:val="0093746D"/>
    <w:rsid w:val="009378AF"/>
    <w:rsid w:val="00937C9E"/>
    <w:rsid w:val="00937E66"/>
    <w:rsid w:val="0094001C"/>
    <w:rsid w:val="00940E3D"/>
    <w:rsid w:val="00940F01"/>
    <w:rsid w:val="00944381"/>
    <w:rsid w:val="00944887"/>
    <w:rsid w:val="0094610B"/>
    <w:rsid w:val="009466F5"/>
    <w:rsid w:val="0094770E"/>
    <w:rsid w:val="00951EA8"/>
    <w:rsid w:val="009531A8"/>
    <w:rsid w:val="009540C6"/>
    <w:rsid w:val="00954A54"/>
    <w:rsid w:val="00954E03"/>
    <w:rsid w:val="00955AAE"/>
    <w:rsid w:val="00956C5E"/>
    <w:rsid w:val="00962DF0"/>
    <w:rsid w:val="009631B2"/>
    <w:rsid w:val="009644A7"/>
    <w:rsid w:val="009644AE"/>
    <w:rsid w:val="0096747B"/>
    <w:rsid w:val="0097085B"/>
    <w:rsid w:val="009740B6"/>
    <w:rsid w:val="0097418A"/>
    <w:rsid w:val="00974BB6"/>
    <w:rsid w:val="0097514F"/>
    <w:rsid w:val="00976439"/>
    <w:rsid w:val="009778C8"/>
    <w:rsid w:val="009804AE"/>
    <w:rsid w:val="0098193A"/>
    <w:rsid w:val="00982EB1"/>
    <w:rsid w:val="00983BC7"/>
    <w:rsid w:val="00984E0B"/>
    <w:rsid w:val="00984E91"/>
    <w:rsid w:val="0098501D"/>
    <w:rsid w:val="0098576A"/>
    <w:rsid w:val="00985DDD"/>
    <w:rsid w:val="0098720E"/>
    <w:rsid w:val="0099065E"/>
    <w:rsid w:val="009921F3"/>
    <w:rsid w:val="00992313"/>
    <w:rsid w:val="00993AF5"/>
    <w:rsid w:val="009945ED"/>
    <w:rsid w:val="00994C55"/>
    <w:rsid w:val="00995183"/>
    <w:rsid w:val="009965A1"/>
    <w:rsid w:val="009A00A6"/>
    <w:rsid w:val="009A00BC"/>
    <w:rsid w:val="009A085D"/>
    <w:rsid w:val="009A3892"/>
    <w:rsid w:val="009A39F8"/>
    <w:rsid w:val="009A3CAC"/>
    <w:rsid w:val="009A4255"/>
    <w:rsid w:val="009A4391"/>
    <w:rsid w:val="009A4714"/>
    <w:rsid w:val="009A5FDB"/>
    <w:rsid w:val="009A6A5B"/>
    <w:rsid w:val="009A7543"/>
    <w:rsid w:val="009B1EF3"/>
    <w:rsid w:val="009B2236"/>
    <w:rsid w:val="009B246A"/>
    <w:rsid w:val="009B3923"/>
    <w:rsid w:val="009B407B"/>
    <w:rsid w:val="009B60B8"/>
    <w:rsid w:val="009B645F"/>
    <w:rsid w:val="009B6F1F"/>
    <w:rsid w:val="009B707D"/>
    <w:rsid w:val="009B7440"/>
    <w:rsid w:val="009C1228"/>
    <w:rsid w:val="009C2A61"/>
    <w:rsid w:val="009C3251"/>
    <w:rsid w:val="009C3363"/>
    <w:rsid w:val="009C365C"/>
    <w:rsid w:val="009C3D35"/>
    <w:rsid w:val="009C3EE5"/>
    <w:rsid w:val="009C69B8"/>
    <w:rsid w:val="009C6C8E"/>
    <w:rsid w:val="009C7DC8"/>
    <w:rsid w:val="009D022E"/>
    <w:rsid w:val="009D1F4D"/>
    <w:rsid w:val="009D24C1"/>
    <w:rsid w:val="009D24EC"/>
    <w:rsid w:val="009D2D03"/>
    <w:rsid w:val="009D39F3"/>
    <w:rsid w:val="009D3C53"/>
    <w:rsid w:val="009D5ECE"/>
    <w:rsid w:val="009D5F3C"/>
    <w:rsid w:val="009E04F2"/>
    <w:rsid w:val="009E088A"/>
    <w:rsid w:val="009E0E5F"/>
    <w:rsid w:val="009E1B30"/>
    <w:rsid w:val="009E1EF1"/>
    <w:rsid w:val="009E3029"/>
    <w:rsid w:val="009E3D47"/>
    <w:rsid w:val="009E4E59"/>
    <w:rsid w:val="009E7AE7"/>
    <w:rsid w:val="009F0121"/>
    <w:rsid w:val="009F0608"/>
    <w:rsid w:val="009F06F1"/>
    <w:rsid w:val="009F21C5"/>
    <w:rsid w:val="009F3104"/>
    <w:rsid w:val="009F52D8"/>
    <w:rsid w:val="009F5614"/>
    <w:rsid w:val="009F74A4"/>
    <w:rsid w:val="00A02190"/>
    <w:rsid w:val="00A0291E"/>
    <w:rsid w:val="00A03DDA"/>
    <w:rsid w:val="00A0433E"/>
    <w:rsid w:val="00A043C9"/>
    <w:rsid w:val="00A04AB3"/>
    <w:rsid w:val="00A0783D"/>
    <w:rsid w:val="00A07865"/>
    <w:rsid w:val="00A07B14"/>
    <w:rsid w:val="00A12995"/>
    <w:rsid w:val="00A13EAC"/>
    <w:rsid w:val="00A13EB6"/>
    <w:rsid w:val="00A145A7"/>
    <w:rsid w:val="00A14CEA"/>
    <w:rsid w:val="00A16923"/>
    <w:rsid w:val="00A17779"/>
    <w:rsid w:val="00A17B78"/>
    <w:rsid w:val="00A2042C"/>
    <w:rsid w:val="00A2083E"/>
    <w:rsid w:val="00A2091B"/>
    <w:rsid w:val="00A21C87"/>
    <w:rsid w:val="00A234FE"/>
    <w:rsid w:val="00A25655"/>
    <w:rsid w:val="00A25AA5"/>
    <w:rsid w:val="00A25C44"/>
    <w:rsid w:val="00A25DB3"/>
    <w:rsid w:val="00A25DDC"/>
    <w:rsid w:val="00A26A17"/>
    <w:rsid w:val="00A27457"/>
    <w:rsid w:val="00A274DF"/>
    <w:rsid w:val="00A27A0D"/>
    <w:rsid w:val="00A27AC8"/>
    <w:rsid w:val="00A30468"/>
    <w:rsid w:val="00A30F28"/>
    <w:rsid w:val="00A32A47"/>
    <w:rsid w:val="00A342C0"/>
    <w:rsid w:val="00A34A75"/>
    <w:rsid w:val="00A34ABD"/>
    <w:rsid w:val="00A354F7"/>
    <w:rsid w:val="00A3601E"/>
    <w:rsid w:val="00A36266"/>
    <w:rsid w:val="00A3756A"/>
    <w:rsid w:val="00A407DA"/>
    <w:rsid w:val="00A4094C"/>
    <w:rsid w:val="00A421A9"/>
    <w:rsid w:val="00A42274"/>
    <w:rsid w:val="00A423DA"/>
    <w:rsid w:val="00A435A2"/>
    <w:rsid w:val="00A435DE"/>
    <w:rsid w:val="00A44E3A"/>
    <w:rsid w:val="00A44E4D"/>
    <w:rsid w:val="00A457FE"/>
    <w:rsid w:val="00A462E5"/>
    <w:rsid w:val="00A4640E"/>
    <w:rsid w:val="00A47C35"/>
    <w:rsid w:val="00A50B6A"/>
    <w:rsid w:val="00A51037"/>
    <w:rsid w:val="00A517AA"/>
    <w:rsid w:val="00A53046"/>
    <w:rsid w:val="00A532F2"/>
    <w:rsid w:val="00A54AF4"/>
    <w:rsid w:val="00A55EB6"/>
    <w:rsid w:val="00A5742E"/>
    <w:rsid w:val="00A57D0B"/>
    <w:rsid w:val="00A60116"/>
    <w:rsid w:val="00A6243D"/>
    <w:rsid w:val="00A62A57"/>
    <w:rsid w:val="00A63E7D"/>
    <w:rsid w:val="00A6428D"/>
    <w:rsid w:val="00A6440D"/>
    <w:rsid w:val="00A6488B"/>
    <w:rsid w:val="00A64D2C"/>
    <w:rsid w:val="00A667F1"/>
    <w:rsid w:val="00A703B6"/>
    <w:rsid w:val="00A70885"/>
    <w:rsid w:val="00A70BBD"/>
    <w:rsid w:val="00A71373"/>
    <w:rsid w:val="00A71A16"/>
    <w:rsid w:val="00A721D0"/>
    <w:rsid w:val="00A73854"/>
    <w:rsid w:val="00A740F8"/>
    <w:rsid w:val="00A743F8"/>
    <w:rsid w:val="00A74D35"/>
    <w:rsid w:val="00A750EA"/>
    <w:rsid w:val="00A75B1C"/>
    <w:rsid w:val="00A76F46"/>
    <w:rsid w:val="00A83D7F"/>
    <w:rsid w:val="00A843A8"/>
    <w:rsid w:val="00A85D8A"/>
    <w:rsid w:val="00A87C18"/>
    <w:rsid w:val="00A90C7E"/>
    <w:rsid w:val="00A92504"/>
    <w:rsid w:val="00A93793"/>
    <w:rsid w:val="00A940D4"/>
    <w:rsid w:val="00A95CD2"/>
    <w:rsid w:val="00A95EBA"/>
    <w:rsid w:val="00A97719"/>
    <w:rsid w:val="00AA0615"/>
    <w:rsid w:val="00AA159E"/>
    <w:rsid w:val="00AA34DD"/>
    <w:rsid w:val="00AA3999"/>
    <w:rsid w:val="00AA3B6B"/>
    <w:rsid w:val="00AA4079"/>
    <w:rsid w:val="00AA56BA"/>
    <w:rsid w:val="00AA6817"/>
    <w:rsid w:val="00AB0D0C"/>
    <w:rsid w:val="00AB380F"/>
    <w:rsid w:val="00AB513F"/>
    <w:rsid w:val="00AB5724"/>
    <w:rsid w:val="00AB5BA7"/>
    <w:rsid w:val="00AB5F46"/>
    <w:rsid w:val="00AB6D79"/>
    <w:rsid w:val="00AB77CB"/>
    <w:rsid w:val="00AC006E"/>
    <w:rsid w:val="00AC2B14"/>
    <w:rsid w:val="00AC3B58"/>
    <w:rsid w:val="00AC57F6"/>
    <w:rsid w:val="00AC5A2E"/>
    <w:rsid w:val="00AC650C"/>
    <w:rsid w:val="00AC6AEB"/>
    <w:rsid w:val="00AD010D"/>
    <w:rsid w:val="00AD08F8"/>
    <w:rsid w:val="00AD0F86"/>
    <w:rsid w:val="00AD1184"/>
    <w:rsid w:val="00AD156D"/>
    <w:rsid w:val="00AD3337"/>
    <w:rsid w:val="00AD4819"/>
    <w:rsid w:val="00AD4838"/>
    <w:rsid w:val="00AD49D8"/>
    <w:rsid w:val="00AD4C6F"/>
    <w:rsid w:val="00AD56F2"/>
    <w:rsid w:val="00AD7FC2"/>
    <w:rsid w:val="00AE0351"/>
    <w:rsid w:val="00AE0AFC"/>
    <w:rsid w:val="00AE1817"/>
    <w:rsid w:val="00AE1F33"/>
    <w:rsid w:val="00AE3B74"/>
    <w:rsid w:val="00AE4A39"/>
    <w:rsid w:val="00AE50B5"/>
    <w:rsid w:val="00AE5844"/>
    <w:rsid w:val="00AF01EA"/>
    <w:rsid w:val="00AF03E0"/>
    <w:rsid w:val="00AF1E40"/>
    <w:rsid w:val="00AF1E4E"/>
    <w:rsid w:val="00AF2D67"/>
    <w:rsid w:val="00AF5E87"/>
    <w:rsid w:val="00AF6311"/>
    <w:rsid w:val="00B0441B"/>
    <w:rsid w:val="00B04D2C"/>
    <w:rsid w:val="00B04D3D"/>
    <w:rsid w:val="00B05CD7"/>
    <w:rsid w:val="00B068FE"/>
    <w:rsid w:val="00B06BD6"/>
    <w:rsid w:val="00B070C5"/>
    <w:rsid w:val="00B1010F"/>
    <w:rsid w:val="00B1040A"/>
    <w:rsid w:val="00B10777"/>
    <w:rsid w:val="00B11459"/>
    <w:rsid w:val="00B13A39"/>
    <w:rsid w:val="00B13FF5"/>
    <w:rsid w:val="00B159B0"/>
    <w:rsid w:val="00B160ED"/>
    <w:rsid w:val="00B161F0"/>
    <w:rsid w:val="00B16234"/>
    <w:rsid w:val="00B173C8"/>
    <w:rsid w:val="00B204EF"/>
    <w:rsid w:val="00B20789"/>
    <w:rsid w:val="00B2447B"/>
    <w:rsid w:val="00B2478C"/>
    <w:rsid w:val="00B3004D"/>
    <w:rsid w:val="00B30AA8"/>
    <w:rsid w:val="00B33F66"/>
    <w:rsid w:val="00B35279"/>
    <w:rsid w:val="00B36A63"/>
    <w:rsid w:val="00B36C4A"/>
    <w:rsid w:val="00B374C0"/>
    <w:rsid w:val="00B44299"/>
    <w:rsid w:val="00B45D32"/>
    <w:rsid w:val="00B4772C"/>
    <w:rsid w:val="00B52023"/>
    <w:rsid w:val="00B520F6"/>
    <w:rsid w:val="00B523C5"/>
    <w:rsid w:val="00B57678"/>
    <w:rsid w:val="00B57D26"/>
    <w:rsid w:val="00B60019"/>
    <w:rsid w:val="00B600C6"/>
    <w:rsid w:val="00B6016D"/>
    <w:rsid w:val="00B606B9"/>
    <w:rsid w:val="00B61E59"/>
    <w:rsid w:val="00B63029"/>
    <w:rsid w:val="00B630EE"/>
    <w:rsid w:val="00B63C0C"/>
    <w:rsid w:val="00B6418F"/>
    <w:rsid w:val="00B645B5"/>
    <w:rsid w:val="00B647AD"/>
    <w:rsid w:val="00B669A3"/>
    <w:rsid w:val="00B66AF3"/>
    <w:rsid w:val="00B67AFE"/>
    <w:rsid w:val="00B754DE"/>
    <w:rsid w:val="00B7554E"/>
    <w:rsid w:val="00B814EB"/>
    <w:rsid w:val="00B84BF7"/>
    <w:rsid w:val="00B8578E"/>
    <w:rsid w:val="00B85CD5"/>
    <w:rsid w:val="00B85E09"/>
    <w:rsid w:val="00B87108"/>
    <w:rsid w:val="00B91355"/>
    <w:rsid w:val="00B919FF"/>
    <w:rsid w:val="00B91B6B"/>
    <w:rsid w:val="00B923E2"/>
    <w:rsid w:val="00B952B4"/>
    <w:rsid w:val="00B96E81"/>
    <w:rsid w:val="00B97107"/>
    <w:rsid w:val="00B974FE"/>
    <w:rsid w:val="00B97640"/>
    <w:rsid w:val="00B977BF"/>
    <w:rsid w:val="00B97A21"/>
    <w:rsid w:val="00BA04AF"/>
    <w:rsid w:val="00BA2CD5"/>
    <w:rsid w:val="00BA2F5C"/>
    <w:rsid w:val="00BA3411"/>
    <w:rsid w:val="00BA367C"/>
    <w:rsid w:val="00BA39A1"/>
    <w:rsid w:val="00BA3D1F"/>
    <w:rsid w:val="00BA4AC5"/>
    <w:rsid w:val="00BA63E5"/>
    <w:rsid w:val="00BA7446"/>
    <w:rsid w:val="00BB0D82"/>
    <w:rsid w:val="00BB0E99"/>
    <w:rsid w:val="00BB1439"/>
    <w:rsid w:val="00BB2245"/>
    <w:rsid w:val="00BB2ECF"/>
    <w:rsid w:val="00BB3026"/>
    <w:rsid w:val="00BB3FDE"/>
    <w:rsid w:val="00BB522E"/>
    <w:rsid w:val="00BB6A43"/>
    <w:rsid w:val="00BB6D7A"/>
    <w:rsid w:val="00BB76CB"/>
    <w:rsid w:val="00BB7EED"/>
    <w:rsid w:val="00BC0048"/>
    <w:rsid w:val="00BC1B6B"/>
    <w:rsid w:val="00BC4D5E"/>
    <w:rsid w:val="00BC5A79"/>
    <w:rsid w:val="00BC7443"/>
    <w:rsid w:val="00BD00B5"/>
    <w:rsid w:val="00BD107D"/>
    <w:rsid w:val="00BD3224"/>
    <w:rsid w:val="00BD4200"/>
    <w:rsid w:val="00BD588C"/>
    <w:rsid w:val="00BD5E45"/>
    <w:rsid w:val="00BD6463"/>
    <w:rsid w:val="00BD7052"/>
    <w:rsid w:val="00BE060B"/>
    <w:rsid w:val="00BE0A9A"/>
    <w:rsid w:val="00BE25C0"/>
    <w:rsid w:val="00BE4183"/>
    <w:rsid w:val="00BE6BF0"/>
    <w:rsid w:val="00BE6D38"/>
    <w:rsid w:val="00BF1BB6"/>
    <w:rsid w:val="00BF2A0F"/>
    <w:rsid w:val="00BF2DAB"/>
    <w:rsid w:val="00BF51ED"/>
    <w:rsid w:val="00BF5B9A"/>
    <w:rsid w:val="00BF744B"/>
    <w:rsid w:val="00BF78B3"/>
    <w:rsid w:val="00C01B50"/>
    <w:rsid w:val="00C02552"/>
    <w:rsid w:val="00C034B9"/>
    <w:rsid w:val="00C04B33"/>
    <w:rsid w:val="00C04E9D"/>
    <w:rsid w:val="00C06618"/>
    <w:rsid w:val="00C07B6C"/>
    <w:rsid w:val="00C10B6A"/>
    <w:rsid w:val="00C1186B"/>
    <w:rsid w:val="00C14390"/>
    <w:rsid w:val="00C14AB3"/>
    <w:rsid w:val="00C14DBA"/>
    <w:rsid w:val="00C157EE"/>
    <w:rsid w:val="00C16094"/>
    <w:rsid w:val="00C16252"/>
    <w:rsid w:val="00C168B7"/>
    <w:rsid w:val="00C16BC4"/>
    <w:rsid w:val="00C16E05"/>
    <w:rsid w:val="00C17296"/>
    <w:rsid w:val="00C17356"/>
    <w:rsid w:val="00C20909"/>
    <w:rsid w:val="00C22206"/>
    <w:rsid w:val="00C23287"/>
    <w:rsid w:val="00C25D11"/>
    <w:rsid w:val="00C26575"/>
    <w:rsid w:val="00C266B1"/>
    <w:rsid w:val="00C267F8"/>
    <w:rsid w:val="00C26C01"/>
    <w:rsid w:val="00C2712D"/>
    <w:rsid w:val="00C271C3"/>
    <w:rsid w:val="00C31316"/>
    <w:rsid w:val="00C33EA5"/>
    <w:rsid w:val="00C349A7"/>
    <w:rsid w:val="00C362DD"/>
    <w:rsid w:val="00C37900"/>
    <w:rsid w:val="00C37B88"/>
    <w:rsid w:val="00C412EF"/>
    <w:rsid w:val="00C41655"/>
    <w:rsid w:val="00C417BB"/>
    <w:rsid w:val="00C4217B"/>
    <w:rsid w:val="00C422E1"/>
    <w:rsid w:val="00C44BC0"/>
    <w:rsid w:val="00C44BF4"/>
    <w:rsid w:val="00C44F12"/>
    <w:rsid w:val="00C4519C"/>
    <w:rsid w:val="00C45A9D"/>
    <w:rsid w:val="00C460B5"/>
    <w:rsid w:val="00C47B17"/>
    <w:rsid w:val="00C53E84"/>
    <w:rsid w:val="00C56314"/>
    <w:rsid w:val="00C563BE"/>
    <w:rsid w:val="00C56AD5"/>
    <w:rsid w:val="00C571D9"/>
    <w:rsid w:val="00C57611"/>
    <w:rsid w:val="00C602E8"/>
    <w:rsid w:val="00C60378"/>
    <w:rsid w:val="00C610A3"/>
    <w:rsid w:val="00C642CA"/>
    <w:rsid w:val="00C6563D"/>
    <w:rsid w:val="00C70C34"/>
    <w:rsid w:val="00C71F0F"/>
    <w:rsid w:val="00C735A9"/>
    <w:rsid w:val="00C812CC"/>
    <w:rsid w:val="00C8271D"/>
    <w:rsid w:val="00C84049"/>
    <w:rsid w:val="00C860AB"/>
    <w:rsid w:val="00C86883"/>
    <w:rsid w:val="00C87D04"/>
    <w:rsid w:val="00C90509"/>
    <w:rsid w:val="00C90EA9"/>
    <w:rsid w:val="00C920D1"/>
    <w:rsid w:val="00C939EB"/>
    <w:rsid w:val="00C9486A"/>
    <w:rsid w:val="00C94FE6"/>
    <w:rsid w:val="00C95D86"/>
    <w:rsid w:val="00C96A38"/>
    <w:rsid w:val="00C96EBA"/>
    <w:rsid w:val="00CA03D3"/>
    <w:rsid w:val="00CA210C"/>
    <w:rsid w:val="00CA38AE"/>
    <w:rsid w:val="00CA3E7E"/>
    <w:rsid w:val="00CA4A29"/>
    <w:rsid w:val="00CA4ACB"/>
    <w:rsid w:val="00CA51EB"/>
    <w:rsid w:val="00CA6CC1"/>
    <w:rsid w:val="00CA7184"/>
    <w:rsid w:val="00CB007F"/>
    <w:rsid w:val="00CB1B7A"/>
    <w:rsid w:val="00CB4D3C"/>
    <w:rsid w:val="00CB5844"/>
    <w:rsid w:val="00CB5E4E"/>
    <w:rsid w:val="00CB6DC8"/>
    <w:rsid w:val="00CB7673"/>
    <w:rsid w:val="00CB7ADF"/>
    <w:rsid w:val="00CC2CD3"/>
    <w:rsid w:val="00CC2EBC"/>
    <w:rsid w:val="00CC3445"/>
    <w:rsid w:val="00CC3A85"/>
    <w:rsid w:val="00CD02C1"/>
    <w:rsid w:val="00CD134D"/>
    <w:rsid w:val="00CD1AC3"/>
    <w:rsid w:val="00CD1E91"/>
    <w:rsid w:val="00CD2B45"/>
    <w:rsid w:val="00CD356C"/>
    <w:rsid w:val="00CD3C32"/>
    <w:rsid w:val="00CD6435"/>
    <w:rsid w:val="00CE1006"/>
    <w:rsid w:val="00CE111C"/>
    <w:rsid w:val="00CE14B3"/>
    <w:rsid w:val="00CE2C6F"/>
    <w:rsid w:val="00CE3937"/>
    <w:rsid w:val="00CE4636"/>
    <w:rsid w:val="00CE49BC"/>
    <w:rsid w:val="00CE5A1B"/>
    <w:rsid w:val="00CE5F43"/>
    <w:rsid w:val="00CE7742"/>
    <w:rsid w:val="00CF13EF"/>
    <w:rsid w:val="00CF1555"/>
    <w:rsid w:val="00CF3825"/>
    <w:rsid w:val="00CF3E4B"/>
    <w:rsid w:val="00CF42E7"/>
    <w:rsid w:val="00D028F7"/>
    <w:rsid w:val="00D039A0"/>
    <w:rsid w:val="00D03E20"/>
    <w:rsid w:val="00D044B6"/>
    <w:rsid w:val="00D05693"/>
    <w:rsid w:val="00D07C3A"/>
    <w:rsid w:val="00D10EB0"/>
    <w:rsid w:val="00D11E6D"/>
    <w:rsid w:val="00D12D34"/>
    <w:rsid w:val="00D14BF3"/>
    <w:rsid w:val="00D159AC"/>
    <w:rsid w:val="00D164ED"/>
    <w:rsid w:val="00D165A1"/>
    <w:rsid w:val="00D16BA7"/>
    <w:rsid w:val="00D174B5"/>
    <w:rsid w:val="00D175D4"/>
    <w:rsid w:val="00D17C43"/>
    <w:rsid w:val="00D2075A"/>
    <w:rsid w:val="00D2096A"/>
    <w:rsid w:val="00D21D71"/>
    <w:rsid w:val="00D2280F"/>
    <w:rsid w:val="00D23296"/>
    <w:rsid w:val="00D23847"/>
    <w:rsid w:val="00D23B9D"/>
    <w:rsid w:val="00D24A21"/>
    <w:rsid w:val="00D257B9"/>
    <w:rsid w:val="00D3048F"/>
    <w:rsid w:val="00D31CFF"/>
    <w:rsid w:val="00D32664"/>
    <w:rsid w:val="00D32C12"/>
    <w:rsid w:val="00D32D44"/>
    <w:rsid w:val="00D3375B"/>
    <w:rsid w:val="00D34BA0"/>
    <w:rsid w:val="00D34C10"/>
    <w:rsid w:val="00D34CC1"/>
    <w:rsid w:val="00D35FF7"/>
    <w:rsid w:val="00D3667B"/>
    <w:rsid w:val="00D368C4"/>
    <w:rsid w:val="00D3693A"/>
    <w:rsid w:val="00D4054B"/>
    <w:rsid w:val="00D40B29"/>
    <w:rsid w:val="00D41047"/>
    <w:rsid w:val="00D43EB9"/>
    <w:rsid w:val="00D4795C"/>
    <w:rsid w:val="00D5020F"/>
    <w:rsid w:val="00D505C0"/>
    <w:rsid w:val="00D52BE6"/>
    <w:rsid w:val="00D5328F"/>
    <w:rsid w:val="00D5530D"/>
    <w:rsid w:val="00D55FBF"/>
    <w:rsid w:val="00D561E0"/>
    <w:rsid w:val="00D5695E"/>
    <w:rsid w:val="00D579C4"/>
    <w:rsid w:val="00D57D59"/>
    <w:rsid w:val="00D57DFF"/>
    <w:rsid w:val="00D62DCE"/>
    <w:rsid w:val="00D64B3F"/>
    <w:rsid w:val="00D65017"/>
    <w:rsid w:val="00D650C9"/>
    <w:rsid w:val="00D653D9"/>
    <w:rsid w:val="00D6595F"/>
    <w:rsid w:val="00D6678A"/>
    <w:rsid w:val="00D66A29"/>
    <w:rsid w:val="00D751AC"/>
    <w:rsid w:val="00D76565"/>
    <w:rsid w:val="00D807AB"/>
    <w:rsid w:val="00D8150D"/>
    <w:rsid w:val="00D81525"/>
    <w:rsid w:val="00D8226E"/>
    <w:rsid w:val="00D83B8C"/>
    <w:rsid w:val="00D84096"/>
    <w:rsid w:val="00D85AF0"/>
    <w:rsid w:val="00D85C97"/>
    <w:rsid w:val="00D90F94"/>
    <w:rsid w:val="00D914FF"/>
    <w:rsid w:val="00D9248B"/>
    <w:rsid w:val="00D92734"/>
    <w:rsid w:val="00D9316C"/>
    <w:rsid w:val="00D94563"/>
    <w:rsid w:val="00D97DD2"/>
    <w:rsid w:val="00D97F5D"/>
    <w:rsid w:val="00DA0F6D"/>
    <w:rsid w:val="00DA1194"/>
    <w:rsid w:val="00DA128C"/>
    <w:rsid w:val="00DA1FD2"/>
    <w:rsid w:val="00DA25B2"/>
    <w:rsid w:val="00DA2DD5"/>
    <w:rsid w:val="00DA35F6"/>
    <w:rsid w:val="00DA382D"/>
    <w:rsid w:val="00DA4E7E"/>
    <w:rsid w:val="00DA625A"/>
    <w:rsid w:val="00DA6756"/>
    <w:rsid w:val="00DA6854"/>
    <w:rsid w:val="00DA6AA3"/>
    <w:rsid w:val="00DB27F8"/>
    <w:rsid w:val="00DB39C9"/>
    <w:rsid w:val="00DB3F72"/>
    <w:rsid w:val="00DB4D1E"/>
    <w:rsid w:val="00DB58FC"/>
    <w:rsid w:val="00DB7459"/>
    <w:rsid w:val="00DC3055"/>
    <w:rsid w:val="00DC5881"/>
    <w:rsid w:val="00DC5E13"/>
    <w:rsid w:val="00DD0055"/>
    <w:rsid w:val="00DD0A0D"/>
    <w:rsid w:val="00DD1BFB"/>
    <w:rsid w:val="00DD1CFE"/>
    <w:rsid w:val="00DD2E81"/>
    <w:rsid w:val="00DD32E2"/>
    <w:rsid w:val="00DD406B"/>
    <w:rsid w:val="00DD5284"/>
    <w:rsid w:val="00DD5F8F"/>
    <w:rsid w:val="00DD74A1"/>
    <w:rsid w:val="00DD7943"/>
    <w:rsid w:val="00DD7D9E"/>
    <w:rsid w:val="00DD7E55"/>
    <w:rsid w:val="00DE0E31"/>
    <w:rsid w:val="00DE2B60"/>
    <w:rsid w:val="00DE40C5"/>
    <w:rsid w:val="00DE45AC"/>
    <w:rsid w:val="00DE5B5B"/>
    <w:rsid w:val="00DE5E2B"/>
    <w:rsid w:val="00DE7074"/>
    <w:rsid w:val="00DF0962"/>
    <w:rsid w:val="00DF0E95"/>
    <w:rsid w:val="00DF150F"/>
    <w:rsid w:val="00DF1FF3"/>
    <w:rsid w:val="00DF2214"/>
    <w:rsid w:val="00DF2C44"/>
    <w:rsid w:val="00DF2D73"/>
    <w:rsid w:val="00DF470C"/>
    <w:rsid w:val="00DF54E7"/>
    <w:rsid w:val="00DF662D"/>
    <w:rsid w:val="00DF667F"/>
    <w:rsid w:val="00DF6B85"/>
    <w:rsid w:val="00E00834"/>
    <w:rsid w:val="00E00B57"/>
    <w:rsid w:val="00E026B0"/>
    <w:rsid w:val="00E027A2"/>
    <w:rsid w:val="00E03E05"/>
    <w:rsid w:val="00E04317"/>
    <w:rsid w:val="00E0491C"/>
    <w:rsid w:val="00E06D45"/>
    <w:rsid w:val="00E114DC"/>
    <w:rsid w:val="00E153EB"/>
    <w:rsid w:val="00E1696A"/>
    <w:rsid w:val="00E17E81"/>
    <w:rsid w:val="00E17F1D"/>
    <w:rsid w:val="00E21104"/>
    <w:rsid w:val="00E21B0A"/>
    <w:rsid w:val="00E2259F"/>
    <w:rsid w:val="00E22B3B"/>
    <w:rsid w:val="00E22E21"/>
    <w:rsid w:val="00E2406B"/>
    <w:rsid w:val="00E26C54"/>
    <w:rsid w:val="00E276BB"/>
    <w:rsid w:val="00E27DE7"/>
    <w:rsid w:val="00E30BB1"/>
    <w:rsid w:val="00E31901"/>
    <w:rsid w:val="00E37357"/>
    <w:rsid w:val="00E37AB7"/>
    <w:rsid w:val="00E37DE2"/>
    <w:rsid w:val="00E46037"/>
    <w:rsid w:val="00E4713E"/>
    <w:rsid w:val="00E52795"/>
    <w:rsid w:val="00E52E1E"/>
    <w:rsid w:val="00E5343E"/>
    <w:rsid w:val="00E5362D"/>
    <w:rsid w:val="00E55112"/>
    <w:rsid w:val="00E55FCD"/>
    <w:rsid w:val="00E5757A"/>
    <w:rsid w:val="00E60ECF"/>
    <w:rsid w:val="00E61133"/>
    <w:rsid w:val="00E6133B"/>
    <w:rsid w:val="00E61B81"/>
    <w:rsid w:val="00E61DE3"/>
    <w:rsid w:val="00E6293D"/>
    <w:rsid w:val="00E62A5A"/>
    <w:rsid w:val="00E64239"/>
    <w:rsid w:val="00E650E3"/>
    <w:rsid w:val="00E65D59"/>
    <w:rsid w:val="00E676E2"/>
    <w:rsid w:val="00E70EDF"/>
    <w:rsid w:val="00E71A8C"/>
    <w:rsid w:val="00E71A9A"/>
    <w:rsid w:val="00E722FB"/>
    <w:rsid w:val="00E7240B"/>
    <w:rsid w:val="00E7456E"/>
    <w:rsid w:val="00E746E3"/>
    <w:rsid w:val="00E762D4"/>
    <w:rsid w:val="00E76DB1"/>
    <w:rsid w:val="00E77433"/>
    <w:rsid w:val="00E77C34"/>
    <w:rsid w:val="00E80D54"/>
    <w:rsid w:val="00E81566"/>
    <w:rsid w:val="00E8195A"/>
    <w:rsid w:val="00E82426"/>
    <w:rsid w:val="00E82556"/>
    <w:rsid w:val="00E846D7"/>
    <w:rsid w:val="00E848BE"/>
    <w:rsid w:val="00E84B3F"/>
    <w:rsid w:val="00E869F9"/>
    <w:rsid w:val="00E9263D"/>
    <w:rsid w:val="00E95177"/>
    <w:rsid w:val="00E96433"/>
    <w:rsid w:val="00E967F5"/>
    <w:rsid w:val="00E9682B"/>
    <w:rsid w:val="00E970C6"/>
    <w:rsid w:val="00EA1482"/>
    <w:rsid w:val="00EA2868"/>
    <w:rsid w:val="00EA28E6"/>
    <w:rsid w:val="00EA42AC"/>
    <w:rsid w:val="00EA5EF1"/>
    <w:rsid w:val="00EA70AC"/>
    <w:rsid w:val="00EA77A7"/>
    <w:rsid w:val="00EB1070"/>
    <w:rsid w:val="00EB16ED"/>
    <w:rsid w:val="00EB1DC1"/>
    <w:rsid w:val="00EB2598"/>
    <w:rsid w:val="00EB5434"/>
    <w:rsid w:val="00EB585D"/>
    <w:rsid w:val="00EB7706"/>
    <w:rsid w:val="00EB7C58"/>
    <w:rsid w:val="00EB7D2D"/>
    <w:rsid w:val="00EC02B8"/>
    <w:rsid w:val="00EC0763"/>
    <w:rsid w:val="00EC098E"/>
    <w:rsid w:val="00EC2934"/>
    <w:rsid w:val="00EC3661"/>
    <w:rsid w:val="00ED07B3"/>
    <w:rsid w:val="00ED091E"/>
    <w:rsid w:val="00ED0AD2"/>
    <w:rsid w:val="00ED2697"/>
    <w:rsid w:val="00ED58DC"/>
    <w:rsid w:val="00ED5EDA"/>
    <w:rsid w:val="00ED6B6B"/>
    <w:rsid w:val="00EE1CFF"/>
    <w:rsid w:val="00EE2B4D"/>
    <w:rsid w:val="00EE4D87"/>
    <w:rsid w:val="00EE4F25"/>
    <w:rsid w:val="00EE58DE"/>
    <w:rsid w:val="00EE6FAA"/>
    <w:rsid w:val="00EE74D6"/>
    <w:rsid w:val="00EE767E"/>
    <w:rsid w:val="00EE775F"/>
    <w:rsid w:val="00EF0688"/>
    <w:rsid w:val="00EF09F5"/>
    <w:rsid w:val="00EF20A8"/>
    <w:rsid w:val="00EF2FF2"/>
    <w:rsid w:val="00EF3F2F"/>
    <w:rsid w:val="00EF444C"/>
    <w:rsid w:val="00EF62D3"/>
    <w:rsid w:val="00EF63FB"/>
    <w:rsid w:val="00EF6A48"/>
    <w:rsid w:val="00EF74D0"/>
    <w:rsid w:val="00F001EA"/>
    <w:rsid w:val="00F00857"/>
    <w:rsid w:val="00F011A2"/>
    <w:rsid w:val="00F015CB"/>
    <w:rsid w:val="00F02189"/>
    <w:rsid w:val="00F03ACF"/>
    <w:rsid w:val="00F046A7"/>
    <w:rsid w:val="00F056B1"/>
    <w:rsid w:val="00F075CF"/>
    <w:rsid w:val="00F07889"/>
    <w:rsid w:val="00F102D0"/>
    <w:rsid w:val="00F111B1"/>
    <w:rsid w:val="00F11502"/>
    <w:rsid w:val="00F13F71"/>
    <w:rsid w:val="00F15A0C"/>
    <w:rsid w:val="00F15F61"/>
    <w:rsid w:val="00F20025"/>
    <w:rsid w:val="00F20246"/>
    <w:rsid w:val="00F2146F"/>
    <w:rsid w:val="00F21C07"/>
    <w:rsid w:val="00F27C4C"/>
    <w:rsid w:val="00F32678"/>
    <w:rsid w:val="00F3506B"/>
    <w:rsid w:val="00F3766A"/>
    <w:rsid w:val="00F37AB0"/>
    <w:rsid w:val="00F40928"/>
    <w:rsid w:val="00F40ABC"/>
    <w:rsid w:val="00F42A0B"/>
    <w:rsid w:val="00F43631"/>
    <w:rsid w:val="00F4390E"/>
    <w:rsid w:val="00F43E51"/>
    <w:rsid w:val="00F45048"/>
    <w:rsid w:val="00F45DAE"/>
    <w:rsid w:val="00F507CC"/>
    <w:rsid w:val="00F516AB"/>
    <w:rsid w:val="00F51AFA"/>
    <w:rsid w:val="00F51FFE"/>
    <w:rsid w:val="00F53F55"/>
    <w:rsid w:val="00F56A50"/>
    <w:rsid w:val="00F57426"/>
    <w:rsid w:val="00F576C5"/>
    <w:rsid w:val="00F57C06"/>
    <w:rsid w:val="00F57E50"/>
    <w:rsid w:val="00F60274"/>
    <w:rsid w:val="00F607BD"/>
    <w:rsid w:val="00F61308"/>
    <w:rsid w:val="00F63B1E"/>
    <w:rsid w:val="00F65314"/>
    <w:rsid w:val="00F65EB1"/>
    <w:rsid w:val="00F66A46"/>
    <w:rsid w:val="00F66C04"/>
    <w:rsid w:val="00F67305"/>
    <w:rsid w:val="00F701AA"/>
    <w:rsid w:val="00F70346"/>
    <w:rsid w:val="00F71467"/>
    <w:rsid w:val="00F71CC7"/>
    <w:rsid w:val="00F71FC1"/>
    <w:rsid w:val="00F723C0"/>
    <w:rsid w:val="00F72D0F"/>
    <w:rsid w:val="00F740EF"/>
    <w:rsid w:val="00F7438E"/>
    <w:rsid w:val="00F747DD"/>
    <w:rsid w:val="00F74A36"/>
    <w:rsid w:val="00F753B8"/>
    <w:rsid w:val="00F76C89"/>
    <w:rsid w:val="00F77025"/>
    <w:rsid w:val="00F77661"/>
    <w:rsid w:val="00F77F23"/>
    <w:rsid w:val="00F80A3E"/>
    <w:rsid w:val="00F82BA0"/>
    <w:rsid w:val="00F82E8F"/>
    <w:rsid w:val="00F82E98"/>
    <w:rsid w:val="00F83669"/>
    <w:rsid w:val="00F83761"/>
    <w:rsid w:val="00F84334"/>
    <w:rsid w:val="00F84546"/>
    <w:rsid w:val="00F85CDC"/>
    <w:rsid w:val="00F90042"/>
    <w:rsid w:val="00F90BDA"/>
    <w:rsid w:val="00F91004"/>
    <w:rsid w:val="00F92053"/>
    <w:rsid w:val="00F96FD5"/>
    <w:rsid w:val="00FA050E"/>
    <w:rsid w:val="00FA2646"/>
    <w:rsid w:val="00FA30F3"/>
    <w:rsid w:val="00FA3153"/>
    <w:rsid w:val="00FA402B"/>
    <w:rsid w:val="00FA5ADD"/>
    <w:rsid w:val="00FA60AB"/>
    <w:rsid w:val="00FA68E8"/>
    <w:rsid w:val="00FA6BDC"/>
    <w:rsid w:val="00FA6D97"/>
    <w:rsid w:val="00FB04CB"/>
    <w:rsid w:val="00FB0B21"/>
    <w:rsid w:val="00FB1B4C"/>
    <w:rsid w:val="00FB27BF"/>
    <w:rsid w:val="00FB2DD0"/>
    <w:rsid w:val="00FB4BF0"/>
    <w:rsid w:val="00FB68F3"/>
    <w:rsid w:val="00FB7391"/>
    <w:rsid w:val="00FB7517"/>
    <w:rsid w:val="00FB76F8"/>
    <w:rsid w:val="00FC03BD"/>
    <w:rsid w:val="00FC0609"/>
    <w:rsid w:val="00FC081F"/>
    <w:rsid w:val="00FC3E1E"/>
    <w:rsid w:val="00FC4E84"/>
    <w:rsid w:val="00FC5093"/>
    <w:rsid w:val="00FC58BA"/>
    <w:rsid w:val="00FC77AF"/>
    <w:rsid w:val="00FD1B62"/>
    <w:rsid w:val="00FD208E"/>
    <w:rsid w:val="00FD26FE"/>
    <w:rsid w:val="00FD2718"/>
    <w:rsid w:val="00FD4143"/>
    <w:rsid w:val="00FD429F"/>
    <w:rsid w:val="00FD44C6"/>
    <w:rsid w:val="00FD4825"/>
    <w:rsid w:val="00FD586B"/>
    <w:rsid w:val="00FD5A58"/>
    <w:rsid w:val="00FD63A0"/>
    <w:rsid w:val="00FD78D1"/>
    <w:rsid w:val="00FE2154"/>
    <w:rsid w:val="00FE234B"/>
    <w:rsid w:val="00FE374B"/>
    <w:rsid w:val="00FE3FDA"/>
    <w:rsid w:val="00FF0D57"/>
    <w:rsid w:val="00FF23C7"/>
    <w:rsid w:val="00FF28E9"/>
    <w:rsid w:val="00FF4837"/>
    <w:rsid w:val="00FF4E0C"/>
    <w:rsid w:val="00FF5834"/>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uiPriority="35"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Body Text Indent 3" w:locked="1"/>
    <w:lsdException w:name="Strong" w:locked="1" w:semiHidden="0" w:unhideWhenUsed="0" w:qFormat="1"/>
    <w:lsdException w:name="Emphasis" w:locked="1" w:semiHidden="0" w:unhideWhenUsed="0" w:qFormat="1"/>
    <w:lsdException w:name="Normal (Web)" w:locked="1"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spacing w:line="360" w:lineRule="auto"/>
      <w:ind w:firstLine="709"/>
      <w:jc w:val="both"/>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qFormat/>
    <w:rsid w:val="00584B04"/>
    <w:pPr>
      <w:keepNext/>
      <w:keepLines/>
      <w:spacing w:before="200"/>
      <w:outlineLvl w:val="4"/>
    </w:pPr>
    <w:rPr>
      <w:rFonts w:ascii="Cambria" w:eastAsia="Calibri" w:hAnsi="Cambria"/>
      <w:color w:val="243F60"/>
    </w:rPr>
  </w:style>
  <w:style w:type="paragraph" w:styleId="8">
    <w:name w:val="heading 8"/>
    <w:basedOn w:val="a"/>
    <w:next w:val="a"/>
    <w:link w:val="80"/>
    <w:qFormat/>
    <w:locked/>
    <w:rsid w:val="00FD26FE"/>
    <w:pPr>
      <w:spacing w:before="240" w:after="60" w:line="240" w:lineRule="auto"/>
      <w:ind w:firstLine="0"/>
      <w:jc w:val="left"/>
      <w:outlineLvl w:val="7"/>
    </w:pPr>
    <w:rPr>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semiHidden/>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uiPriority w:val="99"/>
    <w:rsid w:val="00CE5A1B"/>
    <w:pPr>
      <w:tabs>
        <w:tab w:val="center" w:pos="4677"/>
        <w:tab w:val="right" w:pos="9355"/>
      </w:tabs>
      <w:spacing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rsid w:val="009D24C1"/>
    <w:rPr>
      <w:rFonts w:cs="Times New Roman"/>
      <w:color w:val="0000FF"/>
      <w:u w:val="single"/>
    </w:rPr>
  </w:style>
  <w:style w:type="paragraph" w:styleId="12">
    <w:name w:val="toc 1"/>
    <w:basedOn w:val="a"/>
    <w:next w:val="a"/>
    <w:autoRedefine/>
    <w:uiPriority w:val="39"/>
    <w:rsid w:val="00931725"/>
    <w:pPr>
      <w:tabs>
        <w:tab w:val="left" w:pos="1134"/>
        <w:tab w:val="right" w:leader="dot" w:pos="9345"/>
      </w:tabs>
      <w:ind w:firstLine="284"/>
    </w:pPr>
    <w:rPr>
      <w:rFonts w:eastAsia="Calibri"/>
      <w:b/>
      <w:noProof/>
      <w:lang w:eastAsia="ru-RU"/>
    </w:rPr>
  </w:style>
  <w:style w:type="paragraph" w:styleId="21">
    <w:name w:val="toc 2"/>
    <w:basedOn w:val="a"/>
    <w:next w:val="a"/>
    <w:autoRedefine/>
    <w:uiPriority w:val="39"/>
    <w:rsid w:val="00A34ABD"/>
    <w:pPr>
      <w:tabs>
        <w:tab w:val="left" w:pos="426"/>
        <w:tab w:val="left" w:pos="1134"/>
        <w:tab w:val="right" w:leader="dot" w:pos="9345"/>
      </w:tabs>
      <w:ind w:firstLine="284"/>
      <w:jc w:val="left"/>
    </w:pPr>
    <w:rPr>
      <w:rFonts w:eastAsia="Calibri"/>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Calibri"/>
      <w:lang w:eastAsia="ru-RU"/>
    </w:rPr>
  </w:style>
  <w:style w:type="paragraph" w:styleId="42">
    <w:name w:val="toc 4"/>
    <w:basedOn w:val="a"/>
    <w:next w:val="a"/>
    <w:autoRedefine/>
    <w:semiHidden/>
    <w:rsid w:val="009D24C1"/>
    <w:pPr>
      <w:spacing w:after="100"/>
      <w:ind w:left="660"/>
    </w:pPr>
    <w:rPr>
      <w:rFonts w:eastAsia="Calibri"/>
      <w:lang w:eastAsia="ru-RU"/>
    </w:rPr>
  </w:style>
  <w:style w:type="paragraph" w:styleId="51">
    <w:name w:val="toc 5"/>
    <w:basedOn w:val="a"/>
    <w:next w:val="a"/>
    <w:autoRedefine/>
    <w:semiHidden/>
    <w:rsid w:val="009D24C1"/>
    <w:pPr>
      <w:spacing w:after="100"/>
      <w:ind w:left="880"/>
    </w:pPr>
    <w:rPr>
      <w:rFonts w:eastAsia="Calibri"/>
      <w:lang w:eastAsia="ru-RU"/>
    </w:rPr>
  </w:style>
  <w:style w:type="paragraph" w:styleId="6">
    <w:name w:val="toc 6"/>
    <w:basedOn w:val="a"/>
    <w:next w:val="a"/>
    <w:autoRedefine/>
    <w:semiHidden/>
    <w:rsid w:val="009D24C1"/>
    <w:pPr>
      <w:spacing w:after="100"/>
      <w:ind w:left="1100"/>
    </w:pPr>
    <w:rPr>
      <w:rFonts w:eastAsia="Calibri"/>
      <w:lang w:eastAsia="ru-RU"/>
    </w:rPr>
  </w:style>
  <w:style w:type="paragraph" w:styleId="7">
    <w:name w:val="toc 7"/>
    <w:basedOn w:val="a"/>
    <w:next w:val="a"/>
    <w:autoRedefine/>
    <w:semiHidden/>
    <w:rsid w:val="009D24C1"/>
    <w:pPr>
      <w:spacing w:after="100"/>
      <w:ind w:left="1320"/>
    </w:pPr>
    <w:rPr>
      <w:rFonts w:eastAsia="Calibri"/>
      <w:lang w:eastAsia="ru-RU"/>
    </w:rPr>
  </w:style>
  <w:style w:type="paragraph" w:styleId="81">
    <w:name w:val="toc 8"/>
    <w:basedOn w:val="a"/>
    <w:next w:val="a"/>
    <w:autoRedefine/>
    <w:semiHidden/>
    <w:rsid w:val="009D24C1"/>
    <w:pPr>
      <w:spacing w:after="100"/>
      <w:ind w:left="1540"/>
    </w:pPr>
    <w:rPr>
      <w:rFonts w:eastAsia="Calibri"/>
      <w:lang w:eastAsia="ru-RU"/>
    </w:rPr>
  </w:style>
  <w:style w:type="paragraph" w:styleId="9">
    <w:name w:val="toc 9"/>
    <w:basedOn w:val="a"/>
    <w:next w:val="a"/>
    <w:autoRedefine/>
    <w:semiHidden/>
    <w:rsid w:val="009D24C1"/>
    <w:pPr>
      <w:spacing w:after="100"/>
      <w:ind w:left="1760"/>
    </w:pPr>
    <w:rPr>
      <w:rFonts w:eastAsia="Calibri"/>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rsid w:val="009F3104"/>
    <w:pPr>
      <w:spacing w:line="240" w:lineRule="auto"/>
    </w:pPr>
    <w:rPr>
      <w:sz w:val="20"/>
      <w:szCs w:val="20"/>
    </w:rPr>
  </w:style>
  <w:style w:type="character" w:customStyle="1" w:styleId="ac">
    <w:name w:val="Текст примечания Знак"/>
    <w:basedOn w:val="a0"/>
    <w:link w:val="ab"/>
    <w:locked/>
    <w:rsid w:val="009F3104"/>
    <w:rPr>
      <w:rFonts w:cs="Times New Roman"/>
      <w:sz w:val="20"/>
      <w:szCs w:val="20"/>
    </w:rPr>
  </w:style>
  <w:style w:type="paragraph" w:styleId="ad">
    <w:name w:val="annotation subject"/>
    <w:basedOn w:val="ab"/>
    <w:next w:val="ab"/>
    <w:link w:val="ae"/>
    <w:semiHidden/>
    <w:rsid w:val="009F3104"/>
    <w:rPr>
      <w:b/>
      <w:bCs/>
    </w:rPr>
  </w:style>
  <w:style w:type="character" w:customStyle="1" w:styleId="ae">
    <w:name w:val="Тема примечания Знак"/>
    <w:basedOn w:val="ac"/>
    <w:link w:val="ad"/>
    <w:semiHidden/>
    <w:locked/>
    <w:rsid w:val="009F3104"/>
    <w:rPr>
      <w:rFonts w:cs="Times New Roman"/>
      <w:b/>
      <w:bCs/>
      <w:sz w:val="20"/>
      <w:szCs w:val="20"/>
    </w:rPr>
  </w:style>
  <w:style w:type="paragraph" w:styleId="af">
    <w:name w:val="Balloon Text"/>
    <w:basedOn w:val="a"/>
    <w:link w:val="af0"/>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semiHidden/>
    <w:locked/>
    <w:rsid w:val="009F3104"/>
    <w:rPr>
      <w:rFonts w:ascii="Tahoma" w:hAnsi="Tahoma" w:cs="Tahoma"/>
      <w:sz w:val="16"/>
      <w:szCs w:val="16"/>
    </w:rPr>
  </w:style>
  <w:style w:type="character" w:customStyle="1" w:styleId="50">
    <w:name w:val="Заголовок 5 Знак"/>
    <w:basedOn w:val="a0"/>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jc w:val="both"/>
    </w:pPr>
    <w:rPr>
      <w:rFonts w:ascii="Arial" w:hAnsi="Arial" w:cs="Arial"/>
    </w:rPr>
  </w:style>
  <w:style w:type="character" w:styleId="af1">
    <w:name w:val="page number"/>
    <w:basedOn w:val="a0"/>
    <w:rsid w:val="00607C52"/>
    <w:rPr>
      <w:rFonts w:cs="Times New Roman"/>
    </w:rPr>
  </w:style>
  <w:style w:type="paragraph" w:customStyle="1" w:styleId="13">
    <w:name w:val="Знак Знак Знак Знак Знак1 Знак Знак Знак Знак"/>
    <w:basedOn w:val="a"/>
    <w:rsid w:val="001F16E8"/>
    <w:pPr>
      <w:widowControl w:val="0"/>
      <w:adjustRightInd w:val="0"/>
      <w:spacing w:after="160" w:line="240" w:lineRule="exact"/>
      <w:jc w:val="right"/>
    </w:pPr>
    <w:rPr>
      <w:rFonts w:eastAsia="Calibri"/>
      <w:kern w:val="0"/>
      <w:sz w:val="20"/>
      <w:szCs w:val="20"/>
      <w:lang w:val="en-GB"/>
    </w:rPr>
  </w:style>
  <w:style w:type="paragraph" w:customStyle="1" w:styleId="rvps59">
    <w:name w:val="rvps59"/>
    <w:basedOn w:val="a"/>
    <w:rsid w:val="001F16E8"/>
    <w:pPr>
      <w:spacing w:line="240" w:lineRule="auto"/>
      <w:ind w:firstLine="705"/>
    </w:pPr>
    <w:rPr>
      <w:rFonts w:eastAsia="Calibri"/>
      <w:kern w:val="0"/>
      <w:lang w:eastAsia="ru-RU"/>
    </w:rPr>
  </w:style>
  <w:style w:type="paragraph" w:customStyle="1" w:styleId="rvps61">
    <w:name w:val="rvps61"/>
    <w:basedOn w:val="a"/>
    <w:rsid w:val="001F16E8"/>
    <w:pPr>
      <w:spacing w:line="240" w:lineRule="auto"/>
      <w:ind w:firstLine="705"/>
      <w:jc w:val="center"/>
    </w:pPr>
    <w:rPr>
      <w:rFonts w:eastAsia="Calibri"/>
      <w:kern w:val="0"/>
      <w:lang w:eastAsia="ru-RU"/>
    </w:rPr>
  </w:style>
  <w:style w:type="character" w:customStyle="1" w:styleId="rvts24">
    <w:name w:val="rvts24"/>
    <w:basedOn w:val="a0"/>
    <w:rsid w:val="001F16E8"/>
    <w:rPr>
      <w:rFonts w:ascii="Times New Roman" w:hAnsi="Times New Roman" w:cs="Times New Roman"/>
      <w:sz w:val="24"/>
      <w:szCs w:val="24"/>
    </w:rPr>
  </w:style>
  <w:style w:type="paragraph" w:customStyle="1" w:styleId="af2">
    <w:name w:val="Заголовок статьи"/>
    <w:basedOn w:val="a"/>
    <w:next w:val="a"/>
    <w:rsid w:val="001F16E8"/>
    <w:pPr>
      <w:widowControl w:val="0"/>
      <w:autoSpaceDE w:val="0"/>
      <w:autoSpaceDN w:val="0"/>
      <w:adjustRightInd w:val="0"/>
      <w:spacing w:line="240" w:lineRule="auto"/>
      <w:ind w:left="1612" w:hanging="892"/>
    </w:pPr>
    <w:rPr>
      <w:rFonts w:ascii="Arial" w:eastAsia="Calibri" w:hAnsi="Arial"/>
      <w:kern w:val="0"/>
      <w:sz w:val="20"/>
      <w:szCs w:val="20"/>
      <w:lang w:eastAsia="ru-RU"/>
    </w:rPr>
  </w:style>
  <w:style w:type="paragraph" w:customStyle="1" w:styleId="rvps1">
    <w:name w:val="rvps1"/>
    <w:basedOn w:val="a"/>
    <w:rsid w:val="001F16E8"/>
    <w:pPr>
      <w:spacing w:line="240" w:lineRule="auto"/>
      <w:jc w:val="center"/>
    </w:pPr>
    <w:rPr>
      <w:rFonts w:eastAsia="Calibri"/>
      <w:kern w:val="0"/>
      <w:lang w:eastAsia="ru-RU"/>
    </w:rPr>
  </w:style>
  <w:style w:type="character" w:customStyle="1" w:styleId="rvts21">
    <w:name w:val="rvts21"/>
    <w:basedOn w:val="a0"/>
    <w:rsid w:val="001F16E8"/>
    <w:rPr>
      <w:rFonts w:ascii="Times New Roman" w:hAnsi="Times New Roman" w:cs="Times New Roman"/>
      <w:color w:val="000000"/>
      <w:sz w:val="24"/>
      <w:szCs w:val="24"/>
    </w:rPr>
  </w:style>
  <w:style w:type="character" w:customStyle="1" w:styleId="rvts97">
    <w:name w:val="rvts97"/>
    <w:basedOn w:val="a0"/>
    <w:rsid w:val="001F16E8"/>
    <w:rPr>
      <w:rFonts w:ascii="Times New Roman" w:hAnsi="Times New Roman" w:cs="Times New Roman"/>
      <w:color w:val="000000"/>
      <w:sz w:val="24"/>
      <w:szCs w:val="24"/>
    </w:rPr>
  </w:style>
  <w:style w:type="paragraph" w:customStyle="1" w:styleId="rvps7">
    <w:name w:val="rvps7"/>
    <w:basedOn w:val="a"/>
    <w:rsid w:val="001F16E8"/>
    <w:pPr>
      <w:spacing w:line="240" w:lineRule="auto"/>
      <w:ind w:left="150" w:right="150"/>
    </w:pPr>
    <w:rPr>
      <w:rFonts w:eastAsia="Calibri"/>
      <w:kern w:val="0"/>
      <w:lang w:eastAsia="ru-RU"/>
    </w:rPr>
  </w:style>
  <w:style w:type="paragraph" w:styleId="af3">
    <w:name w:val="Body Text"/>
    <w:aliases w:val="Основной текст Знак Знак Знак Знак"/>
    <w:basedOn w:val="a"/>
    <w:link w:val="af4"/>
    <w:rsid w:val="00FB76F8"/>
    <w:pPr>
      <w:widowControl w:val="0"/>
      <w:spacing w:line="240" w:lineRule="auto"/>
      <w:ind w:firstLine="0"/>
      <w:jc w:val="center"/>
    </w:pPr>
    <w:rPr>
      <w:rFonts w:eastAsia="Calibri"/>
      <w:b/>
      <w:kern w:val="0"/>
      <w:sz w:val="28"/>
      <w:szCs w:val="20"/>
      <w:lang w:eastAsia="ru-RU"/>
    </w:rPr>
  </w:style>
  <w:style w:type="character" w:customStyle="1" w:styleId="af4">
    <w:name w:val="Основной текст Знак"/>
    <w:aliases w:val="Основной текст Знак Знак Знак Знак Знак"/>
    <w:basedOn w:val="a0"/>
    <w:link w:val="af3"/>
    <w:locked/>
    <w:rsid w:val="00FB76F8"/>
    <w:rPr>
      <w:rFonts w:eastAsia="Times New Roman" w:cs="Times New Roman"/>
      <w:b/>
      <w:snapToGrid w:val="0"/>
      <w:kern w:val="0"/>
      <w:sz w:val="20"/>
      <w:szCs w:val="20"/>
      <w:lang w:eastAsia="ru-RU"/>
    </w:rPr>
  </w:style>
  <w:style w:type="paragraph" w:styleId="af5">
    <w:name w:val="caption"/>
    <w:aliases w:val="Таблица"/>
    <w:basedOn w:val="a"/>
    <w:next w:val="a"/>
    <w:uiPriority w:val="35"/>
    <w:qFormat/>
    <w:rsid w:val="00162E00"/>
    <w:pPr>
      <w:spacing w:after="200" w:line="240" w:lineRule="auto"/>
      <w:ind w:firstLine="0"/>
      <w:jc w:val="left"/>
    </w:pPr>
    <w:rPr>
      <w:b/>
      <w:bCs/>
      <w:sz w:val="20"/>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locked/>
    <w:rsid w:val="00BA04AF"/>
    <w:rPr>
      <w:rFonts w:ascii="Courier New"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Calibri"/>
      <w:kern w:val="0"/>
      <w:sz w:val="16"/>
      <w:szCs w:val="16"/>
      <w:lang w:val="en-US" w:eastAsia="ru-RU"/>
    </w:rPr>
  </w:style>
  <w:style w:type="character" w:customStyle="1" w:styleId="33">
    <w:name w:val="Основной текст с отступом 3 Знак"/>
    <w:basedOn w:val="a0"/>
    <w:link w:val="32"/>
    <w:locked/>
    <w:rsid w:val="001741A9"/>
    <w:rPr>
      <w:rFonts w:eastAsia="Times New Roman" w:cs="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Calibri"/>
      <w:kern w:val="0"/>
      <w:lang w:val="en-US" w:eastAsia="ru-RU"/>
    </w:rPr>
  </w:style>
  <w:style w:type="character" w:customStyle="1" w:styleId="23">
    <w:name w:val="Основной текст с отступом 2 Знак"/>
    <w:basedOn w:val="a0"/>
    <w:link w:val="22"/>
    <w:locked/>
    <w:rsid w:val="001741A9"/>
    <w:rPr>
      <w:rFonts w:eastAsia="Times New Roman" w:cs="Times New Roman"/>
      <w:kern w:val="0"/>
      <w:lang w:val="en-US" w:eastAsia="ru-RU"/>
    </w:rPr>
  </w:style>
  <w:style w:type="paragraph" w:customStyle="1" w:styleId="14">
    <w:name w:val="Обычный1"/>
    <w:rsid w:val="00E00834"/>
    <w:rPr>
      <w:sz w:val="24"/>
    </w:rPr>
  </w:style>
  <w:style w:type="paragraph" w:customStyle="1" w:styleId="af6">
    <w:name w:val="основной текст"/>
    <w:basedOn w:val="a"/>
    <w:rsid w:val="00E00834"/>
    <w:pPr>
      <w:spacing w:after="120" w:line="240" w:lineRule="auto"/>
      <w:ind w:firstLine="851"/>
    </w:pPr>
    <w:rPr>
      <w:rFonts w:ascii="Arial" w:eastAsia="Calibri"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Calibri" w:hAnsi="Arial"/>
      <w:kern w:val="0"/>
      <w:szCs w:val="20"/>
      <w:lang w:eastAsia="ru-RU"/>
    </w:rPr>
  </w:style>
  <w:style w:type="character" w:customStyle="1" w:styleId="121">
    <w:name w:val="осн.текст 12 Знак Знак"/>
    <w:basedOn w:val="a0"/>
    <w:link w:val="120"/>
    <w:locked/>
    <w:rsid w:val="00E00834"/>
    <w:rPr>
      <w:rFonts w:ascii="Arial" w:hAnsi="Arial" w:cs="Times New Roman"/>
      <w:kern w:val="0"/>
      <w:sz w:val="20"/>
      <w:szCs w:val="20"/>
      <w:lang w:eastAsia="ru-RU"/>
    </w:rPr>
  </w:style>
  <w:style w:type="paragraph" w:customStyle="1" w:styleId="122">
    <w:name w:val="осн.текст 12"/>
    <w:basedOn w:val="a"/>
    <w:rsid w:val="001E324D"/>
    <w:pPr>
      <w:spacing w:after="120" w:line="240" w:lineRule="auto"/>
      <w:ind w:firstLine="851"/>
    </w:pPr>
    <w:rPr>
      <w:rFonts w:ascii="Arial" w:eastAsia="Calibri"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Calibri" w:hAnsi="Courier New"/>
      <w:kern w:val="0"/>
      <w:szCs w:val="20"/>
      <w:lang w:eastAsia="ru-RU"/>
    </w:rPr>
  </w:style>
  <w:style w:type="paragraph" w:styleId="24">
    <w:name w:val="Body Text 2"/>
    <w:basedOn w:val="a"/>
    <w:link w:val="25"/>
    <w:rsid w:val="00031A3A"/>
    <w:pPr>
      <w:spacing w:after="120" w:line="480" w:lineRule="auto"/>
    </w:pPr>
  </w:style>
  <w:style w:type="character" w:customStyle="1" w:styleId="25">
    <w:name w:val="Основной текст 2 Знак"/>
    <w:basedOn w:val="a0"/>
    <w:link w:val="24"/>
    <w:locked/>
    <w:rsid w:val="00031A3A"/>
    <w:rPr>
      <w:rFonts w:cs="Times New Roman"/>
    </w:rPr>
  </w:style>
  <w:style w:type="paragraph" w:styleId="af7">
    <w:name w:val="Body Text Indent"/>
    <w:basedOn w:val="a"/>
    <w:link w:val="af8"/>
    <w:rsid w:val="006D2442"/>
    <w:pPr>
      <w:spacing w:after="120"/>
      <w:ind w:left="283"/>
    </w:pPr>
  </w:style>
  <w:style w:type="character" w:customStyle="1" w:styleId="af8">
    <w:name w:val="Основной текст с отступом Знак"/>
    <w:basedOn w:val="a0"/>
    <w:link w:val="af7"/>
    <w:semiHidden/>
    <w:locked/>
    <w:rsid w:val="006D2442"/>
    <w:rPr>
      <w:rFonts w:cs="Times New Roman"/>
    </w:rPr>
  </w:style>
  <w:style w:type="paragraph" w:styleId="af9">
    <w:name w:val="Normal (Web)"/>
    <w:aliases w:val="Обычный (Web), Знак Знак22"/>
    <w:basedOn w:val="a"/>
    <w:qFormat/>
    <w:rsid w:val="00601E7C"/>
    <w:pPr>
      <w:spacing w:before="100" w:beforeAutospacing="1" w:after="100" w:afterAutospacing="1" w:line="240" w:lineRule="auto"/>
      <w:ind w:firstLine="0"/>
      <w:jc w:val="left"/>
    </w:pPr>
    <w:rPr>
      <w:rFonts w:eastAsia="Calibri"/>
      <w:kern w:val="0"/>
      <w:lang w:eastAsia="ru-RU"/>
    </w:rPr>
  </w:style>
  <w:style w:type="paragraph" w:customStyle="1" w:styleId="afa">
    <w:name w:val="основной текст Знак"/>
    <w:basedOn w:val="a"/>
    <w:rsid w:val="00D34C10"/>
    <w:pPr>
      <w:spacing w:after="120" w:line="240" w:lineRule="auto"/>
      <w:ind w:firstLine="851"/>
    </w:pPr>
    <w:rPr>
      <w:rFonts w:ascii="Arial" w:eastAsia="Calibri"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Calibri"/>
      <w:kern w:val="0"/>
      <w:sz w:val="16"/>
      <w:szCs w:val="16"/>
      <w:lang w:val="en-US" w:eastAsia="ru-RU"/>
    </w:rPr>
  </w:style>
  <w:style w:type="character" w:customStyle="1" w:styleId="35">
    <w:name w:val="Основной текст 3 Знак"/>
    <w:basedOn w:val="a0"/>
    <w:link w:val="34"/>
    <w:locked/>
    <w:rsid w:val="00717A03"/>
    <w:rPr>
      <w:rFonts w:eastAsia="Times New Roman" w:cs="Times New Roman"/>
      <w:kern w:val="0"/>
      <w:sz w:val="16"/>
      <w:szCs w:val="16"/>
      <w:lang w:val="en-US" w:eastAsia="ru-RU"/>
    </w:rPr>
  </w:style>
  <w:style w:type="paragraph" w:customStyle="1" w:styleId="FR2">
    <w:name w:val="FR2"/>
    <w:rsid w:val="00762792"/>
    <w:pPr>
      <w:widowControl w:val="0"/>
      <w:autoSpaceDE w:val="0"/>
      <w:autoSpaceDN w:val="0"/>
      <w:adjustRightInd w:val="0"/>
    </w:pPr>
    <w:rPr>
      <w:sz w:val="28"/>
      <w:szCs w:val="28"/>
    </w:rPr>
  </w:style>
  <w:style w:type="paragraph" w:customStyle="1" w:styleId="26">
    <w:name w:val="Обычный2"/>
    <w:rsid w:val="00937C9E"/>
    <w:rPr>
      <w:sz w:val="24"/>
    </w:rPr>
  </w:style>
  <w:style w:type="paragraph" w:customStyle="1" w:styleId="afb">
    <w:name w:val="Знак Знак Знак"/>
    <w:basedOn w:val="a"/>
    <w:rsid w:val="00306CCD"/>
    <w:pPr>
      <w:widowControl w:val="0"/>
      <w:adjustRightInd w:val="0"/>
      <w:spacing w:after="160" w:line="240" w:lineRule="exact"/>
      <w:ind w:firstLine="0"/>
      <w:jc w:val="right"/>
    </w:pPr>
    <w:rPr>
      <w:rFonts w:eastAsia="Calibri"/>
      <w:kern w:val="0"/>
      <w:sz w:val="20"/>
      <w:szCs w:val="20"/>
      <w:lang w:val="en-GB"/>
    </w:rPr>
  </w:style>
  <w:style w:type="paragraph" w:customStyle="1" w:styleId="text">
    <w:name w:val="text"/>
    <w:basedOn w:val="a"/>
    <w:rsid w:val="00FF6C20"/>
    <w:pPr>
      <w:spacing w:line="240" w:lineRule="auto"/>
      <w:ind w:firstLine="567"/>
    </w:pPr>
    <w:rPr>
      <w:rFonts w:ascii="Arial" w:hAnsi="Arial" w:cs="Arial"/>
      <w:kern w:val="0"/>
      <w:lang w:eastAsia="ru-RU"/>
    </w:rPr>
  </w:style>
  <w:style w:type="character" w:customStyle="1" w:styleId="80">
    <w:name w:val="Заголовок 8 Знак"/>
    <w:basedOn w:val="a0"/>
    <w:link w:val="8"/>
    <w:rsid w:val="00FD26FE"/>
    <w:rPr>
      <w:rFonts w:eastAsia="Times New Roman"/>
      <w:i/>
      <w:iCs/>
      <w:sz w:val="24"/>
      <w:szCs w:val="24"/>
      <w:lang w:val="en-US"/>
    </w:rPr>
  </w:style>
  <w:style w:type="paragraph" w:customStyle="1" w:styleId="36">
    <w:name w:val="Верхний колонтит.3л"/>
    <w:basedOn w:val="a"/>
    <w:rsid w:val="00FD26FE"/>
    <w:pPr>
      <w:tabs>
        <w:tab w:val="center" w:pos="4153"/>
        <w:tab w:val="right" w:pos="8306"/>
      </w:tabs>
      <w:spacing w:line="240" w:lineRule="auto"/>
      <w:ind w:firstLine="0"/>
      <w:jc w:val="left"/>
    </w:pPr>
    <w:rPr>
      <w:kern w:val="0"/>
      <w:sz w:val="26"/>
      <w:szCs w:val="20"/>
      <w:lang w:eastAsia="ru-RU"/>
    </w:rPr>
  </w:style>
  <w:style w:type="paragraph" w:styleId="afc">
    <w:name w:val="Plain Text"/>
    <w:basedOn w:val="a"/>
    <w:link w:val="afd"/>
    <w:rsid w:val="00FD26FE"/>
    <w:pPr>
      <w:spacing w:line="240" w:lineRule="auto"/>
      <w:ind w:firstLine="0"/>
      <w:jc w:val="left"/>
    </w:pPr>
    <w:rPr>
      <w:rFonts w:ascii="Courier New" w:hAnsi="Courier New"/>
      <w:kern w:val="0"/>
      <w:sz w:val="20"/>
      <w:szCs w:val="20"/>
      <w:lang w:eastAsia="ru-RU"/>
    </w:rPr>
  </w:style>
  <w:style w:type="character" w:customStyle="1" w:styleId="afd">
    <w:name w:val="Текст Знак"/>
    <w:basedOn w:val="a0"/>
    <w:link w:val="afc"/>
    <w:rsid w:val="00FD26FE"/>
    <w:rPr>
      <w:rFonts w:ascii="Courier New" w:eastAsia="Times New Roman" w:hAnsi="Courier New"/>
    </w:rPr>
  </w:style>
  <w:style w:type="paragraph" w:customStyle="1" w:styleId="37">
    <w:name w:val="Обычный3"/>
    <w:rsid w:val="00C31316"/>
    <w:rPr>
      <w:rFonts w:eastAsia="Times New Roman"/>
      <w:sz w:val="24"/>
    </w:rPr>
  </w:style>
  <w:style w:type="table" w:styleId="afe">
    <w:name w:val="Table Grid"/>
    <w:basedOn w:val="a1"/>
    <w:locked/>
    <w:rsid w:val="00D05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iiaeuiue">
    <w:name w:val="Ii?iaeuiue"/>
    <w:rsid w:val="00AD0F86"/>
    <w:rPr>
      <w:rFonts w:ascii="Baltica" w:eastAsia="Times New Roman" w:hAnsi="Baltica"/>
      <w:sz w:val="24"/>
    </w:rPr>
  </w:style>
  <w:style w:type="paragraph" w:customStyle="1" w:styleId="FR3">
    <w:name w:val="FR3"/>
    <w:rsid w:val="00AD0F86"/>
    <w:pPr>
      <w:widowControl w:val="0"/>
      <w:spacing w:before="420" w:line="340" w:lineRule="auto"/>
    </w:pPr>
    <w:rPr>
      <w:rFonts w:ascii="Arial" w:eastAsia="Times New Roman" w:hAnsi="Arial"/>
      <w:snapToGrid w:val="0"/>
      <w:sz w:val="22"/>
    </w:rPr>
  </w:style>
  <w:style w:type="paragraph" w:styleId="aff">
    <w:name w:val="List"/>
    <w:basedOn w:val="a"/>
    <w:rsid w:val="00AD0F86"/>
    <w:pPr>
      <w:spacing w:before="100" w:beforeAutospacing="1" w:after="100" w:afterAutospacing="1" w:line="240" w:lineRule="auto"/>
      <w:ind w:firstLine="0"/>
      <w:jc w:val="left"/>
    </w:pPr>
    <w:rPr>
      <w:kern w:val="0"/>
      <w:lang w:eastAsia="ru-RU"/>
    </w:rPr>
  </w:style>
  <w:style w:type="paragraph" w:styleId="aff0">
    <w:name w:val="No Spacing"/>
    <w:link w:val="aff1"/>
    <w:uiPriority w:val="1"/>
    <w:qFormat/>
    <w:rsid w:val="00AD0F86"/>
    <w:rPr>
      <w:rFonts w:ascii="Calibri" w:hAnsi="Calibri"/>
      <w:sz w:val="22"/>
      <w:szCs w:val="22"/>
      <w:lang w:eastAsia="en-US"/>
    </w:rPr>
  </w:style>
  <w:style w:type="paragraph" w:customStyle="1" w:styleId="FR1">
    <w:name w:val="FR1"/>
    <w:rsid w:val="00AD0F86"/>
    <w:pPr>
      <w:widowControl w:val="0"/>
      <w:autoSpaceDE w:val="0"/>
      <w:autoSpaceDN w:val="0"/>
      <w:spacing w:before="20"/>
      <w:ind w:left="760"/>
    </w:pPr>
    <w:rPr>
      <w:rFonts w:eastAsia="Times New Roman"/>
      <w:sz w:val="32"/>
    </w:rPr>
  </w:style>
  <w:style w:type="paragraph" w:customStyle="1" w:styleId="123">
    <w:name w:val="Знак Знак Знак Знак Знак1 Знак Знак Знак Знак2"/>
    <w:basedOn w:val="a"/>
    <w:rsid w:val="00AD0F86"/>
    <w:pPr>
      <w:widowControl w:val="0"/>
      <w:adjustRightInd w:val="0"/>
      <w:spacing w:after="160" w:line="240" w:lineRule="exact"/>
      <w:ind w:firstLine="0"/>
      <w:jc w:val="right"/>
    </w:pPr>
    <w:rPr>
      <w:kern w:val="0"/>
      <w:sz w:val="20"/>
      <w:szCs w:val="20"/>
      <w:lang w:val="en-GB"/>
    </w:rPr>
  </w:style>
  <w:style w:type="paragraph" w:customStyle="1" w:styleId="aff2">
    <w:name w:val="Знак"/>
    <w:basedOn w:val="a"/>
    <w:rsid w:val="00AD0F86"/>
    <w:pPr>
      <w:widowControl w:val="0"/>
      <w:adjustRightInd w:val="0"/>
      <w:spacing w:after="160" w:line="240" w:lineRule="exact"/>
      <w:ind w:firstLine="0"/>
      <w:jc w:val="right"/>
    </w:pPr>
    <w:rPr>
      <w:rFonts w:eastAsia="Calibri"/>
      <w:kern w:val="0"/>
      <w:sz w:val="20"/>
      <w:szCs w:val="20"/>
      <w:lang w:val="en-GB"/>
    </w:rPr>
  </w:style>
  <w:style w:type="paragraph" w:customStyle="1" w:styleId="aff3">
    <w:name w:val="íàçâàíèå"/>
    <w:basedOn w:val="a"/>
    <w:rsid w:val="00AD0F86"/>
    <w:pPr>
      <w:widowControl w:val="0"/>
      <w:spacing w:line="240" w:lineRule="auto"/>
      <w:ind w:firstLine="0"/>
      <w:jc w:val="left"/>
    </w:pPr>
    <w:rPr>
      <w:kern w:val="0"/>
      <w:szCs w:val="20"/>
      <w:lang w:eastAsia="ru-RU"/>
    </w:rPr>
  </w:style>
  <w:style w:type="paragraph" w:customStyle="1" w:styleId="210">
    <w:name w:val="Основной текст 21"/>
    <w:basedOn w:val="a"/>
    <w:rsid w:val="00AD0F86"/>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11">
    <w:name w:val="Основной текст с отступом 21"/>
    <w:basedOn w:val="a"/>
    <w:rsid w:val="00AD0F86"/>
    <w:pPr>
      <w:spacing w:line="240" w:lineRule="auto"/>
      <w:ind w:firstLine="567"/>
    </w:pPr>
    <w:rPr>
      <w:kern w:val="0"/>
      <w:sz w:val="28"/>
      <w:szCs w:val="20"/>
      <w:lang w:eastAsia="ru-RU"/>
    </w:rPr>
  </w:style>
  <w:style w:type="paragraph" w:customStyle="1" w:styleId="aff4">
    <w:name w:val="Знак Знак Знак Знак Знак Знак Знак"/>
    <w:basedOn w:val="a"/>
    <w:rsid w:val="00EB1DC1"/>
    <w:pPr>
      <w:widowControl w:val="0"/>
      <w:adjustRightInd w:val="0"/>
      <w:spacing w:after="160" w:line="240" w:lineRule="exact"/>
      <w:ind w:firstLine="0"/>
      <w:jc w:val="right"/>
    </w:pPr>
    <w:rPr>
      <w:kern w:val="0"/>
      <w:sz w:val="20"/>
      <w:szCs w:val="20"/>
      <w:lang w:val="en-GB"/>
    </w:rPr>
  </w:style>
  <w:style w:type="paragraph" w:customStyle="1" w:styleId="aff5">
    <w:name w:val="Содержимое таблицы"/>
    <w:basedOn w:val="a"/>
    <w:rsid w:val="00DF2C44"/>
    <w:pPr>
      <w:widowControl w:val="0"/>
      <w:suppressLineNumbers/>
      <w:suppressAutoHyphens/>
      <w:spacing w:line="240" w:lineRule="auto"/>
      <w:ind w:firstLine="0"/>
      <w:jc w:val="left"/>
    </w:pPr>
    <w:rPr>
      <w:rFonts w:eastAsia="Lucida Sans Unicode"/>
      <w:lang w:eastAsia="ru-RU"/>
    </w:rPr>
  </w:style>
  <w:style w:type="paragraph" w:customStyle="1" w:styleId="43">
    <w:name w:val="Красная строка4"/>
    <w:basedOn w:val="af3"/>
    <w:rsid w:val="00092677"/>
    <w:pPr>
      <w:widowControl/>
      <w:suppressAutoHyphens/>
      <w:spacing w:after="120"/>
      <w:ind w:firstLine="210"/>
      <w:jc w:val="left"/>
    </w:pPr>
    <w:rPr>
      <w:rFonts w:eastAsia="Times New Roman"/>
      <w:b w:val="0"/>
      <w:sz w:val="24"/>
      <w:szCs w:val="24"/>
      <w:lang w:eastAsia="ar-SA"/>
    </w:rPr>
  </w:style>
  <w:style w:type="paragraph" w:styleId="aff6">
    <w:name w:val="List Paragraph"/>
    <w:basedOn w:val="a"/>
    <w:uiPriority w:val="34"/>
    <w:qFormat/>
    <w:rsid w:val="00811DC6"/>
    <w:pPr>
      <w:spacing w:after="200" w:line="276" w:lineRule="auto"/>
      <w:ind w:left="720" w:firstLine="0"/>
      <w:contextualSpacing/>
      <w:jc w:val="left"/>
    </w:pPr>
    <w:rPr>
      <w:rFonts w:eastAsia="Calibri"/>
    </w:rPr>
  </w:style>
  <w:style w:type="character" w:styleId="aff7">
    <w:name w:val="Emphasis"/>
    <w:basedOn w:val="a0"/>
    <w:qFormat/>
    <w:locked/>
    <w:rsid w:val="00C1186B"/>
    <w:rPr>
      <w:i/>
      <w:iCs/>
    </w:rPr>
  </w:style>
  <w:style w:type="paragraph" w:customStyle="1" w:styleId="aff8">
    <w:name w:val="БДО Основной текст"/>
    <w:basedOn w:val="af3"/>
    <w:rsid w:val="00907D38"/>
    <w:pPr>
      <w:widowControl/>
      <w:suppressAutoHyphens/>
      <w:spacing w:after="120"/>
      <w:jc w:val="both"/>
    </w:pPr>
    <w:rPr>
      <w:rFonts w:ascii="Garamond" w:hAnsi="Garamond"/>
      <w:b w:val="0"/>
      <w:kern w:val="1"/>
      <w:sz w:val="24"/>
      <w:szCs w:val="24"/>
      <w:lang w:eastAsia="ar-SA"/>
    </w:rPr>
  </w:style>
  <w:style w:type="character" w:customStyle="1" w:styleId="Heading2Char">
    <w:name w:val="Heading 2 Char"/>
    <w:aliases w:val="Т4 Char,OG Heading 2 Char"/>
    <w:basedOn w:val="a0"/>
    <w:locked/>
    <w:rsid w:val="00907D38"/>
    <w:rPr>
      <w:rFonts w:ascii="Arial" w:hAnsi="Arial" w:cs="Arial"/>
      <w:b/>
      <w:bCs/>
      <w:i/>
      <w:iCs/>
      <w:sz w:val="28"/>
      <w:szCs w:val="28"/>
      <w:lang w:eastAsia="ru-RU"/>
    </w:rPr>
  </w:style>
  <w:style w:type="paragraph" w:styleId="aff9">
    <w:name w:val="footnote text"/>
    <w:basedOn w:val="a"/>
    <w:link w:val="affa"/>
    <w:rsid w:val="00A42274"/>
    <w:rPr>
      <w:sz w:val="20"/>
      <w:szCs w:val="20"/>
    </w:rPr>
  </w:style>
  <w:style w:type="character" w:customStyle="1" w:styleId="affa">
    <w:name w:val="Текст сноски Знак"/>
    <w:basedOn w:val="a0"/>
    <w:link w:val="aff9"/>
    <w:rsid w:val="00A42274"/>
    <w:rPr>
      <w:rFonts w:eastAsia="Times New Roman"/>
      <w:kern w:val="2"/>
      <w:lang w:eastAsia="en-US"/>
    </w:rPr>
  </w:style>
  <w:style w:type="character" w:styleId="affb">
    <w:name w:val="footnote reference"/>
    <w:basedOn w:val="a0"/>
    <w:rsid w:val="00A42274"/>
    <w:rPr>
      <w:vertAlign w:val="superscript"/>
    </w:rPr>
  </w:style>
  <w:style w:type="paragraph" w:customStyle="1" w:styleId="310">
    <w:name w:val="Основной текст 31"/>
    <w:basedOn w:val="a"/>
    <w:rsid w:val="003062F3"/>
    <w:pPr>
      <w:suppressAutoHyphens/>
      <w:spacing w:line="240" w:lineRule="auto"/>
      <w:ind w:firstLine="0"/>
      <w:jc w:val="left"/>
    </w:pPr>
    <w:rPr>
      <w:b/>
      <w:bCs/>
      <w:kern w:val="0"/>
      <w:lang w:eastAsia="ar-SA"/>
    </w:rPr>
  </w:style>
  <w:style w:type="numbering" w:customStyle="1" w:styleId="15">
    <w:name w:val="Нет списка1"/>
    <w:next w:val="a2"/>
    <w:semiHidden/>
    <w:rsid w:val="000B683D"/>
  </w:style>
  <w:style w:type="paragraph" w:customStyle="1" w:styleId="44">
    <w:name w:val="Обычный4"/>
    <w:rsid w:val="000B683D"/>
    <w:rPr>
      <w:rFonts w:eastAsia="Times New Roman"/>
      <w:sz w:val="24"/>
    </w:rPr>
  </w:style>
  <w:style w:type="paragraph" w:customStyle="1" w:styleId="110">
    <w:name w:val="Знак Знак Знак Знак Знак1 Знак Знак Знак Знак1"/>
    <w:basedOn w:val="a"/>
    <w:rsid w:val="000B683D"/>
    <w:pPr>
      <w:widowControl w:val="0"/>
      <w:adjustRightInd w:val="0"/>
      <w:spacing w:after="160" w:line="240" w:lineRule="exact"/>
      <w:ind w:firstLine="0"/>
      <w:jc w:val="right"/>
    </w:pPr>
    <w:rPr>
      <w:kern w:val="0"/>
      <w:sz w:val="20"/>
      <w:szCs w:val="20"/>
      <w:lang w:val="en-GB"/>
    </w:rPr>
  </w:style>
  <w:style w:type="paragraph" w:customStyle="1" w:styleId="16">
    <w:name w:val="Знак1"/>
    <w:basedOn w:val="a"/>
    <w:rsid w:val="000B683D"/>
    <w:pPr>
      <w:widowControl w:val="0"/>
      <w:adjustRightInd w:val="0"/>
      <w:spacing w:after="160" w:line="240" w:lineRule="exact"/>
      <w:ind w:firstLine="0"/>
      <w:jc w:val="right"/>
    </w:pPr>
    <w:rPr>
      <w:rFonts w:eastAsia="Calibri"/>
      <w:kern w:val="0"/>
      <w:sz w:val="20"/>
      <w:szCs w:val="20"/>
      <w:lang w:val="en-GB"/>
    </w:rPr>
  </w:style>
  <w:style w:type="paragraph" w:customStyle="1" w:styleId="220">
    <w:name w:val="Основной текст 22"/>
    <w:basedOn w:val="a"/>
    <w:rsid w:val="000B683D"/>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21">
    <w:name w:val="Основной текст с отступом 22"/>
    <w:basedOn w:val="a"/>
    <w:rsid w:val="000B683D"/>
    <w:pPr>
      <w:spacing w:line="240" w:lineRule="auto"/>
      <w:ind w:firstLine="567"/>
    </w:pPr>
    <w:rPr>
      <w:kern w:val="0"/>
      <w:sz w:val="28"/>
      <w:szCs w:val="20"/>
      <w:lang w:eastAsia="ru-RU"/>
    </w:rPr>
  </w:style>
  <w:style w:type="paragraph" w:customStyle="1" w:styleId="27">
    <w:name w:val="Абзац списка2"/>
    <w:basedOn w:val="a"/>
    <w:rsid w:val="000B683D"/>
    <w:pPr>
      <w:spacing w:after="200" w:line="276" w:lineRule="auto"/>
      <w:ind w:left="720" w:firstLine="0"/>
      <w:jc w:val="left"/>
    </w:pPr>
  </w:style>
  <w:style w:type="character" w:customStyle="1" w:styleId="fontstyle76">
    <w:name w:val="fontstyle76"/>
    <w:basedOn w:val="a0"/>
    <w:rsid w:val="000B683D"/>
    <w:rPr>
      <w:rFonts w:cs="Times New Roman"/>
    </w:rPr>
  </w:style>
  <w:style w:type="paragraph" w:customStyle="1" w:styleId="affc">
    <w:name w:val="быстрообычный"/>
    <w:basedOn w:val="a"/>
    <w:qFormat/>
    <w:rsid w:val="00BB2ECF"/>
    <w:pPr>
      <w:keepLines/>
      <w:suppressAutoHyphens/>
      <w:ind w:firstLine="851"/>
    </w:pPr>
    <w:rPr>
      <w:kern w:val="0"/>
      <w:szCs w:val="36"/>
      <w:lang w:eastAsia="ru-RU"/>
    </w:rPr>
  </w:style>
  <w:style w:type="paragraph" w:customStyle="1" w:styleId="affd">
    <w:name w:val="быстротабличный"/>
    <w:basedOn w:val="a"/>
    <w:next w:val="affc"/>
    <w:qFormat/>
    <w:rsid w:val="00162E00"/>
    <w:pPr>
      <w:keepLines/>
      <w:spacing w:line="240" w:lineRule="auto"/>
      <w:ind w:firstLine="0"/>
    </w:pPr>
    <w:rPr>
      <w:b/>
      <w:sz w:val="20"/>
      <w:szCs w:val="20"/>
    </w:rPr>
  </w:style>
  <w:style w:type="paragraph" w:customStyle="1" w:styleId="38">
    <w:name w:val="Абзац списка3"/>
    <w:basedOn w:val="a"/>
    <w:rsid w:val="00ED6B6B"/>
    <w:pPr>
      <w:ind w:left="720"/>
    </w:pPr>
  </w:style>
  <w:style w:type="paragraph" w:customStyle="1" w:styleId="affe">
    <w:name w:val="Подпись к рисунку"/>
    <w:basedOn w:val="af3"/>
    <w:rsid w:val="00E9682B"/>
    <w:pPr>
      <w:widowControl/>
      <w:suppressAutoHyphens/>
    </w:pPr>
    <w:rPr>
      <w:rFonts w:eastAsia="Times New Roman"/>
      <w:b w:val="0"/>
      <w:sz w:val="24"/>
    </w:rPr>
  </w:style>
  <w:style w:type="character" w:customStyle="1" w:styleId="aff1">
    <w:name w:val="Без интервала Знак"/>
    <w:link w:val="aff0"/>
    <w:uiPriority w:val="1"/>
    <w:rsid w:val="00E95177"/>
    <w:rPr>
      <w:rFonts w:ascii="Calibri" w:hAnsi="Calibri"/>
      <w:sz w:val="22"/>
      <w:szCs w:val="22"/>
      <w:lang w:eastAsia="en-US"/>
    </w:rPr>
  </w:style>
  <w:style w:type="paragraph" w:customStyle="1" w:styleId="Default">
    <w:name w:val="Default"/>
    <w:rsid w:val="009E04F2"/>
    <w:pPr>
      <w:widowControl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216627324">
      <w:bodyDiv w:val="1"/>
      <w:marLeft w:val="0"/>
      <w:marRight w:val="0"/>
      <w:marTop w:val="0"/>
      <w:marBottom w:val="0"/>
      <w:divBdr>
        <w:top w:val="none" w:sz="0" w:space="0" w:color="auto"/>
        <w:left w:val="none" w:sz="0" w:space="0" w:color="auto"/>
        <w:bottom w:val="none" w:sz="0" w:space="0" w:color="auto"/>
        <w:right w:val="none" w:sz="0" w:space="0" w:color="auto"/>
      </w:divBdr>
    </w:div>
    <w:div w:id="17580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1%D0%BE%D1%82%D0%BB%D0%B8%D1%85" TargetMode="External"/><Relationship Id="rId18" Type="http://schemas.openxmlformats.org/officeDocument/2006/relationships/image" Target="media/image4.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0%D0%BD%D1%81%D0%B0%D0%BB%D1%82%D0%B0_(%D1%80%D0%B5%D0%BA%D0%B0)" TargetMode="External"/><Relationship Id="rId23" Type="http://schemas.openxmlformats.org/officeDocument/2006/relationships/image" Target="media/image6.wmf"/><Relationship Id="rId28" Type="http://schemas.openxmlformats.org/officeDocument/2006/relationships/image" Target="media/image8.png"/><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http://www.safety.ru:3000/demobases?SetPict.gif&amp;nd=981000015&amp;nh=1&amp;pictid=030000000O0000000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91%D0%BE%D1%82%D0%BB%D0%B8%D1%85"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9.png"/><Relationship Id="rId35"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E435-DAB0-4C42-A1E4-6E29D44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82</Pages>
  <Words>22866</Words>
  <Characters>130342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152903</CharactersWithSpaces>
  <SharedDoc>false</SharedDoc>
  <HLinks>
    <vt:vector size="12" baseType="variant">
      <vt:variant>
        <vt:i4>4784141</vt:i4>
      </vt:variant>
      <vt:variant>
        <vt:i4>138</vt:i4>
      </vt:variant>
      <vt:variant>
        <vt:i4>0</vt:i4>
      </vt:variant>
      <vt:variant>
        <vt:i4>5</vt:i4>
      </vt:variant>
      <vt:variant>
        <vt:lpwstr>http://www.travellers.ru/city-makhachkala</vt:lpwstr>
      </vt:variant>
      <vt:variant>
        <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User_9</cp:lastModifiedBy>
  <cp:revision>19</cp:revision>
  <cp:lastPrinted>2015-12-14T11:56:00Z</cp:lastPrinted>
  <dcterms:created xsi:type="dcterms:W3CDTF">2016-01-24T21:53:00Z</dcterms:created>
  <dcterms:modified xsi:type="dcterms:W3CDTF">2016-03-31T08:58:00Z</dcterms:modified>
</cp:coreProperties>
</file>