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2A1FC" w14:textId="362661A0" w:rsidR="00AF62E5" w:rsidRPr="005B2C85" w:rsidRDefault="00A94FB4" w:rsidP="00AF62E5">
      <w:pPr>
        <w:ind w:firstLine="0"/>
        <w:jc w:val="center"/>
      </w:pPr>
      <w:r>
        <w:t xml:space="preserve"> </w:t>
      </w:r>
      <w:r w:rsidR="00AF62E5" w:rsidRPr="005B2C85">
        <w:rPr>
          <w:noProof/>
          <w:lang w:eastAsia="ru-RU"/>
        </w:rPr>
        <w:drawing>
          <wp:inline distT="0" distB="0" distL="0" distR="0" wp14:anchorId="4E16BC18" wp14:editId="593AC72C">
            <wp:extent cx="90389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97" cy="82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5D30DE" w14:textId="77777777" w:rsidR="00AF62E5" w:rsidRPr="005B2C85" w:rsidRDefault="00AF62E5" w:rsidP="00AF62E5">
      <w:pPr>
        <w:ind w:firstLine="0"/>
        <w:jc w:val="center"/>
        <w:rPr>
          <w:b/>
          <w:sz w:val="36"/>
        </w:rPr>
      </w:pPr>
      <w:r w:rsidRPr="005B2C85">
        <w:rPr>
          <w:b/>
          <w:sz w:val="36"/>
        </w:rPr>
        <w:t>РЕСПУБЛИКА ДАГЕСТАН</w:t>
      </w:r>
    </w:p>
    <w:p w14:paraId="122872D8" w14:textId="77777777" w:rsidR="00AF62E5" w:rsidRPr="005B2C85" w:rsidRDefault="00AF62E5" w:rsidP="00AF62E5">
      <w:pPr>
        <w:ind w:firstLine="0"/>
        <w:jc w:val="center"/>
        <w:rPr>
          <w:b/>
          <w:sz w:val="32"/>
        </w:rPr>
      </w:pPr>
      <w:r w:rsidRPr="005B2C85">
        <w:rPr>
          <w:b/>
          <w:sz w:val="32"/>
        </w:rPr>
        <w:t>АДМИНИСТРАЦИЯ МР «БОТЛИХСКИЙ РАЙОН»</w:t>
      </w:r>
    </w:p>
    <w:p w14:paraId="34CA72CE" w14:textId="77777777" w:rsidR="00AF62E5" w:rsidRPr="005B2C85" w:rsidRDefault="00AF62E5" w:rsidP="00AF62E5">
      <w:pPr>
        <w:rPr>
          <w:b/>
          <w:szCs w:val="28"/>
        </w:rPr>
      </w:pPr>
      <w:r w:rsidRPr="005B2C85"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EF7D6C0" wp14:editId="44F64F94">
                <wp:simplePos x="0" y="0"/>
                <wp:positionH relativeFrom="column">
                  <wp:posOffset>8890</wp:posOffset>
                </wp:positionH>
                <wp:positionV relativeFrom="page">
                  <wp:posOffset>2095500</wp:posOffset>
                </wp:positionV>
                <wp:extent cx="6267450" cy="0"/>
                <wp:effectExtent l="0" t="19050" r="3810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97F7AE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.7pt,165pt" to="494.2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" strokeweight="4.5pt">
                <v:stroke linestyle="thickThin"/>
                <w10:wrap anchory="page"/>
              </v:line>
            </w:pict>
          </mc:Fallback>
        </mc:AlternateContent>
      </w:r>
    </w:p>
    <w:p w14:paraId="55A322BB" w14:textId="77777777" w:rsidR="00AF62E5" w:rsidRPr="005B2C85" w:rsidRDefault="00AF62E5" w:rsidP="00AF62E5">
      <w:pPr>
        <w:jc w:val="center"/>
        <w:rPr>
          <w:b/>
          <w:szCs w:val="28"/>
        </w:rPr>
      </w:pPr>
      <w:r w:rsidRPr="005B2C85">
        <w:rPr>
          <w:b/>
          <w:szCs w:val="28"/>
        </w:rPr>
        <w:t>ПОСТАНОВЛЕНИЕ</w:t>
      </w:r>
    </w:p>
    <w:p w14:paraId="6E784070" w14:textId="15FE331E" w:rsidR="00AF62E5" w:rsidRPr="005B2C85" w:rsidRDefault="00F11FAF" w:rsidP="00AF62E5">
      <w:pPr>
        <w:ind w:firstLine="0"/>
        <w:rPr>
          <w:b/>
          <w:szCs w:val="28"/>
        </w:rPr>
      </w:pPr>
      <w:r>
        <w:rPr>
          <w:b/>
          <w:szCs w:val="28"/>
        </w:rPr>
        <w:t>от 18</w:t>
      </w:r>
      <w:r w:rsidR="00AF62E5" w:rsidRPr="005B2C85">
        <w:rPr>
          <w:b/>
          <w:szCs w:val="28"/>
        </w:rPr>
        <w:t xml:space="preserve"> декабря 2023 г.</w:t>
      </w:r>
      <w:r w:rsidR="00AF62E5" w:rsidRPr="005B2C85">
        <w:rPr>
          <w:b/>
          <w:szCs w:val="28"/>
        </w:rPr>
        <w:tab/>
      </w:r>
      <w:r w:rsidR="00AF62E5" w:rsidRPr="005B2C85">
        <w:rPr>
          <w:b/>
          <w:szCs w:val="28"/>
        </w:rPr>
        <w:tab/>
      </w:r>
      <w:r w:rsidR="00AF62E5" w:rsidRPr="005B2C85">
        <w:rPr>
          <w:b/>
          <w:szCs w:val="28"/>
        </w:rPr>
        <w:tab/>
        <w:t xml:space="preserve">             </w:t>
      </w:r>
      <w:r w:rsidR="00AF62E5" w:rsidRPr="005B2C85">
        <w:rPr>
          <w:b/>
          <w:szCs w:val="28"/>
        </w:rPr>
        <w:tab/>
        <w:t xml:space="preserve">  </w:t>
      </w:r>
      <w:r w:rsidR="00AF62E5" w:rsidRPr="005B2C85">
        <w:rPr>
          <w:b/>
          <w:szCs w:val="28"/>
        </w:rPr>
        <w:tab/>
      </w:r>
      <w:r w:rsidR="00AF62E5" w:rsidRPr="005B2C85">
        <w:rPr>
          <w:b/>
          <w:szCs w:val="28"/>
        </w:rPr>
        <w:tab/>
      </w:r>
      <w:r w:rsidR="00AF62E5" w:rsidRPr="005B2C85">
        <w:rPr>
          <w:b/>
          <w:szCs w:val="28"/>
        </w:rPr>
        <w:tab/>
        <w:t xml:space="preserve">         </w:t>
      </w:r>
      <w:r w:rsidR="00AF62E5" w:rsidRPr="005B2C85">
        <w:rPr>
          <w:b/>
          <w:szCs w:val="28"/>
        </w:rPr>
        <w:tab/>
        <w:t xml:space="preserve">     </w:t>
      </w:r>
      <w:r>
        <w:rPr>
          <w:b/>
          <w:szCs w:val="28"/>
        </w:rPr>
        <w:t>№ 129</w:t>
      </w:r>
      <w:r w:rsidR="00AF62E5" w:rsidRPr="005B2C85">
        <w:rPr>
          <w:b/>
          <w:szCs w:val="28"/>
        </w:rPr>
        <w:t xml:space="preserve"> </w:t>
      </w:r>
    </w:p>
    <w:p w14:paraId="164D0718" w14:textId="77777777" w:rsidR="00AF62E5" w:rsidRPr="005B2C85" w:rsidRDefault="00AF62E5" w:rsidP="00AF62E5">
      <w:pPr>
        <w:ind w:firstLine="142"/>
        <w:jc w:val="center"/>
        <w:rPr>
          <w:b/>
          <w:szCs w:val="28"/>
        </w:rPr>
      </w:pPr>
      <w:r w:rsidRPr="005B2C85">
        <w:rPr>
          <w:b/>
          <w:szCs w:val="28"/>
        </w:rPr>
        <w:t>с. Ботлих</w:t>
      </w:r>
    </w:p>
    <w:p w14:paraId="2415E7AE" w14:textId="77777777" w:rsidR="00AF62E5" w:rsidRPr="005B2C85" w:rsidRDefault="00AF62E5" w:rsidP="00AF62E5">
      <w:pPr>
        <w:pStyle w:val="ConsPlusTitle"/>
        <w:ind w:firstLine="709"/>
        <w:jc w:val="center"/>
        <w:rPr>
          <w:szCs w:val="28"/>
        </w:rPr>
      </w:pPr>
    </w:p>
    <w:p w14:paraId="17AB6D15" w14:textId="653931A2" w:rsidR="00AF62E5" w:rsidRPr="005B2C85" w:rsidRDefault="00AF62E5" w:rsidP="00F9337D">
      <w:pPr>
        <w:ind w:left="142" w:right="62" w:firstLine="567"/>
        <w:jc w:val="center"/>
        <w:rPr>
          <w:b/>
          <w:bCs/>
          <w:szCs w:val="28"/>
          <w:lang w:eastAsia="ru-RU"/>
        </w:rPr>
      </w:pPr>
      <w:r w:rsidRPr="005B2C85">
        <w:rPr>
          <w:b/>
          <w:bCs/>
          <w:szCs w:val="28"/>
          <w:lang w:eastAsia="ru-RU"/>
        </w:rPr>
        <w:t xml:space="preserve">Об утверждении </w:t>
      </w:r>
      <w:bookmarkStart w:id="0" w:name="_Hlk152230330"/>
      <w:bookmarkStart w:id="1" w:name="_Hlk153180679"/>
      <w:bookmarkStart w:id="2" w:name="_Hlk153265532"/>
      <w:r w:rsidRPr="005B2C85">
        <w:rPr>
          <w:b/>
          <w:bCs/>
          <w:szCs w:val="28"/>
          <w:lang w:eastAsia="ru-RU"/>
        </w:rPr>
        <w:t xml:space="preserve">муниципальной программы </w:t>
      </w:r>
      <w:r w:rsidRPr="005B2C85">
        <w:rPr>
          <w:b/>
          <w:bCs/>
          <w:szCs w:val="28"/>
          <w:lang w:eastAsia="ru-RU"/>
        </w:rPr>
        <w:br/>
      </w:r>
      <w:bookmarkStart w:id="3" w:name="_Hlk152766234"/>
      <w:bookmarkEnd w:id="0"/>
      <w:r w:rsidR="00F9337D" w:rsidRPr="005B2C85">
        <w:rPr>
          <w:b/>
          <w:bCs/>
          <w:szCs w:val="28"/>
          <w:lang w:eastAsia="ru-RU"/>
        </w:rPr>
        <w:t>«</w:t>
      </w:r>
      <w:bookmarkStart w:id="4" w:name="_Hlk153195116"/>
      <w:bookmarkEnd w:id="1"/>
      <w:r w:rsidR="00D45730" w:rsidRPr="00BC13C0">
        <w:rPr>
          <w:b/>
          <w:bCs/>
          <w:szCs w:val="28"/>
          <w:lang w:eastAsia="ru-RU"/>
        </w:rPr>
        <w:t xml:space="preserve">Комплексная программа профилактики правонарушений </w:t>
      </w:r>
      <w:r w:rsidR="00D45730" w:rsidRPr="005B2C85">
        <w:rPr>
          <w:b/>
          <w:bCs/>
          <w:szCs w:val="28"/>
          <w:lang w:eastAsia="ru-RU"/>
        </w:rPr>
        <w:br/>
      </w:r>
      <w:r w:rsidR="00D45730" w:rsidRPr="00BC13C0">
        <w:rPr>
          <w:b/>
          <w:bCs/>
          <w:szCs w:val="28"/>
          <w:lang w:eastAsia="ru-RU"/>
        </w:rPr>
        <w:t>на 202</w:t>
      </w:r>
      <w:r w:rsidR="00D45730" w:rsidRPr="005B2C85">
        <w:rPr>
          <w:b/>
          <w:bCs/>
          <w:szCs w:val="28"/>
          <w:lang w:eastAsia="ru-RU"/>
        </w:rPr>
        <w:t>4 –</w:t>
      </w:r>
      <w:r w:rsidR="00D45730" w:rsidRPr="00BC13C0">
        <w:rPr>
          <w:b/>
          <w:bCs/>
          <w:szCs w:val="28"/>
          <w:lang w:eastAsia="ru-RU"/>
        </w:rPr>
        <w:t xml:space="preserve"> 202</w:t>
      </w:r>
      <w:r w:rsidR="00D45730" w:rsidRPr="005B2C85">
        <w:rPr>
          <w:b/>
          <w:bCs/>
          <w:szCs w:val="28"/>
          <w:lang w:eastAsia="ru-RU"/>
        </w:rPr>
        <w:t>6</w:t>
      </w:r>
      <w:r w:rsidR="00D45730" w:rsidRPr="00BC13C0">
        <w:rPr>
          <w:b/>
          <w:bCs/>
          <w:szCs w:val="28"/>
          <w:lang w:eastAsia="ru-RU"/>
        </w:rPr>
        <w:t xml:space="preserve"> годы</w:t>
      </w:r>
      <w:bookmarkEnd w:id="4"/>
      <w:r w:rsidR="00D45730" w:rsidRPr="005B2C85">
        <w:rPr>
          <w:b/>
          <w:bCs/>
          <w:szCs w:val="28"/>
          <w:lang w:eastAsia="ru-RU"/>
        </w:rPr>
        <w:t>»</w:t>
      </w:r>
      <w:bookmarkEnd w:id="2"/>
    </w:p>
    <w:bookmarkEnd w:id="3"/>
    <w:p w14:paraId="67071680" w14:textId="77777777" w:rsidR="00F9337D" w:rsidRPr="005B2C85" w:rsidRDefault="00F9337D" w:rsidP="00F9337D">
      <w:pPr>
        <w:ind w:left="142" w:right="62" w:firstLine="567"/>
        <w:jc w:val="center"/>
        <w:rPr>
          <w:szCs w:val="28"/>
          <w:lang w:eastAsia="ru-RU"/>
        </w:rPr>
      </w:pPr>
    </w:p>
    <w:p w14:paraId="26846C43" w14:textId="0E9D401F" w:rsidR="00AF62E5" w:rsidRPr="005B2C85" w:rsidRDefault="00042F1F" w:rsidP="00AF62E5">
      <w:pPr>
        <w:rPr>
          <w:b/>
          <w:szCs w:val="28"/>
        </w:rPr>
      </w:pPr>
      <w:r w:rsidRPr="005B2C85">
        <w:rPr>
          <w:szCs w:val="28"/>
        </w:rPr>
        <w:t xml:space="preserve">В соответствии с </w:t>
      </w:r>
      <w:r w:rsidR="002252FA">
        <w:rPr>
          <w:szCs w:val="28"/>
        </w:rPr>
        <w:t>Ф</w:t>
      </w:r>
      <w:r w:rsidRPr="005B2C85">
        <w:rPr>
          <w:szCs w:val="28"/>
        </w:rPr>
        <w:t>едеральным закон</w:t>
      </w:r>
      <w:r w:rsidR="002252FA">
        <w:rPr>
          <w:szCs w:val="28"/>
        </w:rPr>
        <w:t>о</w:t>
      </w:r>
      <w:r w:rsidRPr="005B2C85">
        <w:rPr>
          <w:szCs w:val="28"/>
        </w:rPr>
        <w:t xml:space="preserve">м </w:t>
      </w:r>
      <w:hyperlink r:id="rId8" w:history="1">
        <w:r w:rsidR="00D45730" w:rsidRPr="00BC13C0">
          <w:rPr>
            <w:rStyle w:val="a9"/>
            <w:color w:val="auto"/>
            <w:szCs w:val="28"/>
            <w:u w:val="none"/>
          </w:rPr>
          <w:t xml:space="preserve">от 23 июня 2016 г. </w:t>
        </w:r>
        <w:r w:rsidR="00D45730" w:rsidRPr="005B2C85">
          <w:rPr>
            <w:rStyle w:val="a9"/>
            <w:color w:val="auto"/>
            <w:szCs w:val="28"/>
            <w:u w:val="none"/>
          </w:rPr>
          <w:t>№</w:t>
        </w:r>
        <w:r w:rsidR="00D45730" w:rsidRPr="00BC13C0">
          <w:rPr>
            <w:rStyle w:val="a9"/>
            <w:color w:val="auto"/>
            <w:szCs w:val="28"/>
            <w:u w:val="none"/>
          </w:rPr>
          <w:t xml:space="preserve"> 182-ФЗ </w:t>
        </w:r>
        <w:r w:rsidR="00D45730" w:rsidRPr="005B2C85">
          <w:rPr>
            <w:rStyle w:val="a9"/>
            <w:color w:val="auto"/>
            <w:szCs w:val="28"/>
            <w:u w:val="none"/>
          </w:rPr>
          <w:br/>
          <w:t>«</w:t>
        </w:r>
        <w:r w:rsidR="00D45730" w:rsidRPr="00BC13C0">
          <w:rPr>
            <w:rStyle w:val="a9"/>
            <w:color w:val="auto"/>
            <w:szCs w:val="28"/>
            <w:u w:val="none"/>
          </w:rPr>
          <w:t>Об основах системы профилактики правонарушений в Российской Федерации</w:t>
        </w:r>
      </w:hyperlink>
      <w:r w:rsidR="00D45730" w:rsidRPr="005B2C85">
        <w:rPr>
          <w:szCs w:val="28"/>
        </w:rPr>
        <w:t>»</w:t>
      </w:r>
      <w:r w:rsidR="00D45730" w:rsidRPr="00BC13C0">
        <w:rPr>
          <w:szCs w:val="28"/>
        </w:rPr>
        <w:t>, </w:t>
      </w:r>
      <w:r w:rsidR="002252FA">
        <w:rPr>
          <w:szCs w:val="28"/>
        </w:rPr>
        <w:t>Ф</w:t>
      </w:r>
      <w:r w:rsidR="00D45730" w:rsidRPr="005B2C85">
        <w:rPr>
          <w:szCs w:val="28"/>
        </w:rPr>
        <w:t xml:space="preserve">едеральным законом </w:t>
      </w:r>
      <w:hyperlink r:id="rId9" w:anchor="7D20K3" w:history="1">
        <w:r w:rsidR="00D45730" w:rsidRPr="00BC13C0">
          <w:rPr>
            <w:rStyle w:val="a9"/>
            <w:color w:val="auto"/>
            <w:szCs w:val="28"/>
            <w:u w:val="none"/>
          </w:rPr>
          <w:t xml:space="preserve">от 6 октября 2003 г. </w:t>
        </w:r>
        <w:r w:rsidR="00D45730" w:rsidRPr="005B2C85">
          <w:rPr>
            <w:rStyle w:val="a9"/>
            <w:color w:val="auto"/>
            <w:szCs w:val="28"/>
            <w:u w:val="none"/>
          </w:rPr>
          <w:t>№</w:t>
        </w:r>
        <w:r w:rsidR="00D45730" w:rsidRPr="00BC13C0">
          <w:rPr>
            <w:rStyle w:val="a9"/>
            <w:color w:val="auto"/>
            <w:szCs w:val="28"/>
            <w:u w:val="none"/>
          </w:rPr>
          <w:t xml:space="preserve"> 131-ФЗ </w:t>
        </w:r>
        <w:r w:rsidR="00D45730" w:rsidRPr="005B2C85">
          <w:rPr>
            <w:rStyle w:val="a9"/>
            <w:color w:val="auto"/>
            <w:szCs w:val="28"/>
            <w:u w:val="none"/>
          </w:rPr>
          <w:t>«</w:t>
        </w:r>
        <w:r w:rsidR="00D45730" w:rsidRPr="00BC13C0">
          <w:rPr>
            <w:rStyle w:val="a9"/>
            <w:color w:val="auto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D45730" w:rsidRPr="005B2C85">
        <w:rPr>
          <w:szCs w:val="28"/>
        </w:rPr>
        <w:t>»</w:t>
      </w:r>
      <w:r w:rsidRPr="005B2C85">
        <w:rPr>
          <w:szCs w:val="28"/>
        </w:rPr>
        <w:t>,</w:t>
      </w:r>
      <w:r w:rsidR="00D271F2" w:rsidRPr="005B2C85">
        <w:rPr>
          <w:szCs w:val="28"/>
        </w:rPr>
        <w:t xml:space="preserve"> </w:t>
      </w:r>
      <w:r w:rsidR="00AF62E5" w:rsidRPr="005B2C85">
        <w:rPr>
          <w:szCs w:val="28"/>
        </w:rPr>
        <w:t xml:space="preserve">администрация муниципального района </w:t>
      </w:r>
      <w:r w:rsidR="00AF62E5" w:rsidRPr="005B2C85">
        <w:rPr>
          <w:b/>
          <w:szCs w:val="28"/>
        </w:rPr>
        <w:t>постановляет:</w:t>
      </w:r>
    </w:p>
    <w:p w14:paraId="74F25AB4" w14:textId="39B5D8B0" w:rsidR="002252FA" w:rsidRPr="002252FA" w:rsidRDefault="00AF62E5" w:rsidP="002252FA">
      <w:pPr>
        <w:pStyle w:val="a3"/>
        <w:widowControl w:val="0"/>
        <w:numPr>
          <w:ilvl w:val="0"/>
          <w:numId w:val="8"/>
        </w:numPr>
        <w:tabs>
          <w:tab w:val="left" w:pos="-142"/>
        </w:tabs>
        <w:spacing w:line="322" w:lineRule="exact"/>
        <w:ind w:left="0" w:firstLine="426"/>
        <w:rPr>
          <w:szCs w:val="28"/>
        </w:rPr>
      </w:pPr>
      <w:r w:rsidRPr="002252FA">
        <w:rPr>
          <w:szCs w:val="28"/>
        </w:rPr>
        <w:t>Утвердить</w:t>
      </w:r>
      <w:r w:rsidR="002252FA" w:rsidRPr="002252FA">
        <w:rPr>
          <w:szCs w:val="28"/>
        </w:rPr>
        <w:t>:</w:t>
      </w:r>
      <w:r w:rsidRPr="002252FA">
        <w:rPr>
          <w:szCs w:val="28"/>
        </w:rPr>
        <w:t xml:space="preserve"> </w:t>
      </w:r>
    </w:p>
    <w:p w14:paraId="413A1191" w14:textId="1E16D9E5" w:rsidR="00AF62E5" w:rsidRPr="002252FA" w:rsidRDefault="00AF62E5" w:rsidP="002252FA">
      <w:pPr>
        <w:pStyle w:val="a3"/>
        <w:widowControl w:val="0"/>
        <w:tabs>
          <w:tab w:val="left" w:pos="-142"/>
        </w:tabs>
        <w:spacing w:line="322" w:lineRule="exact"/>
        <w:ind w:left="0"/>
        <w:rPr>
          <w:szCs w:val="28"/>
        </w:rPr>
      </w:pPr>
      <w:r w:rsidRPr="002252FA">
        <w:rPr>
          <w:szCs w:val="28"/>
        </w:rPr>
        <w:t xml:space="preserve">муниципальную программу </w:t>
      </w:r>
      <w:r w:rsidR="00042F1F" w:rsidRPr="002252FA">
        <w:rPr>
          <w:szCs w:val="28"/>
        </w:rPr>
        <w:t>«</w:t>
      </w:r>
      <w:r w:rsidR="00D45730" w:rsidRPr="002252FA">
        <w:rPr>
          <w:szCs w:val="28"/>
        </w:rPr>
        <w:t>Комплексная программа профилактики правонарушений на 2024 – 2026 годы</w:t>
      </w:r>
      <w:r w:rsidR="00042F1F" w:rsidRPr="002252FA">
        <w:rPr>
          <w:szCs w:val="28"/>
        </w:rPr>
        <w:t>»</w:t>
      </w:r>
      <w:r w:rsidRPr="002252FA">
        <w:rPr>
          <w:szCs w:val="28"/>
        </w:rPr>
        <w:t xml:space="preserve"> согласно приложению</w:t>
      </w:r>
      <w:r w:rsidR="00707298" w:rsidRPr="002252FA">
        <w:rPr>
          <w:szCs w:val="28"/>
        </w:rPr>
        <w:t xml:space="preserve"> № 1</w:t>
      </w:r>
      <w:r w:rsidRPr="002252FA">
        <w:rPr>
          <w:szCs w:val="28"/>
        </w:rPr>
        <w:t>.</w:t>
      </w:r>
    </w:p>
    <w:p w14:paraId="7CE87839" w14:textId="47211C40" w:rsidR="00707298" w:rsidRPr="005B2C85" w:rsidRDefault="00417410" w:rsidP="002252FA">
      <w:pPr>
        <w:widowControl w:val="0"/>
        <w:tabs>
          <w:tab w:val="left" w:pos="-142"/>
        </w:tabs>
        <w:spacing w:line="322" w:lineRule="exact"/>
        <w:rPr>
          <w:szCs w:val="28"/>
        </w:rPr>
      </w:pPr>
      <w:r w:rsidRPr="005B2C85">
        <w:rPr>
          <w:szCs w:val="28"/>
        </w:rPr>
        <w:t>перечень</w:t>
      </w:r>
      <w:r w:rsidR="00150F8D" w:rsidRPr="005B2C85">
        <w:rPr>
          <w:szCs w:val="28"/>
        </w:rPr>
        <w:t xml:space="preserve"> мероприятий по реализации Программы согласно </w:t>
      </w:r>
      <w:r w:rsidR="002252FA">
        <w:rPr>
          <w:szCs w:val="28"/>
        </w:rPr>
        <w:br/>
      </w:r>
      <w:r w:rsidR="00150F8D" w:rsidRPr="005B2C85">
        <w:rPr>
          <w:szCs w:val="28"/>
        </w:rPr>
        <w:t>приложению № 2.</w:t>
      </w:r>
    </w:p>
    <w:p w14:paraId="6BC0CF99" w14:textId="2555A4AC" w:rsidR="00AF62E5" w:rsidRPr="002252FA" w:rsidRDefault="002252FA" w:rsidP="002252FA">
      <w:pPr>
        <w:pStyle w:val="a3"/>
        <w:numPr>
          <w:ilvl w:val="0"/>
          <w:numId w:val="8"/>
        </w:numPr>
        <w:shd w:val="clear" w:color="auto" w:fill="FFFFFF"/>
        <w:ind w:left="0" w:firstLine="426"/>
        <w:rPr>
          <w:szCs w:val="28"/>
          <w:lang w:eastAsia="ru-RU"/>
        </w:rPr>
      </w:pPr>
      <w:r w:rsidRPr="002252FA">
        <w:rPr>
          <w:szCs w:val="28"/>
          <w:lang w:eastAsia="ru-RU"/>
        </w:rPr>
        <w:t>Разместить</w:t>
      </w:r>
      <w:r w:rsidR="00AF62E5" w:rsidRPr="002252FA">
        <w:rPr>
          <w:szCs w:val="28"/>
          <w:lang w:eastAsia="ru-RU"/>
        </w:rPr>
        <w:t xml:space="preserve"> настоящее постановление</w:t>
      </w:r>
      <w:r w:rsidRPr="002252FA">
        <w:rPr>
          <w:szCs w:val="28"/>
          <w:lang w:eastAsia="ru-RU"/>
        </w:rPr>
        <w:t xml:space="preserve"> </w:t>
      </w:r>
      <w:r w:rsidR="00AF62E5" w:rsidRPr="002252FA">
        <w:rPr>
          <w:szCs w:val="28"/>
          <w:lang w:eastAsia="ru-RU"/>
        </w:rPr>
        <w:t>на официальном сайте администрации МР «Ботлихский район» в сети Интернет.</w:t>
      </w:r>
    </w:p>
    <w:p w14:paraId="5EE91E4F" w14:textId="4CBD4405" w:rsidR="00AF62E5" w:rsidRPr="002252FA" w:rsidRDefault="00AF62E5" w:rsidP="002252FA">
      <w:pPr>
        <w:pStyle w:val="a3"/>
        <w:widowControl w:val="0"/>
        <w:numPr>
          <w:ilvl w:val="0"/>
          <w:numId w:val="8"/>
        </w:numPr>
        <w:tabs>
          <w:tab w:val="left" w:pos="-142"/>
        </w:tabs>
        <w:spacing w:line="322" w:lineRule="exact"/>
        <w:ind w:left="0" w:firstLine="426"/>
        <w:rPr>
          <w:rFonts w:eastAsia="Calibri"/>
          <w:bCs/>
          <w:szCs w:val="28"/>
          <w:shd w:val="clear" w:color="auto" w:fill="FFFFFF"/>
        </w:rPr>
      </w:pPr>
      <w:r w:rsidRPr="002252FA">
        <w:rPr>
          <w:rFonts w:eastAsia="Calibri"/>
          <w:szCs w:val="28"/>
          <w:shd w:val="clear" w:color="auto" w:fill="FFFFFF"/>
        </w:rPr>
        <w:t>Контроль за исполнением</w:t>
      </w:r>
      <w:r w:rsidR="002252FA">
        <w:rPr>
          <w:rFonts w:eastAsia="Calibri"/>
          <w:szCs w:val="28"/>
          <w:shd w:val="clear" w:color="auto" w:fill="FFFFFF"/>
        </w:rPr>
        <w:t xml:space="preserve"> </w:t>
      </w:r>
      <w:r w:rsidRPr="002252FA">
        <w:rPr>
          <w:rFonts w:eastAsia="Calibri"/>
          <w:szCs w:val="28"/>
          <w:shd w:val="clear" w:color="auto" w:fill="FFFFFF"/>
        </w:rPr>
        <w:t xml:space="preserve">настоящего постановления возложить </w:t>
      </w:r>
      <w:r w:rsidR="002252FA">
        <w:rPr>
          <w:rFonts w:eastAsia="Calibri"/>
          <w:szCs w:val="28"/>
          <w:shd w:val="clear" w:color="auto" w:fill="FFFFFF"/>
        </w:rPr>
        <w:br/>
      </w:r>
      <w:r w:rsidRPr="002252FA">
        <w:rPr>
          <w:rFonts w:eastAsia="Calibri"/>
          <w:szCs w:val="28"/>
          <w:shd w:val="clear" w:color="auto" w:fill="FFFFFF"/>
        </w:rPr>
        <w:t xml:space="preserve">на заместителя главы администрации по общественной безопасности </w:t>
      </w:r>
      <w:r w:rsidRPr="002252FA">
        <w:rPr>
          <w:rFonts w:eastAsia="Calibri"/>
          <w:iCs/>
          <w:szCs w:val="28"/>
          <w:shd w:val="clear" w:color="auto" w:fill="FFFFFF"/>
        </w:rPr>
        <w:t>Нурмагомедова М.С.</w:t>
      </w:r>
      <w:r w:rsidRPr="002252FA">
        <w:rPr>
          <w:rFonts w:eastAsia="Calibri"/>
          <w:i/>
          <w:szCs w:val="28"/>
          <w:shd w:val="clear" w:color="auto" w:fill="FFFFFF"/>
        </w:rPr>
        <w:t xml:space="preserve"> </w:t>
      </w:r>
    </w:p>
    <w:p w14:paraId="303CB51C" w14:textId="77777777" w:rsidR="00AF62E5" w:rsidRPr="005B2C85" w:rsidRDefault="00AF62E5" w:rsidP="00AF62E5">
      <w:pPr>
        <w:ind w:firstLine="0"/>
        <w:jc w:val="left"/>
        <w:rPr>
          <w:szCs w:val="28"/>
          <w:lang w:eastAsia="ru-RU"/>
        </w:rPr>
      </w:pPr>
    </w:p>
    <w:p w14:paraId="23FCC90B" w14:textId="77777777" w:rsidR="00AF62E5" w:rsidRPr="005B2C85" w:rsidRDefault="00AF62E5" w:rsidP="00AF62E5">
      <w:pPr>
        <w:ind w:firstLine="0"/>
        <w:jc w:val="left"/>
        <w:rPr>
          <w:szCs w:val="28"/>
          <w:lang w:eastAsia="ru-RU"/>
        </w:rPr>
      </w:pPr>
    </w:p>
    <w:p w14:paraId="33B9649E" w14:textId="64A3E6A0" w:rsidR="00AF62E5" w:rsidRPr="005B2C85" w:rsidRDefault="00F11FAF" w:rsidP="00AF62E5">
      <w:pPr>
        <w:ind w:firstLine="0"/>
        <w:rPr>
          <w:szCs w:val="28"/>
        </w:rPr>
      </w:pPr>
      <w:bookmarkStart w:id="5" w:name="_GoBack"/>
      <w:r>
        <w:rPr>
          <w:b/>
          <w:noProof/>
          <w:szCs w:val="28"/>
          <w:lang w:eastAsia="ru-RU"/>
          <w14:ligatures w14:val="standardContextual"/>
        </w:rPr>
        <w:drawing>
          <wp:anchor distT="0" distB="0" distL="114300" distR="114300" simplePos="0" relativeHeight="251660288" behindDoc="1" locked="0" layoutInCell="1" allowOverlap="1" wp14:editId="3F545E18">
            <wp:simplePos x="0" y="0"/>
            <wp:positionH relativeFrom="column">
              <wp:posOffset>2336165</wp:posOffset>
            </wp:positionH>
            <wp:positionV relativeFrom="page">
              <wp:posOffset>7447915</wp:posOffset>
            </wp:positionV>
            <wp:extent cx="2085975" cy="1247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</w:p>
    <w:p w14:paraId="6A55CF06" w14:textId="43FD6A1F" w:rsidR="00AF62E5" w:rsidRPr="005B2C85" w:rsidRDefault="00F11FAF" w:rsidP="00F11FAF">
      <w:pPr>
        <w:ind w:firstLine="0"/>
        <w:rPr>
          <w:b/>
          <w:szCs w:val="28"/>
        </w:rPr>
      </w:pPr>
      <w:r>
        <w:rPr>
          <w:b/>
          <w:szCs w:val="28"/>
        </w:rPr>
        <w:t xml:space="preserve">   </w:t>
      </w:r>
      <w:r w:rsidR="00AF62E5" w:rsidRPr="005B2C85">
        <w:rPr>
          <w:b/>
          <w:szCs w:val="28"/>
        </w:rPr>
        <w:t>Первый заместитель</w:t>
      </w:r>
    </w:p>
    <w:p w14:paraId="78F3F9E9" w14:textId="36EAB163" w:rsidR="00AF62E5" w:rsidRPr="005B2C85" w:rsidRDefault="00AF62E5" w:rsidP="00AF62E5">
      <w:pPr>
        <w:ind w:firstLine="142"/>
        <w:rPr>
          <w:b/>
          <w:szCs w:val="28"/>
        </w:rPr>
      </w:pPr>
      <w:r w:rsidRPr="005B2C85">
        <w:rPr>
          <w:b/>
          <w:szCs w:val="28"/>
        </w:rPr>
        <w:t xml:space="preserve"> главы администрации                                                                       А.Р. </w:t>
      </w:r>
      <w:proofErr w:type="spellStart"/>
      <w:r w:rsidRPr="005B2C85">
        <w:rPr>
          <w:b/>
          <w:szCs w:val="28"/>
        </w:rPr>
        <w:t>Лабазанов</w:t>
      </w:r>
      <w:proofErr w:type="spellEnd"/>
    </w:p>
    <w:p w14:paraId="42C74C97" w14:textId="77777777" w:rsidR="00AF62E5" w:rsidRPr="005B2C85" w:rsidRDefault="00AF62E5" w:rsidP="00AF62E5">
      <w:pPr>
        <w:ind w:firstLine="142"/>
        <w:rPr>
          <w:b/>
          <w:szCs w:val="28"/>
        </w:rPr>
      </w:pPr>
    </w:p>
    <w:p w14:paraId="72D21AE3" w14:textId="77777777" w:rsidR="00AF62E5" w:rsidRPr="005B2C85" w:rsidRDefault="00AF62E5" w:rsidP="00AF62E5">
      <w:pPr>
        <w:ind w:firstLine="142"/>
        <w:rPr>
          <w:b/>
          <w:szCs w:val="28"/>
        </w:rPr>
      </w:pPr>
    </w:p>
    <w:p w14:paraId="21145E49" w14:textId="77777777" w:rsidR="00F9337D" w:rsidRPr="005B2C85" w:rsidRDefault="00F9337D" w:rsidP="00042F1F">
      <w:pPr>
        <w:ind w:firstLine="0"/>
        <w:rPr>
          <w:szCs w:val="28"/>
          <w:lang w:eastAsia="ru-RU"/>
        </w:rPr>
      </w:pPr>
    </w:p>
    <w:p w14:paraId="73F2BD79" w14:textId="77777777" w:rsidR="00D45730" w:rsidRPr="005B2C85" w:rsidRDefault="00D45730" w:rsidP="00042F1F">
      <w:pPr>
        <w:ind w:firstLine="0"/>
        <w:rPr>
          <w:szCs w:val="28"/>
          <w:lang w:eastAsia="ru-RU"/>
        </w:rPr>
      </w:pPr>
    </w:p>
    <w:p w14:paraId="54B64ADA" w14:textId="77777777" w:rsidR="00D45730" w:rsidRPr="005B2C85" w:rsidRDefault="00D45730" w:rsidP="00042F1F">
      <w:pPr>
        <w:ind w:firstLine="0"/>
        <w:rPr>
          <w:szCs w:val="28"/>
          <w:lang w:eastAsia="ru-RU"/>
        </w:rPr>
      </w:pPr>
    </w:p>
    <w:p w14:paraId="5988008B" w14:textId="77777777" w:rsidR="00D45730" w:rsidRPr="005B2C85" w:rsidRDefault="00D45730" w:rsidP="00042F1F">
      <w:pPr>
        <w:ind w:firstLine="0"/>
        <w:rPr>
          <w:szCs w:val="28"/>
          <w:lang w:eastAsia="ru-RU"/>
        </w:rPr>
      </w:pPr>
    </w:p>
    <w:p w14:paraId="38080A6F" w14:textId="77777777" w:rsidR="00D45730" w:rsidRPr="005B2C85" w:rsidRDefault="00D45730" w:rsidP="00042F1F">
      <w:pPr>
        <w:ind w:firstLine="0"/>
        <w:rPr>
          <w:szCs w:val="28"/>
          <w:lang w:eastAsia="ru-RU"/>
        </w:rPr>
      </w:pPr>
    </w:p>
    <w:p w14:paraId="38AFBF8C" w14:textId="77777777" w:rsidR="00D45730" w:rsidRDefault="00D45730" w:rsidP="00042F1F">
      <w:pPr>
        <w:ind w:firstLine="0"/>
        <w:rPr>
          <w:szCs w:val="28"/>
          <w:lang w:eastAsia="ru-RU"/>
        </w:rPr>
      </w:pPr>
    </w:p>
    <w:p w14:paraId="2137A3C5" w14:textId="77777777" w:rsidR="002252FA" w:rsidRPr="005B2C85" w:rsidRDefault="002252FA" w:rsidP="00042F1F">
      <w:pPr>
        <w:ind w:firstLine="0"/>
        <w:rPr>
          <w:szCs w:val="28"/>
          <w:lang w:eastAsia="ru-RU"/>
        </w:rPr>
      </w:pPr>
    </w:p>
    <w:p w14:paraId="15896FDB" w14:textId="62FD0E24" w:rsidR="00AF62E5" w:rsidRPr="005B2C85" w:rsidRDefault="00AF62E5" w:rsidP="00AF62E5">
      <w:pPr>
        <w:ind w:left="6237" w:firstLine="0"/>
        <w:jc w:val="center"/>
        <w:rPr>
          <w:szCs w:val="28"/>
          <w:lang w:eastAsia="ru-RU"/>
        </w:rPr>
      </w:pPr>
      <w:bookmarkStart w:id="6" w:name="_Hlk152766304"/>
      <w:r w:rsidRPr="005B2C85">
        <w:rPr>
          <w:szCs w:val="28"/>
          <w:lang w:eastAsia="ru-RU"/>
        </w:rPr>
        <w:lastRenderedPageBreak/>
        <w:t>ПРИЛОЖЕНИЕ</w:t>
      </w:r>
      <w:r w:rsidR="00707298" w:rsidRPr="005B2C85">
        <w:rPr>
          <w:szCs w:val="28"/>
          <w:lang w:eastAsia="ru-RU"/>
        </w:rPr>
        <w:t xml:space="preserve"> № 1</w:t>
      </w:r>
    </w:p>
    <w:p w14:paraId="5494E3B9" w14:textId="77777777" w:rsidR="00AF62E5" w:rsidRPr="005B2C85" w:rsidRDefault="00AF62E5" w:rsidP="00AF62E5">
      <w:pPr>
        <w:ind w:left="6237" w:firstLine="0"/>
        <w:jc w:val="center"/>
        <w:rPr>
          <w:szCs w:val="28"/>
          <w:lang w:eastAsia="ru-RU"/>
        </w:rPr>
      </w:pPr>
      <w:bookmarkStart w:id="7" w:name="_Hlk152665322"/>
      <w:r w:rsidRPr="005B2C85">
        <w:rPr>
          <w:szCs w:val="28"/>
          <w:lang w:eastAsia="ru-RU"/>
        </w:rPr>
        <w:t>к постановлению</w:t>
      </w:r>
    </w:p>
    <w:p w14:paraId="6EF10EC4" w14:textId="77777777" w:rsidR="00AF62E5" w:rsidRPr="005B2C85" w:rsidRDefault="00AF62E5" w:rsidP="00AF62E5">
      <w:pPr>
        <w:ind w:left="6237" w:firstLine="0"/>
        <w:jc w:val="center"/>
        <w:rPr>
          <w:szCs w:val="28"/>
          <w:lang w:eastAsia="ru-RU"/>
        </w:rPr>
      </w:pPr>
      <w:r w:rsidRPr="005B2C85">
        <w:rPr>
          <w:szCs w:val="28"/>
          <w:lang w:eastAsia="ru-RU"/>
        </w:rPr>
        <w:t>АМР «Ботлихский район»</w:t>
      </w:r>
    </w:p>
    <w:p w14:paraId="30D057E3" w14:textId="06DA8987" w:rsidR="00AF62E5" w:rsidRPr="005B2C85" w:rsidRDefault="00F11FAF" w:rsidP="00AF62E5">
      <w:pPr>
        <w:ind w:left="6237"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от 18 декабря 2023 г. № 129</w:t>
      </w:r>
    </w:p>
    <w:bookmarkEnd w:id="6"/>
    <w:bookmarkEnd w:id="7"/>
    <w:p w14:paraId="43C85B7C" w14:textId="77777777" w:rsidR="00AF62E5" w:rsidRPr="005B2C85" w:rsidRDefault="00AF62E5" w:rsidP="00AF62E5">
      <w:pPr>
        <w:ind w:firstLine="0"/>
        <w:rPr>
          <w:b/>
          <w:szCs w:val="28"/>
        </w:rPr>
      </w:pPr>
    </w:p>
    <w:p w14:paraId="786A6A7A" w14:textId="77777777" w:rsidR="00AF62E5" w:rsidRPr="005B2C85" w:rsidRDefault="00AF62E5" w:rsidP="00AF62E5">
      <w:pPr>
        <w:ind w:firstLine="0"/>
        <w:rPr>
          <w:b/>
          <w:szCs w:val="28"/>
        </w:rPr>
      </w:pPr>
    </w:p>
    <w:p w14:paraId="2583C0A2" w14:textId="77777777" w:rsidR="00AF62E5" w:rsidRPr="005B2C85" w:rsidRDefault="00AF62E5" w:rsidP="00AF62E5">
      <w:pPr>
        <w:ind w:firstLine="0"/>
        <w:rPr>
          <w:b/>
          <w:szCs w:val="28"/>
        </w:rPr>
      </w:pPr>
    </w:p>
    <w:p w14:paraId="64CD7551" w14:textId="09BE6848" w:rsidR="00F9337D" w:rsidRPr="005B2C85" w:rsidRDefault="00AF62E5" w:rsidP="00F9337D">
      <w:pPr>
        <w:spacing w:after="240"/>
        <w:jc w:val="center"/>
        <w:textAlignment w:val="baseline"/>
        <w:rPr>
          <w:b/>
          <w:bCs/>
          <w:szCs w:val="28"/>
          <w:lang w:eastAsia="ru-RU"/>
        </w:rPr>
      </w:pPr>
      <w:r w:rsidRPr="005B2C85">
        <w:rPr>
          <w:b/>
          <w:bCs/>
          <w:szCs w:val="28"/>
          <w:lang w:eastAsia="ru-RU"/>
        </w:rPr>
        <w:t xml:space="preserve">МУНИЦИПАЛЬНАЯ ПРОГРАММА </w:t>
      </w:r>
      <w:r w:rsidRPr="005B2C85">
        <w:rPr>
          <w:b/>
          <w:bCs/>
          <w:szCs w:val="28"/>
          <w:lang w:eastAsia="ru-RU"/>
        </w:rPr>
        <w:br/>
      </w:r>
      <w:r w:rsidR="00F9337D" w:rsidRPr="005B2C85">
        <w:rPr>
          <w:b/>
          <w:bCs/>
          <w:szCs w:val="28"/>
          <w:lang w:eastAsia="ru-RU"/>
        </w:rPr>
        <w:t>«</w:t>
      </w:r>
      <w:r w:rsidR="00D45730" w:rsidRPr="00BC13C0">
        <w:rPr>
          <w:b/>
          <w:bCs/>
          <w:szCs w:val="28"/>
          <w:lang w:eastAsia="ru-RU"/>
        </w:rPr>
        <w:t xml:space="preserve">Комплексная программа профилактики правонарушений </w:t>
      </w:r>
      <w:r w:rsidR="00D45730" w:rsidRPr="005B2C85">
        <w:rPr>
          <w:b/>
          <w:bCs/>
          <w:szCs w:val="28"/>
          <w:lang w:eastAsia="ru-RU"/>
        </w:rPr>
        <w:br/>
      </w:r>
      <w:r w:rsidR="00D45730" w:rsidRPr="00BC13C0">
        <w:rPr>
          <w:b/>
          <w:bCs/>
          <w:szCs w:val="28"/>
          <w:lang w:eastAsia="ru-RU"/>
        </w:rPr>
        <w:t>на 202</w:t>
      </w:r>
      <w:r w:rsidR="00D45730" w:rsidRPr="005B2C85">
        <w:rPr>
          <w:b/>
          <w:bCs/>
          <w:szCs w:val="28"/>
          <w:lang w:eastAsia="ru-RU"/>
        </w:rPr>
        <w:t>4 –</w:t>
      </w:r>
      <w:r w:rsidR="00D45730" w:rsidRPr="00BC13C0">
        <w:rPr>
          <w:b/>
          <w:bCs/>
          <w:szCs w:val="28"/>
          <w:lang w:eastAsia="ru-RU"/>
        </w:rPr>
        <w:t xml:space="preserve"> 202</w:t>
      </w:r>
      <w:r w:rsidR="00D45730" w:rsidRPr="005B2C85">
        <w:rPr>
          <w:b/>
          <w:bCs/>
          <w:szCs w:val="28"/>
          <w:lang w:eastAsia="ru-RU"/>
        </w:rPr>
        <w:t>6</w:t>
      </w:r>
      <w:r w:rsidR="00D45730" w:rsidRPr="00BC13C0">
        <w:rPr>
          <w:b/>
          <w:bCs/>
          <w:szCs w:val="28"/>
          <w:lang w:eastAsia="ru-RU"/>
        </w:rPr>
        <w:t xml:space="preserve"> годы</w:t>
      </w:r>
      <w:r w:rsidR="00F9337D" w:rsidRPr="005B2C85">
        <w:rPr>
          <w:b/>
          <w:bCs/>
          <w:szCs w:val="28"/>
          <w:lang w:eastAsia="ru-RU"/>
        </w:rPr>
        <w:t>»</w:t>
      </w:r>
    </w:p>
    <w:p w14:paraId="6037972A" w14:textId="5D7B304E" w:rsidR="003E5589" w:rsidRPr="003E5589" w:rsidRDefault="00F9337D" w:rsidP="003E5589">
      <w:pPr>
        <w:spacing w:after="240"/>
        <w:jc w:val="center"/>
        <w:textAlignment w:val="baseline"/>
        <w:rPr>
          <w:b/>
          <w:bCs/>
          <w:szCs w:val="28"/>
          <w:lang w:eastAsia="ru-RU"/>
        </w:rPr>
      </w:pPr>
      <w:r w:rsidRPr="005B2C85">
        <w:rPr>
          <w:b/>
          <w:bCs/>
          <w:szCs w:val="28"/>
          <w:lang w:eastAsia="ru-RU"/>
        </w:rPr>
        <w:br/>
        <w:t>1. Паспорт Программы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696"/>
        <w:gridCol w:w="392"/>
        <w:gridCol w:w="4805"/>
      </w:tblGrid>
      <w:tr w:rsidR="003E5589" w:rsidRPr="005B2C85" w14:paraId="4359D4CF" w14:textId="77777777" w:rsidTr="00E25D47">
        <w:trPr>
          <w:trHeight w:val="1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F1693" w14:textId="77777777" w:rsidR="003E5589" w:rsidRPr="003E5589" w:rsidRDefault="003E5589" w:rsidP="003E5589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1E9F6" w14:textId="77777777" w:rsidR="003E5589" w:rsidRPr="003E5589" w:rsidRDefault="003E5589" w:rsidP="003E5589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92CB3" w14:textId="77777777" w:rsidR="003E5589" w:rsidRPr="003E5589" w:rsidRDefault="003E5589" w:rsidP="003E5589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4C0EB" w14:textId="77777777" w:rsidR="003E5589" w:rsidRPr="003E5589" w:rsidRDefault="003E5589" w:rsidP="003E5589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3E5589" w:rsidRPr="005B2C85" w14:paraId="2906D782" w14:textId="77777777" w:rsidTr="00E25D4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5D014" w14:textId="77777777" w:rsidR="003E5589" w:rsidRPr="005B2C85" w:rsidRDefault="003E5589" w:rsidP="003E5589">
            <w:pPr>
              <w:pStyle w:val="a3"/>
              <w:numPr>
                <w:ilvl w:val="0"/>
                <w:numId w:val="6"/>
              </w:numPr>
              <w:jc w:val="left"/>
              <w:rPr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C8906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Ответственные исполнители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18B63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D377F" w14:textId="25C99220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5B2C85">
              <w:rPr>
                <w:szCs w:val="28"/>
                <w:lang w:eastAsia="ru-RU"/>
              </w:rPr>
              <w:t xml:space="preserve">Аппарат администрации </w:t>
            </w:r>
            <w:r w:rsidRPr="005B2C85">
              <w:rPr>
                <w:szCs w:val="28"/>
                <w:lang w:eastAsia="ru-RU"/>
              </w:rPr>
              <w:br/>
              <w:t>МР «Ботлихский район»</w:t>
            </w:r>
          </w:p>
        </w:tc>
      </w:tr>
      <w:tr w:rsidR="003E5589" w:rsidRPr="005B2C85" w14:paraId="69C3EC26" w14:textId="77777777" w:rsidTr="00E25D4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65DF0" w14:textId="77777777" w:rsidR="003E5589" w:rsidRPr="005B2C85" w:rsidRDefault="003E5589" w:rsidP="003E5589">
            <w:pPr>
              <w:pStyle w:val="a3"/>
              <w:numPr>
                <w:ilvl w:val="0"/>
                <w:numId w:val="6"/>
              </w:numPr>
              <w:jc w:val="left"/>
              <w:rPr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CE6D24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DFDAE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0BD06" w14:textId="6AD37877" w:rsidR="00475D52" w:rsidRPr="00313ACE" w:rsidRDefault="00E25D47" w:rsidP="00475D52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у</w:t>
            </w:r>
            <w:r w:rsidR="00475D52" w:rsidRPr="00313ACE">
              <w:rPr>
                <w:color w:val="000000" w:themeColor="text1"/>
                <w:szCs w:val="28"/>
                <w:lang w:eastAsia="ru-RU"/>
              </w:rPr>
              <w:t xml:space="preserve">правление образования </w:t>
            </w:r>
            <w:r w:rsidR="00475D52" w:rsidRPr="00313ACE">
              <w:rPr>
                <w:color w:val="000000" w:themeColor="text1"/>
                <w:szCs w:val="28"/>
                <w:lang w:eastAsia="ru-RU"/>
              </w:rPr>
              <w:br/>
              <w:t>администрации МР «Ботлихский район»;</w:t>
            </w:r>
          </w:p>
          <w:p w14:paraId="7EF069D7" w14:textId="77777777" w:rsidR="00475D52" w:rsidRPr="00313ACE" w:rsidRDefault="00475D52" w:rsidP="00475D52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313ACE">
              <w:rPr>
                <w:color w:val="000000" w:themeColor="text1"/>
                <w:szCs w:val="28"/>
                <w:lang w:eastAsia="ru-RU"/>
              </w:rPr>
              <w:t>отдел по физической культуре, спорту, делам молодежи и туризму администрации МР «Ботлихский район»;</w:t>
            </w:r>
          </w:p>
          <w:p w14:paraId="68195510" w14:textId="77777777" w:rsidR="00475D52" w:rsidRPr="00313ACE" w:rsidRDefault="00475D52" w:rsidP="00475D52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313ACE">
              <w:rPr>
                <w:color w:val="000000" w:themeColor="text1"/>
                <w:szCs w:val="28"/>
                <w:lang w:eastAsia="ru-RU"/>
              </w:rPr>
              <w:t>МКУ «Управление культуры»;</w:t>
            </w:r>
          </w:p>
          <w:p w14:paraId="2EE13FAC" w14:textId="77777777" w:rsidR="00475D52" w:rsidRPr="00313ACE" w:rsidRDefault="00475D52" w:rsidP="00475D52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313ACE">
              <w:rPr>
                <w:color w:val="000000" w:themeColor="text1"/>
                <w:szCs w:val="28"/>
                <w:lang w:eastAsia="ru-RU"/>
              </w:rPr>
              <w:t>МКУ «Редакция районной газеты «Дружба»;</w:t>
            </w:r>
          </w:p>
          <w:p w14:paraId="125482CD" w14:textId="77777777" w:rsidR="00475D52" w:rsidRPr="00313ACE" w:rsidRDefault="00475D52" w:rsidP="00475D52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313ACE">
              <w:rPr>
                <w:color w:val="000000" w:themeColor="text1"/>
                <w:szCs w:val="28"/>
                <w:lang w:eastAsia="ru-RU"/>
              </w:rPr>
              <w:t>МКУ «Ботлихская центральная районная библиотека»;</w:t>
            </w:r>
          </w:p>
          <w:p w14:paraId="4F2AB9BB" w14:textId="77777777" w:rsidR="00475D52" w:rsidRDefault="00475D52" w:rsidP="00475D52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313ACE">
              <w:rPr>
                <w:color w:val="000000" w:themeColor="text1"/>
                <w:szCs w:val="28"/>
                <w:lang w:eastAsia="ru-RU"/>
              </w:rPr>
              <w:t>МКУ «РВК «Ботлих»;</w:t>
            </w:r>
          </w:p>
          <w:p w14:paraId="35240ACF" w14:textId="77777777" w:rsidR="00475D52" w:rsidRDefault="00475D52" w:rsidP="00475D52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01655E">
              <w:rPr>
                <w:color w:val="000000" w:themeColor="text1"/>
                <w:szCs w:val="28"/>
                <w:lang w:eastAsia="ru-RU"/>
              </w:rPr>
              <w:t xml:space="preserve">ГБУ РД </w:t>
            </w:r>
            <w:r>
              <w:rPr>
                <w:color w:val="000000" w:themeColor="text1"/>
                <w:szCs w:val="28"/>
                <w:lang w:eastAsia="ru-RU"/>
              </w:rPr>
              <w:t>«</w:t>
            </w:r>
            <w:r w:rsidRPr="0001655E">
              <w:rPr>
                <w:color w:val="000000" w:themeColor="text1"/>
                <w:szCs w:val="28"/>
                <w:lang w:eastAsia="ru-RU"/>
              </w:rPr>
              <w:t>Ботлихская ЦРБ</w:t>
            </w:r>
            <w:r>
              <w:rPr>
                <w:color w:val="000000" w:themeColor="text1"/>
                <w:szCs w:val="28"/>
                <w:lang w:eastAsia="ru-RU"/>
              </w:rPr>
              <w:t>»;</w:t>
            </w:r>
          </w:p>
          <w:p w14:paraId="42BF72CD" w14:textId="77777777" w:rsidR="00475D52" w:rsidRPr="00313ACE" w:rsidRDefault="00475D52" w:rsidP="00475D52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ОМВД России по Ботлихскому району;</w:t>
            </w:r>
          </w:p>
          <w:p w14:paraId="0A39E2F1" w14:textId="021F0717" w:rsidR="003E5589" w:rsidRPr="00774DC8" w:rsidRDefault="00475D52" w:rsidP="00475D52">
            <w:pPr>
              <w:ind w:firstLine="0"/>
              <w:jc w:val="left"/>
              <w:textAlignment w:val="baseline"/>
              <w:rPr>
                <w:color w:val="FF0000"/>
                <w:szCs w:val="28"/>
                <w:lang w:eastAsia="ru-RU"/>
              </w:rPr>
            </w:pPr>
            <w:r w:rsidRPr="00313ACE">
              <w:rPr>
                <w:color w:val="000000" w:themeColor="text1"/>
                <w:szCs w:val="28"/>
                <w:lang w:eastAsia="ru-RU"/>
              </w:rPr>
              <w:t>пресс-секретарь главы администрации</w:t>
            </w:r>
          </w:p>
        </w:tc>
      </w:tr>
      <w:tr w:rsidR="003E5589" w:rsidRPr="005B2C85" w14:paraId="651D70AA" w14:textId="77777777" w:rsidTr="00E25D4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75B47" w14:textId="77777777" w:rsidR="003E5589" w:rsidRPr="005B2C85" w:rsidRDefault="003E5589" w:rsidP="003E5589">
            <w:pPr>
              <w:pStyle w:val="a3"/>
              <w:numPr>
                <w:ilvl w:val="0"/>
                <w:numId w:val="6"/>
              </w:numPr>
              <w:jc w:val="left"/>
              <w:rPr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574BA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BFDC8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39F06" w14:textId="599B1D76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 xml:space="preserve">укрепление общественного порядка и общественной безопасности на территории </w:t>
            </w:r>
            <w:r w:rsidR="005B2C85">
              <w:rPr>
                <w:szCs w:val="28"/>
                <w:lang w:eastAsia="ru-RU"/>
              </w:rPr>
              <w:t>МР «Ботлихский район»</w:t>
            </w:r>
            <w:r w:rsidRPr="003E5589">
              <w:rPr>
                <w:szCs w:val="28"/>
                <w:lang w:eastAsia="ru-RU"/>
              </w:rPr>
              <w:t>;</w:t>
            </w:r>
          </w:p>
          <w:p w14:paraId="6C1879F3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вовлечение в работу по предупреждению правонарушений общественных и религиозных объединений, учреждений, организаций всех форм собственности и населения;</w:t>
            </w:r>
          </w:p>
          <w:p w14:paraId="020B5824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lastRenderedPageBreak/>
              <w:t>повышение роли и ответственности органов местного самоуправления в работе по профилактике правонарушений.</w:t>
            </w:r>
          </w:p>
          <w:p w14:paraId="0841101C" w14:textId="59BA2CEE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 xml:space="preserve">снижение уровня преступности в </w:t>
            </w:r>
            <w:r w:rsidR="00F1532B">
              <w:rPr>
                <w:szCs w:val="28"/>
                <w:lang w:eastAsia="ru-RU"/>
              </w:rPr>
              <w:t>районе</w:t>
            </w:r>
            <w:r w:rsidRPr="003E5589">
              <w:rPr>
                <w:szCs w:val="28"/>
                <w:lang w:eastAsia="ru-RU"/>
              </w:rPr>
              <w:t>;</w:t>
            </w:r>
          </w:p>
          <w:p w14:paraId="4313AA09" w14:textId="6A678ECF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 xml:space="preserve">совершенствование нормативной правовой базы </w:t>
            </w:r>
            <w:r w:rsidR="00F1532B">
              <w:rPr>
                <w:szCs w:val="28"/>
                <w:lang w:eastAsia="ru-RU"/>
              </w:rPr>
              <w:t>района</w:t>
            </w:r>
            <w:r w:rsidRPr="003E5589">
              <w:rPr>
                <w:szCs w:val="28"/>
                <w:lang w:eastAsia="ru-RU"/>
              </w:rPr>
              <w:t xml:space="preserve"> в сфере профилактики правонарушений;</w:t>
            </w:r>
          </w:p>
          <w:p w14:paraId="646EFE04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улучшение координации деятельности между органами местного самоуправления и органами государственной и исполнительной власти Республики Дагестан в сфере предупреждения правонарушений;</w:t>
            </w:r>
          </w:p>
          <w:p w14:paraId="1113B972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воссоздание системы социальной профилактики правонарушений, направленной прежде всего на активизацию борьбы с пьянством, алкоголизмом, наркоманией, незаконной миграцией, безнадзорностью и беспризорностью несовершеннолетних;</w:t>
            </w:r>
          </w:p>
          <w:p w14:paraId="3CBE03A9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оптимизация работы по предупреждению и профилактике правонарушений, совершаемых на улицах и в общественных местах;</w:t>
            </w:r>
          </w:p>
          <w:p w14:paraId="609F3B8A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выявление и анализ причин и условий совершения преступлений и правонарушений, их нейтрализация или устранение;</w:t>
            </w:r>
          </w:p>
          <w:p w14:paraId="57BC1278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снижение правового нигилизма населения</w:t>
            </w:r>
          </w:p>
        </w:tc>
      </w:tr>
      <w:tr w:rsidR="003E5589" w:rsidRPr="005B2C85" w14:paraId="23F4EF40" w14:textId="77777777" w:rsidTr="00E25D4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81941" w14:textId="77777777" w:rsidR="003E5589" w:rsidRPr="005B2C85" w:rsidRDefault="003E5589" w:rsidP="003E5589">
            <w:pPr>
              <w:pStyle w:val="a3"/>
              <w:numPr>
                <w:ilvl w:val="0"/>
                <w:numId w:val="6"/>
              </w:numPr>
              <w:jc w:val="left"/>
              <w:rPr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D90E1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BDF68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66031" w14:textId="137D725E" w:rsidR="003E5589" w:rsidRPr="003E5589" w:rsidRDefault="00CF63D7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48655E">
              <w:rPr>
                <w:szCs w:val="28"/>
              </w:rPr>
              <w:t>Программа реализуется в 20</w:t>
            </w:r>
            <w:r>
              <w:rPr>
                <w:szCs w:val="28"/>
              </w:rPr>
              <w:t>24</w:t>
            </w:r>
            <w:r w:rsidRPr="0048655E">
              <w:rPr>
                <w:szCs w:val="28"/>
              </w:rPr>
              <w:t>-202</w:t>
            </w:r>
            <w:r>
              <w:rPr>
                <w:szCs w:val="28"/>
              </w:rPr>
              <w:t>6 годах</w:t>
            </w:r>
            <w:r w:rsidRPr="0048655E">
              <w:rPr>
                <w:szCs w:val="28"/>
              </w:rPr>
              <w:t xml:space="preserve"> и предполагает поэтапное выполнение мероприятий</w:t>
            </w:r>
          </w:p>
        </w:tc>
      </w:tr>
      <w:tr w:rsidR="003E5589" w:rsidRPr="005B2C85" w14:paraId="5D81AC79" w14:textId="77777777" w:rsidTr="00E25D4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B2D9E" w14:textId="77777777" w:rsidR="003E5589" w:rsidRPr="005B2C85" w:rsidRDefault="003E5589" w:rsidP="003E5589">
            <w:pPr>
              <w:pStyle w:val="a3"/>
              <w:numPr>
                <w:ilvl w:val="0"/>
                <w:numId w:val="6"/>
              </w:numPr>
              <w:jc w:val="left"/>
              <w:rPr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1AA54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Целевые индикаторы и показатели Программы: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022E2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70970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количество рекламных щитов, баннеров, брошюр, агитплакатов и буклетов по вопросам профилактики правонарушений;</w:t>
            </w:r>
          </w:p>
          <w:p w14:paraId="72862D91" w14:textId="595985F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 xml:space="preserve">количество материалов </w:t>
            </w:r>
            <w:r w:rsidR="00487D0D">
              <w:rPr>
                <w:szCs w:val="28"/>
                <w:lang w:eastAsia="ru-RU"/>
              </w:rPr>
              <w:br/>
            </w:r>
            <w:r w:rsidRPr="003E5589">
              <w:rPr>
                <w:szCs w:val="28"/>
                <w:lang w:eastAsia="ru-RU"/>
              </w:rPr>
              <w:t xml:space="preserve">в муниципальных печатных </w:t>
            </w:r>
            <w:r w:rsidR="00487D0D">
              <w:rPr>
                <w:szCs w:val="28"/>
                <w:lang w:eastAsia="ru-RU"/>
              </w:rPr>
              <w:br/>
            </w:r>
            <w:r w:rsidRPr="003E5589">
              <w:rPr>
                <w:szCs w:val="28"/>
                <w:lang w:eastAsia="ru-RU"/>
              </w:rPr>
              <w:t xml:space="preserve">и электронных средствах массовой </w:t>
            </w:r>
            <w:r w:rsidRPr="003E5589">
              <w:rPr>
                <w:szCs w:val="28"/>
                <w:lang w:eastAsia="ru-RU"/>
              </w:rPr>
              <w:lastRenderedPageBreak/>
              <w:t xml:space="preserve">информации, а также </w:t>
            </w:r>
            <w:r w:rsidR="00487D0D">
              <w:rPr>
                <w:szCs w:val="28"/>
                <w:lang w:eastAsia="ru-RU"/>
              </w:rPr>
              <w:br/>
            </w:r>
            <w:r w:rsidRPr="003E5589">
              <w:rPr>
                <w:szCs w:val="28"/>
                <w:lang w:eastAsia="ru-RU"/>
              </w:rPr>
              <w:t>в информационно-телеком</w:t>
            </w:r>
            <w:r w:rsidR="000D34B9">
              <w:rPr>
                <w:szCs w:val="28"/>
                <w:lang w:eastAsia="ru-RU"/>
              </w:rPr>
              <w:t xml:space="preserve"> </w:t>
            </w:r>
            <w:proofErr w:type="spellStart"/>
            <w:r w:rsidRPr="003E5589">
              <w:rPr>
                <w:szCs w:val="28"/>
                <w:lang w:eastAsia="ru-RU"/>
              </w:rPr>
              <w:t>муника</w:t>
            </w:r>
            <w:r w:rsidR="00487D0D">
              <w:rPr>
                <w:szCs w:val="28"/>
                <w:lang w:eastAsia="ru-RU"/>
              </w:rPr>
              <w:t>-</w:t>
            </w:r>
            <w:r w:rsidRPr="003E5589">
              <w:rPr>
                <w:szCs w:val="28"/>
                <w:lang w:eastAsia="ru-RU"/>
              </w:rPr>
              <w:t>ционной</w:t>
            </w:r>
            <w:proofErr w:type="spellEnd"/>
            <w:r w:rsidRPr="003E5589">
              <w:rPr>
                <w:szCs w:val="28"/>
                <w:lang w:eastAsia="ru-RU"/>
              </w:rPr>
              <w:t xml:space="preserve"> сети </w:t>
            </w:r>
            <w:r w:rsidR="00CF63D7">
              <w:rPr>
                <w:szCs w:val="28"/>
                <w:lang w:eastAsia="ru-RU"/>
              </w:rPr>
              <w:t>«</w:t>
            </w:r>
            <w:r w:rsidRPr="003E5589">
              <w:rPr>
                <w:szCs w:val="28"/>
                <w:lang w:eastAsia="ru-RU"/>
              </w:rPr>
              <w:t>Интернет</w:t>
            </w:r>
            <w:r w:rsidR="00CF63D7">
              <w:rPr>
                <w:szCs w:val="28"/>
                <w:lang w:eastAsia="ru-RU"/>
              </w:rPr>
              <w:t>»</w:t>
            </w:r>
            <w:r w:rsidRPr="003E5589">
              <w:rPr>
                <w:szCs w:val="28"/>
                <w:lang w:eastAsia="ru-RU"/>
              </w:rPr>
              <w:t>, направленных на профилактику правонарушений;</w:t>
            </w:r>
          </w:p>
          <w:p w14:paraId="208F195A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количество аналитических, социологических исследований;</w:t>
            </w:r>
          </w:p>
          <w:p w14:paraId="2CCC46F9" w14:textId="4B9A9924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количество, круглых столов, встреч, обсуждений на дискуссионных площадках по вопросам профилактики правонарушений;</w:t>
            </w:r>
          </w:p>
          <w:p w14:paraId="33CB778E" w14:textId="04F1DD70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 xml:space="preserve">количество ежегодно проводимых </w:t>
            </w:r>
            <w:r w:rsidR="00CF63D7">
              <w:rPr>
                <w:szCs w:val="28"/>
                <w:lang w:eastAsia="ru-RU"/>
              </w:rPr>
              <w:br/>
            </w:r>
            <w:r w:rsidRPr="003E5589">
              <w:rPr>
                <w:szCs w:val="28"/>
                <w:lang w:eastAsia="ru-RU"/>
              </w:rPr>
              <w:t xml:space="preserve">в муниципальных образовательных учреждениях всех форм обучения, мероприятий по привитию молодежи идей патриотизма, здорового и </w:t>
            </w:r>
            <w:r w:rsidR="00CF63D7" w:rsidRPr="003E5589">
              <w:rPr>
                <w:szCs w:val="28"/>
                <w:lang w:eastAsia="ru-RU"/>
              </w:rPr>
              <w:t>общественно полезного</w:t>
            </w:r>
            <w:r w:rsidRPr="003E5589">
              <w:rPr>
                <w:szCs w:val="28"/>
                <w:lang w:eastAsia="ru-RU"/>
              </w:rPr>
              <w:t xml:space="preserve"> образа жизни;</w:t>
            </w:r>
          </w:p>
          <w:p w14:paraId="1FB645CD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количество ежегодно проводимых культурно-просветительских мероприятий, направленных на развитие идей патриотизма, дружбы и единства дагестанских народов;</w:t>
            </w:r>
          </w:p>
          <w:p w14:paraId="2EA07A54" w14:textId="40FD6E8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 xml:space="preserve">количество общественно значимых мероприятий профилактического характера, проведенных в </w:t>
            </w:r>
            <w:r w:rsidR="00CE125D">
              <w:rPr>
                <w:szCs w:val="28"/>
                <w:lang w:eastAsia="ru-RU"/>
              </w:rPr>
              <w:t>районе</w:t>
            </w:r>
            <w:r w:rsidRPr="003E5589">
              <w:rPr>
                <w:szCs w:val="28"/>
                <w:lang w:eastAsia="ru-RU"/>
              </w:rPr>
              <w:t>, направленных на правовое просвещение, духовно-нравственное воспитание населения</w:t>
            </w:r>
          </w:p>
        </w:tc>
      </w:tr>
      <w:tr w:rsidR="003E5589" w:rsidRPr="005B2C85" w14:paraId="5C54084A" w14:textId="77777777" w:rsidTr="00E25D4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2947E" w14:textId="77777777" w:rsidR="003E5589" w:rsidRPr="005B2C85" w:rsidRDefault="003E5589" w:rsidP="003E5589">
            <w:pPr>
              <w:pStyle w:val="a3"/>
              <w:numPr>
                <w:ilvl w:val="0"/>
                <w:numId w:val="6"/>
              </w:numPr>
              <w:jc w:val="left"/>
              <w:rPr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78D41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Объемы и источник финансирования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2A42C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0F03F" w14:textId="2F585E9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 xml:space="preserve">финансирование осуществляется за счет средств бюджета </w:t>
            </w:r>
            <w:r w:rsidR="00CF63D7">
              <w:rPr>
                <w:szCs w:val="28"/>
                <w:lang w:eastAsia="ru-RU"/>
              </w:rPr>
              <w:br/>
              <w:t>МР «Ботлихский район»</w:t>
            </w:r>
          </w:p>
          <w:p w14:paraId="596D6692" w14:textId="2F708F84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Общий объем финансирования Программы на 202</w:t>
            </w:r>
            <w:r w:rsidR="00CF63D7">
              <w:rPr>
                <w:szCs w:val="28"/>
                <w:lang w:eastAsia="ru-RU"/>
              </w:rPr>
              <w:t>4</w:t>
            </w:r>
            <w:r w:rsidRPr="003E5589">
              <w:rPr>
                <w:szCs w:val="28"/>
                <w:lang w:eastAsia="ru-RU"/>
              </w:rPr>
              <w:t xml:space="preserve"> </w:t>
            </w:r>
            <w:r w:rsidR="00CF63D7">
              <w:rPr>
                <w:szCs w:val="28"/>
                <w:lang w:eastAsia="ru-RU"/>
              </w:rPr>
              <w:t>–</w:t>
            </w:r>
            <w:r w:rsidRPr="003E5589">
              <w:rPr>
                <w:szCs w:val="28"/>
                <w:lang w:eastAsia="ru-RU"/>
              </w:rPr>
              <w:t xml:space="preserve"> 202</w:t>
            </w:r>
            <w:r w:rsidR="00CF63D7">
              <w:rPr>
                <w:szCs w:val="28"/>
                <w:lang w:eastAsia="ru-RU"/>
              </w:rPr>
              <w:t>6</w:t>
            </w:r>
            <w:r w:rsidRPr="003E5589">
              <w:rPr>
                <w:szCs w:val="28"/>
                <w:lang w:eastAsia="ru-RU"/>
              </w:rPr>
              <w:t xml:space="preserve"> годы составляет </w:t>
            </w:r>
            <w:r w:rsidR="00E25D47">
              <w:rPr>
                <w:szCs w:val="28"/>
                <w:lang w:eastAsia="ru-RU"/>
              </w:rPr>
              <w:t>90</w:t>
            </w:r>
            <w:r w:rsidRPr="003E5589">
              <w:rPr>
                <w:szCs w:val="28"/>
                <w:lang w:eastAsia="ru-RU"/>
              </w:rPr>
              <w:t xml:space="preserve"> тыс. рублей, в том числе по годам:</w:t>
            </w:r>
          </w:p>
          <w:p w14:paraId="5504C608" w14:textId="3DA22AFC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202</w:t>
            </w:r>
            <w:r w:rsidR="00CF63D7">
              <w:rPr>
                <w:szCs w:val="28"/>
                <w:lang w:eastAsia="ru-RU"/>
              </w:rPr>
              <w:t>4</w:t>
            </w:r>
            <w:r w:rsidRPr="003E5589">
              <w:rPr>
                <w:szCs w:val="28"/>
                <w:lang w:eastAsia="ru-RU"/>
              </w:rPr>
              <w:t xml:space="preserve"> год - </w:t>
            </w:r>
            <w:r w:rsidR="00E25D47">
              <w:rPr>
                <w:szCs w:val="28"/>
                <w:lang w:eastAsia="ru-RU"/>
              </w:rPr>
              <w:t>30</w:t>
            </w:r>
            <w:r w:rsidRPr="003E5589">
              <w:rPr>
                <w:szCs w:val="28"/>
                <w:lang w:eastAsia="ru-RU"/>
              </w:rPr>
              <w:t xml:space="preserve"> тыс. рублей;</w:t>
            </w:r>
          </w:p>
          <w:p w14:paraId="332DF653" w14:textId="1F0D2B94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202</w:t>
            </w:r>
            <w:r w:rsidR="00CF63D7">
              <w:rPr>
                <w:szCs w:val="28"/>
                <w:lang w:eastAsia="ru-RU"/>
              </w:rPr>
              <w:t>5</w:t>
            </w:r>
            <w:r w:rsidRPr="003E5589">
              <w:rPr>
                <w:szCs w:val="28"/>
                <w:lang w:eastAsia="ru-RU"/>
              </w:rPr>
              <w:t xml:space="preserve"> год - </w:t>
            </w:r>
            <w:r w:rsidR="00E25D47">
              <w:rPr>
                <w:szCs w:val="28"/>
                <w:lang w:eastAsia="ru-RU"/>
              </w:rPr>
              <w:t>30</w:t>
            </w:r>
            <w:r w:rsidRPr="003E5589">
              <w:rPr>
                <w:szCs w:val="28"/>
                <w:lang w:eastAsia="ru-RU"/>
              </w:rPr>
              <w:t xml:space="preserve"> тыс. рублей;</w:t>
            </w:r>
          </w:p>
          <w:p w14:paraId="054FAAB1" w14:textId="424C1079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202</w:t>
            </w:r>
            <w:r w:rsidR="00CF63D7">
              <w:rPr>
                <w:szCs w:val="28"/>
                <w:lang w:eastAsia="ru-RU"/>
              </w:rPr>
              <w:t>6</w:t>
            </w:r>
            <w:r w:rsidRPr="003E5589">
              <w:rPr>
                <w:szCs w:val="28"/>
                <w:lang w:eastAsia="ru-RU"/>
              </w:rPr>
              <w:t xml:space="preserve"> год - </w:t>
            </w:r>
            <w:r w:rsidR="00E25D47">
              <w:rPr>
                <w:szCs w:val="28"/>
                <w:lang w:eastAsia="ru-RU"/>
              </w:rPr>
              <w:t>30</w:t>
            </w:r>
            <w:r w:rsidRPr="003E5589">
              <w:rPr>
                <w:szCs w:val="28"/>
                <w:lang w:eastAsia="ru-RU"/>
              </w:rPr>
              <w:t xml:space="preserve"> тыс. рублей</w:t>
            </w:r>
          </w:p>
        </w:tc>
      </w:tr>
      <w:tr w:rsidR="003E5589" w:rsidRPr="005B2C85" w14:paraId="402699C5" w14:textId="77777777" w:rsidTr="00E25D4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EDD5F" w14:textId="77777777" w:rsidR="003E5589" w:rsidRPr="005B2C85" w:rsidRDefault="003E5589" w:rsidP="003E5589">
            <w:pPr>
              <w:pStyle w:val="a3"/>
              <w:numPr>
                <w:ilvl w:val="0"/>
                <w:numId w:val="6"/>
              </w:numPr>
              <w:jc w:val="left"/>
              <w:rPr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F3ADD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1F059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E6BCA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 xml:space="preserve">повысить эффективность государственной системы социальной профилактики правонарушений, а также уровень позитивного правосознания </w:t>
            </w:r>
            <w:r w:rsidRPr="003E5589">
              <w:rPr>
                <w:szCs w:val="28"/>
                <w:lang w:eastAsia="ru-RU"/>
              </w:rPr>
              <w:lastRenderedPageBreak/>
              <w:t>населения, доверия граждан к сотрудникам правоохранительных структур;</w:t>
            </w:r>
          </w:p>
          <w:p w14:paraId="66F9E113" w14:textId="43DA9631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 xml:space="preserve">повысить уровень обеспечения безопасности личности и общества от противоправных посягательств </w:t>
            </w:r>
            <w:r w:rsidR="00B80647">
              <w:rPr>
                <w:szCs w:val="28"/>
                <w:lang w:eastAsia="ru-RU"/>
              </w:rPr>
              <w:br/>
            </w:r>
            <w:r w:rsidRPr="003E5589">
              <w:rPr>
                <w:szCs w:val="28"/>
                <w:lang w:eastAsia="ru-RU"/>
              </w:rPr>
              <w:t xml:space="preserve">на территории </w:t>
            </w:r>
            <w:r w:rsidR="00B80647">
              <w:rPr>
                <w:szCs w:val="28"/>
                <w:lang w:eastAsia="ru-RU"/>
              </w:rPr>
              <w:t>МР «Ботлихский район»</w:t>
            </w:r>
            <w:r w:rsidRPr="003E5589">
              <w:rPr>
                <w:szCs w:val="28"/>
                <w:lang w:eastAsia="ru-RU"/>
              </w:rPr>
              <w:t xml:space="preserve">, уменьшить общее количество совершаемых преступлений, в том числе относящихся к категории тяжких </w:t>
            </w:r>
            <w:r w:rsidR="00B80647">
              <w:rPr>
                <w:szCs w:val="28"/>
                <w:lang w:eastAsia="ru-RU"/>
              </w:rPr>
              <w:br/>
            </w:r>
            <w:r w:rsidRPr="003E5589">
              <w:rPr>
                <w:szCs w:val="28"/>
                <w:lang w:eastAsia="ru-RU"/>
              </w:rPr>
              <w:t>и особо тяжких;</w:t>
            </w:r>
          </w:p>
          <w:p w14:paraId="1B3C74B0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снизить уровень рецидивной преступности, отличающейся наибольшей жестокостью и тяжестью последствий;</w:t>
            </w:r>
          </w:p>
          <w:p w14:paraId="79555528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улучшить профилактическую работу в среде несовершеннолетних и молодежи, сократить число преступлений, совершаемых несовершеннолетними;</w:t>
            </w:r>
          </w:p>
          <w:p w14:paraId="59B0DBD6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укрепить правопорядок и оздоровить обстановку на улицах и в других общественных местах;</w:t>
            </w:r>
          </w:p>
          <w:p w14:paraId="70EE87C4" w14:textId="1E42EB53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 xml:space="preserve">улучшить информационное обеспечение деятельности правоохранительных органов по охране общественного порядка и борьбе с преступностью на территории </w:t>
            </w:r>
            <w:r w:rsidR="00B80647">
              <w:rPr>
                <w:szCs w:val="28"/>
                <w:lang w:eastAsia="ru-RU"/>
              </w:rPr>
              <w:t>района</w:t>
            </w:r>
            <w:r w:rsidRPr="003E5589">
              <w:rPr>
                <w:szCs w:val="28"/>
                <w:lang w:eastAsia="ru-RU"/>
              </w:rPr>
              <w:t>;</w:t>
            </w:r>
          </w:p>
          <w:p w14:paraId="09DB610B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сформировать условия для более широкого привлечения актива населения к участию в обеспечении порядка</w:t>
            </w:r>
          </w:p>
        </w:tc>
      </w:tr>
    </w:tbl>
    <w:p w14:paraId="46993A11" w14:textId="4297B543" w:rsidR="003E5589" w:rsidRPr="003E5589" w:rsidRDefault="003E5589" w:rsidP="00B80647">
      <w:pPr>
        <w:spacing w:after="240"/>
        <w:ind w:firstLine="0"/>
        <w:jc w:val="center"/>
        <w:textAlignment w:val="baseline"/>
        <w:outlineLvl w:val="2"/>
        <w:rPr>
          <w:b/>
          <w:bCs/>
          <w:szCs w:val="28"/>
          <w:lang w:eastAsia="ru-RU"/>
        </w:rPr>
      </w:pPr>
      <w:r w:rsidRPr="003E5589">
        <w:rPr>
          <w:b/>
          <w:bCs/>
          <w:szCs w:val="28"/>
          <w:lang w:eastAsia="ru-RU"/>
        </w:rPr>
        <w:lastRenderedPageBreak/>
        <w:br/>
      </w:r>
      <w:r w:rsidRPr="003E5589">
        <w:rPr>
          <w:b/>
          <w:bCs/>
          <w:szCs w:val="28"/>
          <w:lang w:eastAsia="ru-RU"/>
        </w:rPr>
        <w:br/>
      </w:r>
      <w:r w:rsidR="00B80647">
        <w:rPr>
          <w:b/>
          <w:bCs/>
          <w:szCs w:val="28"/>
          <w:lang w:eastAsia="ru-RU"/>
        </w:rPr>
        <w:t>2</w:t>
      </w:r>
      <w:r w:rsidRPr="003E5589">
        <w:rPr>
          <w:b/>
          <w:bCs/>
          <w:szCs w:val="28"/>
          <w:lang w:eastAsia="ru-RU"/>
        </w:rPr>
        <w:t>. Характеристика проблем, на решение которых направлена Программа</w:t>
      </w:r>
    </w:p>
    <w:p w14:paraId="0DA4DAB9" w14:textId="6E691BBD" w:rsidR="003E5589" w:rsidRPr="00A108F1" w:rsidRDefault="003E5589" w:rsidP="00B80647">
      <w:pPr>
        <w:ind w:firstLine="480"/>
        <w:textAlignment w:val="baseline"/>
        <w:rPr>
          <w:szCs w:val="28"/>
          <w:lang w:eastAsia="ru-RU"/>
        </w:rPr>
      </w:pPr>
      <w:r w:rsidRPr="00A108F1">
        <w:rPr>
          <w:szCs w:val="28"/>
          <w:lang w:eastAsia="ru-RU"/>
        </w:rPr>
        <w:t xml:space="preserve">Принятие настоящей Программы продиктовано необходимостью повышения эффективности работы по профилактике правонарушений и преступлений, укрепления правопорядка и общественной безопасности в </w:t>
      </w:r>
      <w:r w:rsidR="00B80647" w:rsidRPr="00A108F1">
        <w:rPr>
          <w:szCs w:val="28"/>
          <w:lang w:eastAsia="ru-RU"/>
        </w:rPr>
        <w:t>МР «Ботлихский район»</w:t>
      </w:r>
      <w:r w:rsidRPr="00A108F1">
        <w:rPr>
          <w:szCs w:val="28"/>
          <w:lang w:eastAsia="ru-RU"/>
        </w:rPr>
        <w:t>.</w:t>
      </w:r>
    </w:p>
    <w:p w14:paraId="12FCB52A" w14:textId="57D236C8" w:rsidR="00CE125D" w:rsidRPr="00A108F1" w:rsidRDefault="00CE125D" w:rsidP="00CE125D">
      <w:pPr>
        <w:widowControl w:val="0"/>
        <w:ind w:firstLine="567"/>
        <w:rPr>
          <w:szCs w:val="28"/>
          <w:lang w:eastAsia="ru-RU"/>
        </w:rPr>
      </w:pPr>
      <w:r w:rsidRPr="00A108F1">
        <w:rPr>
          <w:bCs/>
          <w:szCs w:val="28"/>
          <w:lang w:eastAsia="ru-RU"/>
        </w:rPr>
        <w:t>За 11 месяцев н</w:t>
      </w:r>
      <w:r w:rsidRPr="00A108F1">
        <w:rPr>
          <w:szCs w:val="28"/>
          <w:lang w:eastAsia="ru-RU"/>
        </w:rPr>
        <w:t xml:space="preserve">а территории района совершено </w:t>
      </w:r>
      <w:r w:rsidRPr="00A108F1">
        <w:rPr>
          <w:rFonts w:eastAsia="Courier New"/>
          <w:szCs w:val="28"/>
          <w:lang w:eastAsia="ru-RU"/>
        </w:rPr>
        <w:t xml:space="preserve">104 против 123 преступлений, </w:t>
      </w:r>
      <w:r w:rsidR="00E25D47" w:rsidRPr="00A108F1">
        <w:rPr>
          <w:rFonts w:eastAsia="Courier New"/>
          <w:szCs w:val="28"/>
          <w:lang w:eastAsia="ru-RU"/>
        </w:rPr>
        <w:br/>
      </w:r>
      <w:r w:rsidRPr="00A108F1">
        <w:rPr>
          <w:rFonts w:eastAsia="Courier New"/>
          <w:szCs w:val="28"/>
          <w:lang w:eastAsia="ru-RU"/>
        </w:rPr>
        <w:t>раскрыто</w:t>
      </w:r>
      <w:r w:rsidR="00E25D47" w:rsidRPr="00A108F1">
        <w:rPr>
          <w:rFonts w:eastAsia="Courier New"/>
          <w:szCs w:val="28"/>
          <w:lang w:eastAsia="ru-RU"/>
        </w:rPr>
        <w:t xml:space="preserve"> </w:t>
      </w:r>
      <w:r w:rsidRPr="00A108F1">
        <w:rPr>
          <w:rFonts w:eastAsia="Courier New"/>
          <w:szCs w:val="28"/>
          <w:lang w:eastAsia="ru-RU"/>
        </w:rPr>
        <w:t>96 против</w:t>
      </w:r>
      <w:r w:rsidR="00E25D47" w:rsidRPr="00A108F1">
        <w:rPr>
          <w:rFonts w:eastAsia="Courier New"/>
          <w:szCs w:val="28"/>
          <w:lang w:eastAsia="ru-RU"/>
        </w:rPr>
        <w:t xml:space="preserve"> </w:t>
      </w:r>
      <w:r w:rsidRPr="00A108F1">
        <w:rPr>
          <w:rFonts w:eastAsia="Courier New"/>
          <w:szCs w:val="28"/>
          <w:lang w:eastAsia="ru-RU"/>
        </w:rPr>
        <w:t xml:space="preserve">111, </w:t>
      </w:r>
      <w:r w:rsidRPr="00A108F1">
        <w:rPr>
          <w:szCs w:val="28"/>
          <w:lang w:eastAsia="ru-RU"/>
        </w:rPr>
        <w:t xml:space="preserve">раскрываемость составляет 97% против 96.5% </w:t>
      </w:r>
      <w:r w:rsidR="00A108F1">
        <w:rPr>
          <w:szCs w:val="28"/>
          <w:lang w:eastAsia="ru-RU"/>
        </w:rPr>
        <w:br/>
      </w:r>
      <w:r w:rsidRPr="00A108F1">
        <w:rPr>
          <w:szCs w:val="28"/>
          <w:lang w:eastAsia="ru-RU"/>
        </w:rPr>
        <w:t>(по РД 85.%). Остаются нераскрытыми 3 против 4.</w:t>
      </w:r>
    </w:p>
    <w:p w14:paraId="03BEB6F9" w14:textId="368C8B53" w:rsidR="00CE125D" w:rsidRPr="00A108F1" w:rsidRDefault="00CE125D" w:rsidP="00CE125D">
      <w:pPr>
        <w:widowControl w:val="0"/>
        <w:ind w:firstLine="567"/>
        <w:rPr>
          <w:rFonts w:eastAsia="Courier New"/>
          <w:szCs w:val="28"/>
          <w:lang w:eastAsia="ru-RU"/>
        </w:rPr>
      </w:pPr>
      <w:r w:rsidRPr="00A108F1">
        <w:rPr>
          <w:rFonts w:eastAsia="Courier New"/>
          <w:bCs/>
          <w:szCs w:val="28"/>
          <w:lang w:eastAsia="ru-RU"/>
        </w:rPr>
        <w:lastRenderedPageBreak/>
        <w:t>Тяжких и особо тяжких 23 против 17, раскрыто</w:t>
      </w:r>
      <w:r w:rsidR="00E25D47" w:rsidRPr="00A108F1">
        <w:rPr>
          <w:rFonts w:eastAsia="Courier New"/>
          <w:bCs/>
          <w:szCs w:val="28"/>
          <w:lang w:eastAsia="ru-RU"/>
        </w:rPr>
        <w:t xml:space="preserve"> </w:t>
      </w:r>
      <w:r w:rsidRPr="00A108F1">
        <w:rPr>
          <w:rFonts w:eastAsia="Courier New"/>
          <w:bCs/>
          <w:szCs w:val="28"/>
          <w:lang w:eastAsia="ru-RU"/>
        </w:rPr>
        <w:t>18 против</w:t>
      </w:r>
      <w:r w:rsidR="00E25D47" w:rsidRPr="00A108F1">
        <w:rPr>
          <w:rFonts w:eastAsia="Courier New"/>
          <w:bCs/>
          <w:szCs w:val="28"/>
          <w:lang w:eastAsia="ru-RU"/>
        </w:rPr>
        <w:t xml:space="preserve"> </w:t>
      </w:r>
      <w:r w:rsidRPr="00A108F1">
        <w:rPr>
          <w:rFonts w:eastAsia="Courier New"/>
          <w:bCs/>
          <w:szCs w:val="28"/>
          <w:lang w:eastAsia="ru-RU"/>
        </w:rPr>
        <w:t>14,</w:t>
      </w:r>
      <w:r w:rsidRPr="00A108F1">
        <w:rPr>
          <w:rFonts w:eastAsia="Courier New"/>
          <w:szCs w:val="28"/>
          <w:lang w:eastAsia="ru-RU"/>
        </w:rPr>
        <w:t xml:space="preserve"> процент раскрываемости составляет 90.0%  против 82.4%,</w:t>
      </w:r>
      <w:r w:rsidRPr="00A108F1">
        <w:rPr>
          <w:szCs w:val="28"/>
          <w:lang w:eastAsia="ru-RU"/>
        </w:rPr>
        <w:t xml:space="preserve"> остаются нераскрытыми 2 </w:t>
      </w:r>
      <w:r w:rsidR="00A108F1">
        <w:rPr>
          <w:szCs w:val="28"/>
          <w:lang w:eastAsia="ru-RU"/>
        </w:rPr>
        <w:br/>
      </w:r>
      <w:r w:rsidRPr="00A108F1">
        <w:rPr>
          <w:szCs w:val="28"/>
          <w:lang w:eastAsia="ru-RU"/>
        </w:rPr>
        <w:t>против 3</w:t>
      </w:r>
      <w:r w:rsidRPr="00A108F1">
        <w:rPr>
          <w:rFonts w:eastAsia="Courier New"/>
          <w:szCs w:val="28"/>
          <w:lang w:eastAsia="ru-RU"/>
        </w:rPr>
        <w:t>.</w:t>
      </w:r>
    </w:p>
    <w:p w14:paraId="467E101A" w14:textId="48C9B283" w:rsidR="00CE125D" w:rsidRPr="00A108F1" w:rsidRDefault="00CE125D" w:rsidP="00CE125D">
      <w:pPr>
        <w:widowControl w:val="0"/>
        <w:ind w:firstLine="0"/>
        <w:rPr>
          <w:rFonts w:eastAsia="Courier New"/>
          <w:bCs/>
          <w:iCs/>
          <w:szCs w:val="28"/>
          <w:lang w:eastAsia="ru-RU"/>
        </w:rPr>
      </w:pPr>
      <w:r w:rsidRPr="00A108F1">
        <w:rPr>
          <w:rFonts w:eastAsia="Courier New"/>
          <w:bCs/>
          <w:szCs w:val="28"/>
          <w:lang w:eastAsia="ru-RU"/>
        </w:rPr>
        <w:t xml:space="preserve">        Общеуголовной направленности 73 против 92,</w:t>
      </w:r>
      <w:r w:rsidRPr="00A108F1">
        <w:rPr>
          <w:rFonts w:eastAsia="Courier New"/>
          <w:b/>
          <w:szCs w:val="28"/>
          <w:lang w:eastAsia="ru-RU"/>
        </w:rPr>
        <w:t xml:space="preserve"> </w:t>
      </w:r>
      <w:r w:rsidRPr="00A108F1">
        <w:rPr>
          <w:rFonts w:eastAsia="Courier New"/>
          <w:szCs w:val="28"/>
          <w:lang w:eastAsia="ru-RU"/>
        </w:rPr>
        <w:t xml:space="preserve">раскрыто 70 против 78, раскрываемость составляет 95.9% против </w:t>
      </w:r>
      <w:r w:rsidRPr="00A108F1">
        <w:rPr>
          <w:rFonts w:eastAsia="Courier New"/>
          <w:bCs/>
          <w:iCs/>
          <w:szCs w:val="28"/>
          <w:lang w:eastAsia="ru-RU"/>
        </w:rPr>
        <w:t xml:space="preserve">95.1%. </w:t>
      </w:r>
      <w:r w:rsidRPr="00A108F1">
        <w:rPr>
          <w:szCs w:val="28"/>
          <w:lang w:eastAsia="ru-RU"/>
        </w:rPr>
        <w:t xml:space="preserve">Остаются нераскрытыми 3 </w:t>
      </w:r>
      <w:r w:rsidR="00A108F1">
        <w:rPr>
          <w:szCs w:val="28"/>
          <w:lang w:eastAsia="ru-RU"/>
        </w:rPr>
        <w:br/>
      </w:r>
      <w:r w:rsidRPr="00A108F1">
        <w:rPr>
          <w:szCs w:val="28"/>
          <w:lang w:eastAsia="ru-RU"/>
        </w:rPr>
        <w:t>против 4</w:t>
      </w:r>
      <w:r w:rsidRPr="00A108F1">
        <w:rPr>
          <w:rFonts w:eastAsia="Courier New"/>
          <w:bCs/>
          <w:iCs/>
          <w:szCs w:val="28"/>
          <w:lang w:eastAsia="ru-RU"/>
        </w:rPr>
        <w:t>.</w:t>
      </w:r>
    </w:p>
    <w:p w14:paraId="6D3C7E46" w14:textId="77777777" w:rsidR="00CE125D" w:rsidRPr="00A108F1" w:rsidRDefault="00CE125D" w:rsidP="00CE125D">
      <w:pPr>
        <w:widowControl w:val="0"/>
        <w:tabs>
          <w:tab w:val="left" w:pos="567"/>
        </w:tabs>
        <w:ind w:firstLine="567"/>
        <w:rPr>
          <w:szCs w:val="28"/>
          <w:lang w:eastAsia="ru-RU"/>
        </w:rPr>
      </w:pPr>
      <w:r w:rsidRPr="00A108F1">
        <w:rPr>
          <w:bCs/>
          <w:szCs w:val="28"/>
          <w:lang w:eastAsia="ru-RU"/>
        </w:rPr>
        <w:t>Преступлений экономической направленности совершено 31 против 31,</w:t>
      </w:r>
      <w:r w:rsidRPr="00A108F1">
        <w:rPr>
          <w:szCs w:val="28"/>
          <w:lang w:eastAsia="ru-RU"/>
        </w:rPr>
        <w:t xml:space="preserve"> раскрыто 26 против 33, процент раскрываемости составляет 100% против 100%. Остаются нераскрытыми 0 против 0.</w:t>
      </w:r>
    </w:p>
    <w:p w14:paraId="44C5328C" w14:textId="6DB94974" w:rsidR="00CE125D" w:rsidRPr="00A108F1" w:rsidRDefault="00CE125D" w:rsidP="00CE125D">
      <w:pPr>
        <w:ind w:firstLine="567"/>
        <w:rPr>
          <w:szCs w:val="28"/>
          <w:lang w:eastAsia="ru-RU"/>
        </w:rPr>
      </w:pPr>
      <w:r w:rsidRPr="00A108F1">
        <w:rPr>
          <w:bCs/>
          <w:szCs w:val="28"/>
          <w:lang w:eastAsia="ru-RU"/>
        </w:rPr>
        <w:t>Снижение зарегистрированных преступлений произошло</w:t>
      </w:r>
      <w:r w:rsidRPr="00A108F1">
        <w:rPr>
          <w:szCs w:val="28"/>
          <w:lang w:eastAsia="ru-RU"/>
        </w:rPr>
        <w:t xml:space="preserve"> связанной по линии ТЭК 6 против 11 преступлений снижение на 45,5 %,</w:t>
      </w:r>
      <w:r w:rsidR="00A108F1">
        <w:rPr>
          <w:szCs w:val="28"/>
          <w:lang w:eastAsia="ru-RU"/>
        </w:rPr>
        <w:t xml:space="preserve"> </w:t>
      </w:r>
      <w:r w:rsidRPr="00A108F1">
        <w:rPr>
          <w:szCs w:val="28"/>
          <w:lang w:eastAsia="ru-RU"/>
        </w:rPr>
        <w:t xml:space="preserve">незаконного </w:t>
      </w:r>
      <w:r w:rsidR="00A108F1">
        <w:rPr>
          <w:szCs w:val="28"/>
          <w:lang w:eastAsia="ru-RU"/>
        </w:rPr>
        <w:br/>
      </w:r>
      <w:r w:rsidRPr="00A108F1">
        <w:rPr>
          <w:szCs w:val="28"/>
          <w:lang w:eastAsia="ru-RU"/>
        </w:rPr>
        <w:t>оборота оружия 29 против 37 снижение на 21,6 %,</w:t>
      </w:r>
      <w:r w:rsidR="00A108F1">
        <w:rPr>
          <w:szCs w:val="28"/>
          <w:lang w:eastAsia="ru-RU"/>
        </w:rPr>
        <w:t xml:space="preserve"> </w:t>
      </w:r>
      <w:r w:rsidRPr="00A108F1">
        <w:rPr>
          <w:szCs w:val="28"/>
          <w:lang w:eastAsia="ru-RU"/>
        </w:rPr>
        <w:t xml:space="preserve">мелкое взяточничество 2 </w:t>
      </w:r>
      <w:r w:rsidR="00A108F1">
        <w:rPr>
          <w:szCs w:val="28"/>
          <w:lang w:eastAsia="ru-RU"/>
        </w:rPr>
        <w:br/>
      </w:r>
      <w:r w:rsidRPr="00A108F1">
        <w:rPr>
          <w:szCs w:val="28"/>
          <w:lang w:eastAsia="ru-RU"/>
        </w:rPr>
        <w:t xml:space="preserve">против 8 преступлений снижение на 75.0% </w:t>
      </w:r>
    </w:p>
    <w:p w14:paraId="5C310D15" w14:textId="0299CFC0" w:rsidR="00CE125D" w:rsidRPr="00A108F1" w:rsidRDefault="00CE125D" w:rsidP="00CE125D">
      <w:pPr>
        <w:tabs>
          <w:tab w:val="left" w:pos="5812"/>
        </w:tabs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A108F1">
        <w:rPr>
          <w:bCs/>
          <w:szCs w:val="28"/>
          <w:lang w:eastAsia="ru-RU"/>
        </w:rPr>
        <w:t>Коэффициент преступности</w:t>
      </w:r>
      <w:r w:rsidRPr="00A108F1">
        <w:rPr>
          <w:szCs w:val="28"/>
          <w:lang w:eastAsia="ru-RU"/>
        </w:rPr>
        <w:t xml:space="preserve"> на 10 тысяча население составляет 17,0% против 20,3 % по РД –</w:t>
      </w:r>
      <w:r w:rsidR="00774DC8" w:rsidRPr="00A108F1">
        <w:rPr>
          <w:szCs w:val="28"/>
          <w:lang w:eastAsia="ru-RU"/>
        </w:rPr>
        <w:t xml:space="preserve"> </w:t>
      </w:r>
      <w:r w:rsidRPr="00A108F1">
        <w:rPr>
          <w:szCs w:val="28"/>
          <w:lang w:eastAsia="ru-RU"/>
        </w:rPr>
        <w:t>41,9%. против 43,3%.</w:t>
      </w:r>
    </w:p>
    <w:p w14:paraId="60CFD1DE" w14:textId="77777777" w:rsidR="00CE125D" w:rsidRPr="00A108F1" w:rsidRDefault="00CE125D" w:rsidP="00CE125D">
      <w:pPr>
        <w:ind w:firstLine="567"/>
        <w:rPr>
          <w:b/>
          <w:szCs w:val="28"/>
          <w:lang w:eastAsia="ru-RU"/>
        </w:rPr>
      </w:pPr>
      <w:r w:rsidRPr="00A108F1">
        <w:rPr>
          <w:bCs/>
          <w:szCs w:val="28"/>
          <w:lang w:eastAsia="ru-RU"/>
        </w:rPr>
        <w:t>Приостановленных нераскрытых преступлений</w:t>
      </w:r>
      <w:r w:rsidRPr="00A108F1">
        <w:rPr>
          <w:szCs w:val="28"/>
          <w:lang w:eastAsia="ru-RU"/>
        </w:rPr>
        <w:t xml:space="preserve"> на конец отчетного периода 3 против 4 (по ст. 213 ч.2 215.3, 111 ч.2 УК РФ)</w:t>
      </w:r>
    </w:p>
    <w:p w14:paraId="10CAE272" w14:textId="51588407" w:rsidR="003E5589" w:rsidRPr="00A108F1" w:rsidRDefault="00CE125D" w:rsidP="00685A67">
      <w:pPr>
        <w:widowControl w:val="0"/>
        <w:ind w:firstLine="567"/>
        <w:rPr>
          <w:szCs w:val="28"/>
          <w:lang w:eastAsia="x-none"/>
        </w:rPr>
      </w:pPr>
      <w:r w:rsidRPr="00A108F1">
        <w:rPr>
          <w:bCs/>
          <w:szCs w:val="28"/>
          <w:lang w:eastAsia="x-none"/>
        </w:rPr>
        <w:t>Всего прекращено</w:t>
      </w:r>
      <w:r w:rsidRPr="00A108F1">
        <w:rPr>
          <w:szCs w:val="28"/>
          <w:lang w:eastAsia="x-none"/>
        </w:rPr>
        <w:t xml:space="preserve"> преступлений из прошлых лет 7, против 8.</w:t>
      </w:r>
    </w:p>
    <w:p w14:paraId="76C7CE26" w14:textId="336231B9" w:rsidR="003E5589" w:rsidRPr="00A108F1" w:rsidRDefault="003E5589" w:rsidP="00685A67">
      <w:pPr>
        <w:ind w:firstLine="480"/>
        <w:textAlignment w:val="baseline"/>
        <w:rPr>
          <w:szCs w:val="28"/>
          <w:lang w:eastAsia="ru-RU"/>
        </w:rPr>
      </w:pPr>
      <w:r w:rsidRPr="00A108F1">
        <w:rPr>
          <w:szCs w:val="28"/>
          <w:lang w:eastAsia="ru-RU"/>
        </w:rPr>
        <w:t>Решение указанных и других проблем, связанных с защитой прав и свобод граждан, общества и государства от преступных посягательств, требует комплексного подхода и координации деятельности всех государственных органов, органов местного самоуправления и общественных организаций.</w:t>
      </w:r>
    </w:p>
    <w:p w14:paraId="2B24358D" w14:textId="22F230B1" w:rsidR="003E5589" w:rsidRPr="00A108F1" w:rsidRDefault="003E5589" w:rsidP="00685A67">
      <w:pPr>
        <w:ind w:firstLine="480"/>
        <w:textAlignment w:val="baseline"/>
        <w:rPr>
          <w:szCs w:val="28"/>
          <w:lang w:eastAsia="ru-RU"/>
        </w:rPr>
      </w:pPr>
      <w:r w:rsidRPr="00A108F1">
        <w:rPr>
          <w:szCs w:val="28"/>
          <w:lang w:eastAsia="ru-RU"/>
        </w:rPr>
        <w:t>Предлагаемая Программа предусматривает долгосрочную работу по организации профилактики правонарушений с участием всех заинтересованных министерств и ведомств Республики Дагестан, органов местного самоуправления, организаций независимо от форм собственности.</w:t>
      </w:r>
    </w:p>
    <w:p w14:paraId="2307D3BA" w14:textId="58DF17E0" w:rsidR="003E5589" w:rsidRPr="00A108F1" w:rsidRDefault="003E5589" w:rsidP="00685A67">
      <w:pPr>
        <w:ind w:firstLine="480"/>
        <w:textAlignment w:val="baseline"/>
        <w:rPr>
          <w:szCs w:val="28"/>
          <w:lang w:eastAsia="ru-RU"/>
        </w:rPr>
      </w:pPr>
      <w:r w:rsidRPr="00A108F1">
        <w:rPr>
          <w:szCs w:val="28"/>
          <w:lang w:eastAsia="ru-RU"/>
        </w:rPr>
        <w:t xml:space="preserve">Выполнение мероприятий, предусмотренных настоящей Программой, позволит решить наиболее острые вопросы в сфере профилактики правонарушений, стоящие перед органами власти </w:t>
      </w:r>
      <w:r w:rsidR="00685A67" w:rsidRPr="00A108F1">
        <w:rPr>
          <w:szCs w:val="28"/>
          <w:lang w:eastAsia="ru-RU"/>
        </w:rPr>
        <w:t>МР «Ботлихский район»</w:t>
      </w:r>
      <w:r w:rsidRPr="00A108F1">
        <w:rPr>
          <w:szCs w:val="28"/>
          <w:lang w:eastAsia="ru-RU"/>
        </w:rPr>
        <w:t>.</w:t>
      </w:r>
    </w:p>
    <w:p w14:paraId="6FBE980C" w14:textId="77777777" w:rsidR="00685A67" w:rsidRPr="00A108F1" w:rsidRDefault="003E5589" w:rsidP="00685A67">
      <w:pPr>
        <w:ind w:firstLine="480"/>
        <w:textAlignment w:val="baseline"/>
        <w:rPr>
          <w:szCs w:val="28"/>
          <w:lang w:eastAsia="ru-RU"/>
        </w:rPr>
      </w:pPr>
      <w:r w:rsidRPr="00A108F1">
        <w:rPr>
          <w:szCs w:val="28"/>
          <w:lang w:eastAsia="ru-RU"/>
        </w:rPr>
        <w:t xml:space="preserve">Результатом реализации Программы станет стабилизация криминальной обстановки в </w:t>
      </w:r>
      <w:r w:rsidR="00685A67" w:rsidRPr="00A108F1">
        <w:rPr>
          <w:szCs w:val="28"/>
          <w:lang w:eastAsia="ru-RU"/>
        </w:rPr>
        <w:t>районе</w:t>
      </w:r>
      <w:r w:rsidRPr="00A108F1">
        <w:rPr>
          <w:szCs w:val="28"/>
          <w:lang w:eastAsia="ru-RU"/>
        </w:rPr>
        <w:t xml:space="preserve">, усиление защищенности населения </w:t>
      </w:r>
      <w:r w:rsidR="00685A67" w:rsidRPr="00A108F1">
        <w:rPr>
          <w:szCs w:val="28"/>
          <w:lang w:eastAsia="ru-RU"/>
        </w:rPr>
        <w:t>района</w:t>
      </w:r>
      <w:r w:rsidRPr="00A108F1">
        <w:rPr>
          <w:szCs w:val="28"/>
          <w:lang w:eastAsia="ru-RU"/>
        </w:rPr>
        <w:t xml:space="preserve"> от нарушителей правопорядка. Повышение координации деятельности органов государственной власти республики, органов местного самоуправления и институтов гражданского общества в сфере комплексного противодействия росту правонарушений. Оздоровление духовно-нравственного климата в обществе, повышение доверия граждан к органам местного самоуправления и правоохранительным органам, укрепление безопасности </w:t>
      </w:r>
      <w:r w:rsidR="00685A67" w:rsidRPr="00A108F1">
        <w:rPr>
          <w:szCs w:val="28"/>
          <w:lang w:eastAsia="ru-RU"/>
        </w:rPr>
        <w:t>района</w:t>
      </w:r>
      <w:r w:rsidRPr="00A108F1">
        <w:rPr>
          <w:szCs w:val="28"/>
          <w:lang w:eastAsia="ru-RU"/>
        </w:rPr>
        <w:t>.</w:t>
      </w:r>
    </w:p>
    <w:p w14:paraId="37D23DA2" w14:textId="77777777" w:rsidR="00685A67" w:rsidRDefault="00685A67" w:rsidP="00685A67">
      <w:pPr>
        <w:ind w:firstLine="480"/>
        <w:textAlignment w:val="baseline"/>
        <w:rPr>
          <w:b/>
          <w:bCs/>
          <w:szCs w:val="28"/>
          <w:lang w:eastAsia="ru-RU"/>
        </w:rPr>
      </w:pPr>
    </w:p>
    <w:p w14:paraId="45983559" w14:textId="77777777" w:rsidR="00685A67" w:rsidRDefault="00685A67" w:rsidP="00685A67">
      <w:pPr>
        <w:ind w:firstLine="480"/>
        <w:jc w:val="center"/>
        <w:textAlignment w:val="baseline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3</w:t>
      </w:r>
      <w:r w:rsidR="003E5589" w:rsidRPr="003E5589">
        <w:rPr>
          <w:b/>
          <w:bCs/>
          <w:szCs w:val="28"/>
          <w:lang w:eastAsia="ru-RU"/>
        </w:rPr>
        <w:t>. Сроки реализации Программы</w:t>
      </w:r>
    </w:p>
    <w:p w14:paraId="67591FA2" w14:textId="77777777" w:rsidR="00685A67" w:rsidRDefault="00685A67" w:rsidP="00685A67">
      <w:pPr>
        <w:ind w:firstLine="480"/>
        <w:textAlignment w:val="baseline"/>
        <w:rPr>
          <w:szCs w:val="28"/>
          <w:lang w:eastAsia="ru-RU"/>
        </w:rPr>
      </w:pPr>
    </w:p>
    <w:p w14:paraId="4ACFB9AD" w14:textId="77777777" w:rsidR="00685A67" w:rsidRDefault="003E5589" w:rsidP="00685A67">
      <w:pPr>
        <w:ind w:firstLine="480"/>
        <w:textAlignment w:val="baseline"/>
        <w:rPr>
          <w:szCs w:val="28"/>
          <w:lang w:eastAsia="ru-RU"/>
        </w:rPr>
      </w:pPr>
      <w:r w:rsidRPr="003E5589">
        <w:rPr>
          <w:szCs w:val="28"/>
          <w:lang w:eastAsia="ru-RU"/>
        </w:rPr>
        <w:t>Программа рассчитана на период с 202</w:t>
      </w:r>
      <w:r w:rsidR="00685A67">
        <w:rPr>
          <w:szCs w:val="28"/>
          <w:lang w:eastAsia="ru-RU"/>
        </w:rPr>
        <w:t>4</w:t>
      </w:r>
      <w:r w:rsidRPr="003E5589">
        <w:rPr>
          <w:szCs w:val="28"/>
          <w:lang w:eastAsia="ru-RU"/>
        </w:rPr>
        <w:t xml:space="preserve"> по 202</w:t>
      </w:r>
      <w:r w:rsidR="00685A67">
        <w:rPr>
          <w:szCs w:val="28"/>
          <w:lang w:eastAsia="ru-RU"/>
        </w:rPr>
        <w:t>6</w:t>
      </w:r>
      <w:r w:rsidRPr="003E5589">
        <w:rPr>
          <w:szCs w:val="28"/>
          <w:lang w:eastAsia="ru-RU"/>
        </w:rPr>
        <w:t xml:space="preserve"> год</w:t>
      </w:r>
      <w:r w:rsidR="00685A67">
        <w:rPr>
          <w:szCs w:val="28"/>
          <w:lang w:eastAsia="ru-RU"/>
        </w:rPr>
        <w:t>ы</w:t>
      </w:r>
      <w:r w:rsidRPr="003E5589">
        <w:rPr>
          <w:szCs w:val="28"/>
          <w:lang w:eastAsia="ru-RU"/>
        </w:rPr>
        <w:t>.</w:t>
      </w:r>
    </w:p>
    <w:p w14:paraId="5C705C87" w14:textId="77777777" w:rsidR="00685A67" w:rsidRDefault="00685A67" w:rsidP="00685A67">
      <w:pPr>
        <w:ind w:firstLine="480"/>
        <w:textAlignment w:val="baseline"/>
        <w:rPr>
          <w:szCs w:val="28"/>
          <w:lang w:eastAsia="ru-RU"/>
        </w:rPr>
      </w:pPr>
    </w:p>
    <w:p w14:paraId="05BAB1AC" w14:textId="77777777" w:rsidR="00A108F1" w:rsidRDefault="00A108F1" w:rsidP="00685A67">
      <w:pPr>
        <w:ind w:firstLine="480"/>
        <w:textAlignment w:val="baseline"/>
        <w:rPr>
          <w:szCs w:val="28"/>
          <w:lang w:eastAsia="ru-RU"/>
        </w:rPr>
      </w:pPr>
    </w:p>
    <w:p w14:paraId="6CCF5615" w14:textId="1E131098" w:rsidR="003E5589" w:rsidRPr="00685A67" w:rsidRDefault="00685A67" w:rsidP="00685A67">
      <w:pPr>
        <w:ind w:firstLine="480"/>
        <w:jc w:val="center"/>
        <w:textAlignment w:val="baseline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lastRenderedPageBreak/>
        <w:t>4</w:t>
      </w:r>
      <w:r w:rsidR="003E5589" w:rsidRPr="003E5589">
        <w:rPr>
          <w:b/>
          <w:bCs/>
          <w:szCs w:val="28"/>
          <w:lang w:eastAsia="ru-RU"/>
        </w:rPr>
        <w:t>. Обоснование значений целевых индикаторов и показателей эффективности</w:t>
      </w:r>
    </w:p>
    <w:p w14:paraId="6926669A" w14:textId="77777777" w:rsidR="003E5589" w:rsidRPr="003E5589" w:rsidRDefault="003E5589" w:rsidP="00685A67">
      <w:pPr>
        <w:ind w:firstLine="0"/>
        <w:textAlignment w:val="baseline"/>
        <w:rPr>
          <w:szCs w:val="28"/>
          <w:lang w:eastAsia="ru-RU"/>
        </w:rPr>
      </w:pPr>
    </w:p>
    <w:p w14:paraId="4ED721D7" w14:textId="69A5394D" w:rsidR="00685A67" w:rsidRPr="003E5589" w:rsidRDefault="003E5589" w:rsidP="00685A67">
      <w:pPr>
        <w:ind w:firstLine="480"/>
        <w:textAlignment w:val="baseline"/>
        <w:rPr>
          <w:szCs w:val="28"/>
          <w:lang w:eastAsia="ru-RU"/>
        </w:rPr>
      </w:pPr>
      <w:r w:rsidRPr="003E5589">
        <w:rPr>
          <w:szCs w:val="28"/>
          <w:lang w:eastAsia="ru-RU"/>
        </w:rPr>
        <w:t xml:space="preserve">Целевые показатели (индикаторы) Программы приняты в увязке с целями </w:t>
      </w:r>
      <w:r w:rsidR="00685A67">
        <w:rPr>
          <w:szCs w:val="28"/>
          <w:lang w:eastAsia="ru-RU"/>
        </w:rPr>
        <w:br/>
      </w:r>
      <w:r w:rsidRPr="003E5589">
        <w:rPr>
          <w:szCs w:val="28"/>
          <w:lang w:eastAsia="ru-RU"/>
        </w:rPr>
        <w:t xml:space="preserve">и задачами Программы и с достижением приоритетов муниципальной политики </w:t>
      </w:r>
      <w:r w:rsidR="00685A67">
        <w:rPr>
          <w:szCs w:val="28"/>
          <w:lang w:eastAsia="ru-RU"/>
        </w:rPr>
        <w:br/>
      </w:r>
      <w:r w:rsidRPr="003E5589">
        <w:rPr>
          <w:szCs w:val="28"/>
          <w:lang w:eastAsia="ru-RU"/>
        </w:rPr>
        <w:t>в сфере реализации Программы.</w:t>
      </w:r>
    </w:p>
    <w:p w14:paraId="29A0D1E3" w14:textId="77777777" w:rsidR="00685A67" w:rsidRDefault="003E5589" w:rsidP="00685A67">
      <w:pPr>
        <w:ind w:firstLine="480"/>
        <w:textAlignment w:val="baseline"/>
        <w:rPr>
          <w:b/>
          <w:bCs/>
          <w:szCs w:val="28"/>
          <w:lang w:eastAsia="ru-RU"/>
        </w:rPr>
      </w:pPr>
      <w:r w:rsidRPr="003E5589">
        <w:rPr>
          <w:szCs w:val="28"/>
          <w:lang w:eastAsia="ru-RU"/>
        </w:rPr>
        <w:t>Достижение показателей Программы обеспечивается путем выполнения (реализации) всех ее мероприятий (таблица).</w:t>
      </w:r>
    </w:p>
    <w:p w14:paraId="3D35AEB6" w14:textId="23245271" w:rsidR="003E5589" w:rsidRDefault="00685A67" w:rsidP="00685A67">
      <w:pPr>
        <w:ind w:left="7080" w:firstLine="708"/>
        <w:jc w:val="center"/>
        <w:textAlignment w:val="baseline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        </w:t>
      </w:r>
      <w:r w:rsidR="003E5589" w:rsidRPr="003E5589">
        <w:rPr>
          <w:b/>
          <w:bCs/>
          <w:szCs w:val="28"/>
          <w:lang w:eastAsia="ru-RU"/>
        </w:rPr>
        <w:t>Таблица</w:t>
      </w:r>
    </w:p>
    <w:p w14:paraId="0EE0AA94" w14:textId="77777777" w:rsidR="00685A67" w:rsidRPr="00685A67" w:rsidRDefault="00685A67" w:rsidP="00685A67">
      <w:pPr>
        <w:ind w:firstLine="480"/>
        <w:jc w:val="right"/>
        <w:textAlignment w:val="baseline"/>
        <w:rPr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066"/>
        <w:gridCol w:w="1553"/>
        <w:gridCol w:w="1109"/>
        <w:gridCol w:w="924"/>
        <w:gridCol w:w="1109"/>
      </w:tblGrid>
      <w:tr w:rsidR="003E5589" w:rsidRPr="005B2C85" w14:paraId="3C4F7A42" w14:textId="77777777" w:rsidTr="00685A67">
        <w:trPr>
          <w:trHeight w:val="1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C44F2" w14:textId="77777777" w:rsidR="003E5589" w:rsidRPr="003E5589" w:rsidRDefault="003E5589" w:rsidP="003E5589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DE708" w14:textId="77777777" w:rsidR="003E5589" w:rsidRPr="003E5589" w:rsidRDefault="003E5589" w:rsidP="003E5589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5060F" w14:textId="77777777" w:rsidR="003E5589" w:rsidRPr="003E5589" w:rsidRDefault="003E5589" w:rsidP="003E5589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63381" w14:textId="77777777" w:rsidR="003E5589" w:rsidRPr="003E5589" w:rsidRDefault="003E5589" w:rsidP="003E5589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2D5B2" w14:textId="77777777" w:rsidR="003E5589" w:rsidRPr="003E5589" w:rsidRDefault="003E5589" w:rsidP="003E5589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CF4FE" w14:textId="77777777" w:rsidR="003E5589" w:rsidRPr="003E5589" w:rsidRDefault="003E5589" w:rsidP="003E5589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3E5589" w:rsidRPr="005B2C85" w14:paraId="5997C829" w14:textId="77777777" w:rsidTr="00685A6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2027A" w14:textId="764C0BAC" w:rsidR="003E5589" w:rsidRPr="003E5589" w:rsidRDefault="00685A67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</w:t>
            </w:r>
            <w:r w:rsidR="003E5589" w:rsidRPr="003E5589">
              <w:rPr>
                <w:szCs w:val="28"/>
                <w:lang w:eastAsia="ru-RU"/>
              </w:rPr>
              <w:t xml:space="preserve">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5ED9E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Наименование целевых показателей (индикаторов)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9A46F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60E98" w14:textId="72BFEA88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202</w:t>
            </w:r>
            <w:r w:rsidR="00685A67">
              <w:rPr>
                <w:szCs w:val="28"/>
                <w:lang w:eastAsia="ru-RU"/>
              </w:rPr>
              <w:t>4</w:t>
            </w:r>
            <w:r w:rsidRPr="003E5589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A8FA6" w14:textId="49DEA0A0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202</w:t>
            </w:r>
            <w:r w:rsidR="00685A67">
              <w:rPr>
                <w:szCs w:val="28"/>
                <w:lang w:eastAsia="ru-RU"/>
              </w:rPr>
              <w:t>5</w:t>
            </w:r>
            <w:r w:rsidRPr="003E5589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59026" w14:textId="2A09C554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202</w:t>
            </w:r>
            <w:r w:rsidR="00685A67">
              <w:rPr>
                <w:szCs w:val="28"/>
                <w:lang w:eastAsia="ru-RU"/>
              </w:rPr>
              <w:t>6</w:t>
            </w:r>
            <w:r w:rsidRPr="003E5589">
              <w:rPr>
                <w:szCs w:val="28"/>
                <w:lang w:eastAsia="ru-RU"/>
              </w:rPr>
              <w:t xml:space="preserve"> </w:t>
            </w:r>
          </w:p>
        </w:tc>
      </w:tr>
      <w:tr w:rsidR="003E5589" w:rsidRPr="005B2C85" w14:paraId="13C17D03" w14:textId="77777777" w:rsidTr="00685A6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6BC3D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046DA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AF91B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34777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98515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36333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6</w:t>
            </w:r>
          </w:p>
        </w:tc>
      </w:tr>
      <w:tr w:rsidR="003E5589" w:rsidRPr="005B2C85" w14:paraId="45C9097A" w14:textId="77777777" w:rsidTr="00685A6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59BA2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04A88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Количество брошюр, агитплакатов и буклетов по вопросам профилактики правонарушений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87EB1E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53CD93" w14:textId="1BF4A761" w:rsidR="003E5589" w:rsidRPr="003E5589" w:rsidRDefault="00C37292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025BAA" w14:textId="4E7884FF" w:rsidR="003E5589" w:rsidRPr="003E5589" w:rsidRDefault="00C37292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836BBD" w14:textId="7CE38DB9" w:rsidR="003E5589" w:rsidRPr="003E5589" w:rsidRDefault="00C37292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200</w:t>
            </w:r>
          </w:p>
        </w:tc>
      </w:tr>
      <w:tr w:rsidR="003E5589" w:rsidRPr="005B2C85" w14:paraId="5B68AB41" w14:textId="77777777" w:rsidTr="00685A6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D62AA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EE955" w14:textId="30D971A2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 xml:space="preserve">Количество материалов в муниципальных печатных и электронных средствах массовой информации, а также в информационно-телекоммуникационной сети </w:t>
            </w:r>
            <w:r w:rsidR="00C37292">
              <w:rPr>
                <w:szCs w:val="28"/>
                <w:lang w:eastAsia="ru-RU"/>
              </w:rPr>
              <w:t>«</w:t>
            </w:r>
            <w:r w:rsidRPr="003E5589">
              <w:rPr>
                <w:szCs w:val="28"/>
                <w:lang w:eastAsia="ru-RU"/>
              </w:rPr>
              <w:t>Интернет</w:t>
            </w:r>
            <w:r w:rsidR="00C37292">
              <w:rPr>
                <w:szCs w:val="28"/>
                <w:lang w:eastAsia="ru-RU"/>
              </w:rPr>
              <w:t>»</w:t>
            </w:r>
            <w:r w:rsidRPr="003E5589">
              <w:rPr>
                <w:szCs w:val="28"/>
                <w:lang w:eastAsia="ru-RU"/>
              </w:rPr>
              <w:t>, направленных на профилактику правонарушений во всех сферах общественной 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9FFA0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207B3C" w14:textId="2AFE02D2" w:rsidR="003E5589" w:rsidRPr="003E5589" w:rsidRDefault="00C37292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24977F" w14:textId="542D2C13" w:rsidR="003E5589" w:rsidRPr="003E5589" w:rsidRDefault="00C37292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D4AFCA" w14:textId="0AFCEC86" w:rsidR="003E5589" w:rsidRPr="003E5589" w:rsidRDefault="00C37292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30</w:t>
            </w:r>
          </w:p>
        </w:tc>
      </w:tr>
      <w:tr w:rsidR="003E5589" w:rsidRPr="005B2C85" w14:paraId="24A0E170" w14:textId="77777777" w:rsidTr="00685A6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EB268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F18CB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Количество аналитических, социологических исследований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71BDB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B480FE" w14:textId="40C0E7CF" w:rsidR="003E5589" w:rsidRPr="003E5589" w:rsidRDefault="00C37292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56159" w14:textId="4389BA27" w:rsidR="003E5589" w:rsidRPr="003E5589" w:rsidRDefault="00C37292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345B56" w14:textId="15B74EBA" w:rsidR="003E5589" w:rsidRPr="003E5589" w:rsidRDefault="00C37292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</w:tr>
      <w:tr w:rsidR="003E5589" w:rsidRPr="005B2C85" w14:paraId="720EE936" w14:textId="77777777" w:rsidTr="00685A6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54E71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F2D34" w14:textId="2D4B7F61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Количество ежегодно проводимых в образовательных организациях мероприятий по привитию молодежи идей межнациональной и межрелигиозной толерантности (турниры, кубки, смотры-конкурсы, круглые столы</w:t>
            </w:r>
            <w:r w:rsidR="00C37292">
              <w:rPr>
                <w:szCs w:val="28"/>
                <w:lang w:eastAsia="ru-RU"/>
              </w:rPr>
              <w:t xml:space="preserve"> </w:t>
            </w:r>
            <w:r w:rsidRPr="003E5589">
              <w:rPr>
                <w:szCs w:val="28"/>
                <w:lang w:eastAsia="ru-RU"/>
              </w:rPr>
              <w:t>и др.)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5E9CD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E72302" w14:textId="785C95B6" w:rsidR="003E5589" w:rsidRPr="003E5589" w:rsidRDefault="00C37292" w:rsidP="00C37292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36CCC9" w14:textId="762D04D9" w:rsidR="003E5589" w:rsidRPr="003E5589" w:rsidRDefault="00C37292" w:rsidP="00C37292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5AF251" w14:textId="3EF7B0B4" w:rsidR="003E5589" w:rsidRPr="003E5589" w:rsidRDefault="00C37292" w:rsidP="00C37292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</w:tr>
      <w:tr w:rsidR="003E5589" w:rsidRPr="005B2C85" w14:paraId="5A221598" w14:textId="77777777" w:rsidTr="00685A6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5B584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1529B" w14:textId="36F87B9F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 xml:space="preserve">Количество выходов материалов в муниципальных </w:t>
            </w:r>
            <w:r w:rsidRPr="003E5589">
              <w:rPr>
                <w:szCs w:val="28"/>
                <w:lang w:eastAsia="ru-RU"/>
              </w:rPr>
              <w:lastRenderedPageBreak/>
              <w:t xml:space="preserve">средствах массовой информации, а также в информационно телекоммуникационной сети </w:t>
            </w:r>
            <w:r w:rsidR="00C37292">
              <w:rPr>
                <w:szCs w:val="28"/>
                <w:lang w:eastAsia="ru-RU"/>
              </w:rPr>
              <w:t>«</w:t>
            </w:r>
            <w:r w:rsidRPr="003E5589">
              <w:rPr>
                <w:szCs w:val="28"/>
                <w:lang w:eastAsia="ru-RU"/>
              </w:rPr>
              <w:t>Интернет</w:t>
            </w:r>
            <w:r w:rsidR="00C37292">
              <w:rPr>
                <w:szCs w:val="28"/>
                <w:lang w:eastAsia="ru-RU"/>
              </w:rPr>
              <w:t>»</w:t>
            </w:r>
            <w:r w:rsidRPr="003E5589">
              <w:rPr>
                <w:szCs w:val="28"/>
                <w:lang w:eastAsia="ru-RU"/>
              </w:rPr>
              <w:t>, направленных на противодействие наркомании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AF359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C6A507" w14:textId="4A964B69" w:rsidR="003E5589" w:rsidRPr="003E5589" w:rsidRDefault="00C37292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B5D595" w14:textId="2C212415" w:rsidR="003E5589" w:rsidRPr="003E5589" w:rsidRDefault="00C37292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CF9F61" w14:textId="49730A7E" w:rsidR="003E5589" w:rsidRPr="003E5589" w:rsidRDefault="00C37292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30</w:t>
            </w:r>
          </w:p>
        </w:tc>
      </w:tr>
    </w:tbl>
    <w:p w14:paraId="592A36A1" w14:textId="4B236A7E" w:rsidR="003E5589" w:rsidRPr="00C37292" w:rsidRDefault="003E5589" w:rsidP="00C37292">
      <w:pPr>
        <w:spacing w:after="240"/>
        <w:ind w:firstLine="0"/>
        <w:jc w:val="center"/>
        <w:textAlignment w:val="baseline"/>
        <w:outlineLvl w:val="2"/>
        <w:rPr>
          <w:b/>
          <w:bCs/>
          <w:szCs w:val="28"/>
          <w:lang w:eastAsia="ru-RU"/>
        </w:rPr>
      </w:pPr>
      <w:r w:rsidRPr="003E5589">
        <w:rPr>
          <w:b/>
          <w:bCs/>
          <w:szCs w:val="28"/>
          <w:lang w:eastAsia="ru-RU"/>
        </w:rPr>
        <w:lastRenderedPageBreak/>
        <w:br/>
      </w:r>
      <w:r w:rsidR="00C37292">
        <w:rPr>
          <w:b/>
          <w:bCs/>
          <w:szCs w:val="28"/>
          <w:lang w:eastAsia="ru-RU"/>
        </w:rPr>
        <w:t>5</w:t>
      </w:r>
      <w:r w:rsidRPr="003E5589">
        <w:rPr>
          <w:b/>
          <w:bCs/>
          <w:szCs w:val="28"/>
          <w:lang w:eastAsia="ru-RU"/>
        </w:rPr>
        <w:t>. Обоснование объема финансовых ресурсов</w:t>
      </w:r>
    </w:p>
    <w:p w14:paraId="6DCE5BD8" w14:textId="43301155" w:rsidR="003E5589" w:rsidRPr="003E5589" w:rsidRDefault="003E5589" w:rsidP="00C37292">
      <w:pPr>
        <w:ind w:firstLine="480"/>
        <w:textAlignment w:val="baseline"/>
        <w:rPr>
          <w:szCs w:val="28"/>
          <w:lang w:eastAsia="ru-RU"/>
        </w:rPr>
      </w:pPr>
      <w:r w:rsidRPr="003E5589">
        <w:rPr>
          <w:szCs w:val="28"/>
          <w:lang w:eastAsia="ru-RU"/>
        </w:rPr>
        <w:t>Общий объем финансирования программы на 202</w:t>
      </w:r>
      <w:r w:rsidR="00C37292">
        <w:rPr>
          <w:szCs w:val="28"/>
          <w:lang w:eastAsia="ru-RU"/>
        </w:rPr>
        <w:t>4</w:t>
      </w:r>
      <w:r w:rsidRPr="003E5589">
        <w:rPr>
          <w:szCs w:val="28"/>
          <w:lang w:eastAsia="ru-RU"/>
        </w:rPr>
        <w:t xml:space="preserve"> </w:t>
      </w:r>
      <w:r w:rsidR="00C37292">
        <w:rPr>
          <w:szCs w:val="28"/>
          <w:lang w:eastAsia="ru-RU"/>
        </w:rPr>
        <w:t>–</w:t>
      </w:r>
      <w:r w:rsidRPr="003E5589">
        <w:rPr>
          <w:szCs w:val="28"/>
          <w:lang w:eastAsia="ru-RU"/>
        </w:rPr>
        <w:t xml:space="preserve"> 202</w:t>
      </w:r>
      <w:r w:rsidR="00C37292">
        <w:rPr>
          <w:szCs w:val="28"/>
          <w:lang w:eastAsia="ru-RU"/>
        </w:rPr>
        <w:t>6</w:t>
      </w:r>
      <w:r w:rsidRPr="003E5589">
        <w:rPr>
          <w:szCs w:val="28"/>
          <w:lang w:eastAsia="ru-RU"/>
        </w:rPr>
        <w:t xml:space="preserve"> годы составляет </w:t>
      </w:r>
      <w:r w:rsidR="00A108F1">
        <w:rPr>
          <w:szCs w:val="28"/>
          <w:lang w:eastAsia="ru-RU"/>
        </w:rPr>
        <w:br/>
        <w:t>90 тыс.</w:t>
      </w:r>
      <w:r w:rsidR="00C37292">
        <w:rPr>
          <w:szCs w:val="28"/>
          <w:lang w:eastAsia="ru-RU"/>
        </w:rPr>
        <w:t xml:space="preserve"> </w:t>
      </w:r>
      <w:r w:rsidRPr="003E5589">
        <w:rPr>
          <w:szCs w:val="28"/>
          <w:lang w:eastAsia="ru-RU"/>
        </w:rPr>
        <w:t>рублей.</w:t>
      </w:r>
    </w:p>
    <w:p w14:paraId="2AA7DE5F" w14:textId="31F7011B" w:rsidR="003E5589" w:rsidRPr="003E5589" w:rsidRDefault="003E5589" w:rsidP="00C37292">
      <w:pPr>
        <w:ind w:firstLine="480"/>
        <w:textAlignment w:val="baseline"/>
        <w:rPr>
          <w:szCs w:val="28"/>
          <w:lang w:eastAsia="ru-RU"/>
        </w:rPr>
      </w:pPr>
      <w:r w:rsidRPr="003E5589">
        <w:rPr>
          <w:szCs w:val="28"/>
          <w:lang w:eastAsia="ru-RU"/>
        </w:rPr>
        <w:t xml:space="preserve">Финансирование программы осуществляется за счет средств бюджета </w:t>
      </w:r>
      <w:r w:rsidR="00C37292">
        <w:rPr>
          <w:szCs w:val="28"/>
          <w:lang w:eastAsia="ru-RU"/>
        </w:rPr>
        <w:br/>
        <w:t>МР «Ботлихский район»</w:t>
      </w:r>
      <w:r w:rsidRPr="003E5589">
        <w:rPr>
          <w:szCs w:val="28"/>
          <w:lang w:eastAsia="ru-RU"/>
        </w:rPr>
        <w:t>.</w:t>
      </w:r>
    </w:p>
    <w:p w14:paraId="594874A4" w14:textId="054E32A8" w:rsidR="00475D52" w:rsidRDefault="00C37292" w:rsidP="00475D52">
      <w:pPr>
        <w:ind w:firstLine="480"/>
        <w:textAlignment w:val="baseline"/>
        <w:rPr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 xml:space="preserve">Перечень мероприятий и объемы финансирования программы приведены </w:t>
      </w:r>
      <w:r>
        <w:rPr>
          <w:color w:val="000000" w:themeColor="text1"/>
          <w:szCs w:val="28"/>
          <w:lang w:eastAsia="ru-RU"/>
        </w:rPr>
        <w:br/>
      </w:r>
      <w:r w:rsidRPr="00F9337D">
        <w:rPr>
          <w:color w:val="000000" w:themeColor="text1"/>
          <w:szCs w:val="28"/>
          <w:lang w:eastAsia="ru-RU"/>
        </w:rPr>
        <w:t xml:space="preserve">в приложении </w:t>
      </w:r>
      <w:r>
        <w:rPr>
          <w:color w:val="000000" w:themeColor="text1"/>
          <w:szCs w:val="28"/>
          <w:lang w:eastAsia="ru-RU"/>
        </w:rPr>
        <w:t>№ 2</w:t>
      </w:r>
      <w:r w:rsidR="00F11FAF">
        <w:rPr>
          <w:color w:val="000000" w:themeColor="text1"/>
          <w:szCs w:val="28"/>
          <w:lang w:eastAsia="ru-RU"/>
        </w:rPr>
        <w:t xml:space="preserve"> к постановлению</w:t>
      </w:r>
      <w:r w:rsidR="003E5589" w:rsidRPr="003E5589">
        <w:rPr>
          <w:szCs w:val="28"/>
          <w:lang w:eastAsia="ru-RU"/>
        </w:rPr>
        <w:t>.</w:t>
      </w:r>
    </w:p>
    <w:p w14:paraId="21284B43" w14:textId="02CBA368" w:rsidR="003E5589" w:rsidRPr="00475D52" w:rsidRDefault="003E5589" w:rsidP="00475D52">
      <w:pPr>
        <w:ind w:firstLine="480"/>
        <w:jc w:val="center"/>
        <w:textAlignment w:val="baseline"/>
        <w:rPr>
          <w:szCs w:val="28"/>
          <w:lang w:eastAsia="ru-RU"/>
        </w:rPr>
      </w:pPr>
      <w:r w:rsidRPr="003E5589">
        <w:rPr>
          <w:b/>
          <w:bCs/>
          <w:szCs w:val="28"/>
          <w:lang w:eastAsia="ru-RU"/>
        </w:rPr>
        <w:br/>
      </w:r>
      <w:r w:rsidR="00C37292">
        <w:rPr>
          <w:b/>
          <w:bCs/>
          <w:szCs w:val="28"/>
          <w:lang w:eastAsia="ru-RU"/>
        </w:rPr>
        <w:t>6</w:t>
      </w:r>
      <w:r w:rsidRPr="003E5589">
        <w:rPr>
          <w:b/>
          <w:bCs/>
          <w:szCs w:val="28"/>
          <w:lang w:eastAsia="ru-RU"/>
        </w:rPr>
        <w:t>.</w:t>
      </w:r>
      <w:r w:rsidR="00C37292">
        <w:rPr>
          <w:b/>
          <w:bCs/>
          <w:szCs w:val="28"/>
          <w:lang w:eastAsia="ru-RU"/>
        </w:rPr>
        <w:t xml:space="preserve"> </w:t>
      </w:r>
      <w:r w:rsidRPr="003E5589">
        <w:rPr>
          <w:b/>
          <w:bCs/>
          <w:szCs w:val="28"/>
          <w:lang w:eastAsia="ru-RU"/>
        </w:rPr>
        <w:t xml:space="preserve">Описание мер государственного регулирования </w:t>
      </w:r>
      <w:r w:rsidR="00C37292">
        <w:rPr>
          <w:b/>
          <w:bCs/>
          <w:szCs w:val="28"/>
          <w:lang w:eastAsia="ru-RU"/>
        </w:rPr>
        <w:br/>
      </w:r>
      <w:r w:rsidRPr="003E5589">
        <w:rPr>
          <w:b/>
          <w:bCs/>
          <w:szCs w:val="28"/>
          <w:lang w:eastAsia="ru-RU"/>
        </w:rPr>
        <w:t>и мер по управлению рисками</w:t>
      </w:r>
    </w:p>
    <w:p w14:paraId="0FF48A4C" w14:textId="1C1F7DD7" w:rsidR="003E5589" w:rsidRDefault="00C37292" w:rsidP="00C37292">
      <w:pPr>
        <w:ind w:firstLine="480"/>
        <w:textAlignment w:val="baseline"/>
        <w:rPr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Ответственным</w:t>
      </w:r>
      <w:r w:rsidR="00A108F1">
        <w:rPr>
          <w:color w:val="000000" w:themeColor="text1"/>
          <w:szCs w:val="28"/>
          <w:lang w:eastAsia="ru-RU"/>
        </w:rPr>
        <w:t xml:space="preserve"> исполнителем</w:t>
      </w:r>
      <w:r w:rsidRPr="00F9337D">
        <w:rPr>
          <w:color w:val="000000" w:themeColor="text1"/>
          <w:szCs w:val="28"/>
          <w:lang w:eastAsia="ru-RU"/>
        </w:rPr>
        <w:t xml:space="preserve"> за реализацию Программы является </w:t>
      </w:r>
      <w:r>
        <w:rPr>
          <w:color w:val="000000" w:themeColor="text1"/>
          <w:szCs w:val="28"/>
          <w:lang w:eastAsia="ru-RU"/>
        </w:rPr>
        <w:t>аппарат администрации МР «Ботлихский район»</w:t>
      </w:r>
      <w:r w:rsidR="003E5589" w:rsidRPr="003E5589">
        <w:rPr>
          <w:szCs w:val="28"/>
          <w:lang w:eastAsia="ru-RU"/>
        </w:rPr>
        <w:t>.</w:t>
      </w:r>
    </w:p>
    <w:p w14:paraId="76AA264C" w14:textId="77777777" w:rsidR="00C37292" w:rsidRPr="00F9337D" w:rsidRDefault="00C37292" w:rsidP="00C37292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Ответственный исполнитель обеспечивает своевременную и качественную реализацию муниципальной программы, в том числе:</w:t>
      </w:r>
    </w:p>
    <w:p w14:paraId="788C2F09" w14:textId="77777777" w:rsidR="00C37292" w:rsidRPr="00F9337D" w:rsidRDefault="00C37292" w:rsidP="00C37292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осуществляет координацию деятельности соисполнителей по подготовке и реализации программных мероприятий, а также по анализу и рациональному использованию средств бюджета и внебюджетных источников;</w:t>
      </w:r>
    </w:p>
    <w:p w14:paraId="34F56F2C" w14:textId="77777777" w:rsidR="00C37292" w:rsidRPr="00F9337D" w:rsidRDefault="00C37292" w:rsidP="00C37292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обеспечивает эффективное использование средств, выделяемых на реализацию муниципальной программы;</w:t>
      </w:r>
    </w:p>
    <w:p w14:paraId="46B6AB0C" w14:textId="77777777" w:rsidR="00C37292" w:rsidRPr="00F9337D" w:rsidRDefault="00C37292" w:rsidP="00C37292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осуществляет ведение ежеквартальной отчетности о ходе реализации муниципальной программы, формирует отчет об использовании бюджетных средств и в установленном порядке направляет в</w:t>
      </w:r>
      <w:r>
        <w:rPr>
          <w:color w:val="000000" w:themeColor="text1"/>
          <w:szCs w:val="28"/>
          <w:lang w:eastAsia="ru-RU"/>
        </w:rPr>
        <w:t xml:space="preserve"> </w:t>
      </w:r>
      <w:r w:rsidRPr="00AE4648">
        <w:rPr>
          <w:szCs w:val="28"/>
        </w:rPr>
        <w:t xml:space="preserve">управление финансов </w:t>
      </w:r>
      <w:r>
        <w:rPr>
          <w:szCs w:val="28"/>
        </w:rPr>
        <w:br/>
      </w:r>
      <w:r w:rsidRPr="00AE4648">
        <w:rPr>
          <w:szCs w:val="28"/>
        </w:rPr>
        <w:t>и экономики администрации МР «Ботлихский район»</w:t>
      </w:r>
      <w:r w:rsidRPr="00F9337D">
        <w:rPr>
          <w:color w:val="000000" w:themeColor="text1"/>
          <w:szCs w:val="28"/>
          <w:lang w:eastAsia="ru-RU"/>
        </w:rPr>
        <w:t>;</w:t>
      </w:r>
    </w:p>
    <w:p w14:paraId="68CCD0CF" w14:textId="77777777" w:rsidR="00C37292" w:rsidRPr="00F9337D" w:rsidRDefault="00C37292" w:rsidP="00C37292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 xml:space="preserve">подготавливает ежегодно до 1 марта года следующего за отчетным доклад </w:t>
      </w:r>
      <w:r>
        <w:rPr>
          <w:szCs w:val="28"/>
        </w:rPr>
        <w:t>г</w:t>
      </w:r>
      <w:r w:rsidRPr="006A5397">
        <w:rPr>
          <w:szCs w:val="28"/>
        </w:rPr>
        <w:t xml:space="preserve">лаве </w:t>
      </w:r>
      <w:r>
        <w:rPr>
          <w:szCs w:val="28"/>
        </w:rPr>
        <w:t>МР «Ботлихский район»</w:t>
      </w:r>
      <w:r w:rsidRPr="006A5397">
        <w:rPr>
          <w:szCs w:val="28"/>
        </w:rPr>
        <w:t xml:space="preserve"> об итогах реализации муниципальной программы</w:t>
      </w:r>
      <w:r w:rsidRPr="00F9337D">
        <w:rPr>
          <w:color w:val="000000" w:themeColor="text1"/>
          <w:szCs w:val="28"/>
          <w:lang w:eastAsia="ru-RU"/>
        </w:rPr>
        <w:t>.</w:t>
      </w:r>
    </w:p>
    <w:p w14:paraId="24022A11" w14:textId="14739328" w:rsidR="00C37292" w:rsidRPr="003E5589" w:rsidRDefault="00C37292" w:rsidP="00C37292">
      <w:pPr>
        <w:ind w:firstLine="480"/>
        <w:textAlignment w:val="baseline"/>
        <w:rPr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Соисполнители программы несут ответственность за качественное и своевременное выполнение мероприятий Программы, рациональное использование выделяемых средств.</w:t>
      </w:r>
    </w:p>
    <w:p w14:paraId="3D0C10E2" w14:textId="48763F29" w:rsidR="003E5589" w:rsidRPr="00C37292" w:rsidRDefault="003E5589" w:rsidP="00C37292">
      <w:pPr>
        <w:ind w:firstLine="480"/>
        <w:jc w:val="center"/>
        <w:textAlignment w:val="baseline"/>
        <w:rPr>
          <w:szCs w:val="28"/>
          <w:lang w:eastAsia="ru-RU"/>
        </w:rPr>
      </w:pPr>
      <w:r w:rsidRPr="003E5589">
        <w:rPr>
          <w:b/>
          <w:bCs/>
          <w:szCs w:val="28"/>
          <w:lang w:eastAsia="ru-RU"/>
        </w:rPr>
        <w:br/>
      </w:r>
      <w:r w:rsidR="00C37292">
        <w:rPr>
          <w:b/>
          <w:bCs/>
          <w:szCs w:val="28"/>
          <w:lang w:eastAsia="ru-RU"/>
        </w:rPr>
        <w:t>7</w:t>
      </w:r>
      <w:r w:rsidRPr="003E5589">
        <w:rPr>
          <w:b/>
          <w:bCs/>
          <w:szCs w:val="28"/>
          <w:lang w:eastAsia="ru-RU"/>
        </w:rPr>
        <w:t>. Описание методики проведения оценки социально-экономической эффективности Программы</w:t>
      </w:r>
    </w:p>
    <w:p w14:paraId="12F094AE" w14:textId="77777777" w:rsidR="003E5589" w:rsidRPr="003E5589" w:rsidRDefault="003E5589" w:rsidP="00C37292">
      <w:pPr>
        <w:ind w:firstLine="0"/>
        <w:jc w:val="center"/>
        <w:textAlignment w:val="baseline"/>
        <w:rPr>
          <w:szCs w:val="28"/>
          <w:lang w:eastAsia="ru-RU"/>
        </w:rPr>
      </w:pPr>
    </w:p>
    <w:p w14:paraId="259D8783" w14:textId="1A2D983D" w:rsidR="003E5589" w:rsidRPr="003E5589" w:rsidRDefault="003E5589" w:rsidP="00774DC8">
      <w:pPr>
        <w:ind w:firstLine="480"/>
        <w:textAlignment w:val="baseline"/>
        <w:rPr>
          <w:szCs w:val="28"/>
          <w:lang w:eastAsia="ru-RU"/>
        </w:rPr>
      </w:pPr>
      <w:r w:rsidRPr="003E5589">
        <w:rPr>
          <w:szCs w:val="28"/>
          <w:lang w:eastAsia="ru-RU"/>
        </w:rPr>
        <w:t xml:space="preserve">Выполнение Программы позволит создать систему комплексной профилактики правонарушений в целях повышения эффективности деятельности органов </w:t>
      </w:r>
      <w:r w:rsidR="00774DC8">
        <w:rPr>
          <w:szCs w:val="28"/>
          <w:lang w:eastAsia="ru-RU"/>
        </w:rPr>
        <w:t>а</w:t>
      </w:r>
      <w:r w:rsidRPr="003E5589">
        <w:rPr>
          <w:szCs w:val="28"/>
          <w:lang w:eastAsia="ru-RU"/>
        </w:rPr>
        <w:t xml:space="preserve">дминистрации </w:t>
      </w:r>
      <w:r w:rsidR="00774DC8">
        <w:rPr>
          <w:szCs w:val="28"/>
          <w:lang w:eastAsia="ru-RU"/>
        </w:rPr>
        <w:t>района</w:t>
      </w:r>
      <w:r w:rsidRPr="003E5589">
        <w:rPr>
          <w:szCs w:val="28"/>
          <w:lang w:eastAsia="ru-RU"/>
        </w:rPr>
        <w:t xml:space="preserve"> и общественных организаций в этом направлении. </w:t>
      </w:r>
      <w:r w:rsidRPr="003E5589">
        <w:rPr>
          <w:szCs w:val="28"/>
          <w:lang w:eastAsia="ru-RU"/>
        </w:rPr>
        <w:lastRenderedPageBreak/>
        <w:t xml:space="preserve">Как критерий оценки результатов реализации Программы будет рассматриваться уменьшение количества правонарушений на территории </w:t>
      </w:r>
      <w:r w:rsidR="00774DC8">
        <w:rPr>
          <w:szCs w:val="28"/>
          <w:lang w:eastAsia="ru-RU"/>
        </w:rPr>
        <w:t>района</w:t>
      </w:r>
      <w:r w:rsidRPr="003E5589">
        <w:rPr>
          <w:szCs w:val="28"/>
          <w:lang w:eastAsia="ru-RU"/>
        </w:rPr>
        <w:t>.</w:t>
      </w:r>
    </w:p>
    <w:p w14:paraId="52D4462E" w14:textId="51419805" w:rsidR="003E5589" w:rsidRPr="003E5589" w:rsidRDefault="003E5589" w:rsidP="00774DC8">
      <w:pPr>
        <w:ind w:firstLine="480"/>
        <w:textAlignment w:val="baseline"/>
        <w:rPr>
          <w:szCs w:val="28"/>
          <w:lang w:eastAsia="ru-RU"/>
        </w:rPr>
      </w:pPr>
      <w:r w:rsidRPr="003E5589">
        <w:rPr>
          <w:szCs w:val="28"/>
          <w:lang w:eastAsia="ru-RU"/>
        </w:rPr>
        <w:t>Оценка эффективности выполнения Программы проводится для обеспечения ответственного исполнителя, иных заинтересованных лиц оперативной информацией о ходе и промежуточных результатах достижения цели, решения задач и выполнения мероприятий Программы. Результаты оценки эффективности используются для корректировки плана реализации, а также для подготовки предложений по внесению в установленном порядке изменений в Программу.</w:t>
      </w:r>
    </w:p>
    <w:p w14:paraId="5BC0B909" w14:textId="5BB41E0E" w:rsidR="003E5589" w:rsidRPr="003E5589" w:rsidRDefault="003E5589" w:rsidP="00774DC8">
      <w:pPr>
        <w:ind w:firstLine="480"/>
        <w:textAlignment w:val="baseline"/>
        <w:rPr>
          <w:szCs w:val="28"/>
          <w:lang w:eastAsia="ru-RU"/>
        </w:rPr>
      </w:pPr>
      <w:r w:rsidRPr="003E5589">
        <w:rPr>
          <w:szCs w:val="28"/>
          <w:lang w:eastAsia="ru-RU"/>
        </w:rPr>
        <w:t>При оценке исполнения плана по реализации Программы проводятся сравнения:</w:t>
      </w:r>
    </w:p>
    <w:p w14:paraId="697D349F" w14:textId="047AA981" w:rsidR="003E5589" w:rsidRPr="003E5589" w:rsidRDefault="003E5589" w:rsidP="00774DC8">
      <w:pPr>
        <w:ind w:firstLine="480"/>
        <w:textAlignment w:val="baseline"/>
        <w:rPr>
          <w:szCs w:val="28"/>
          <w:lang w:eastAsia="ru-RU"/>
        </w:rPr>
      </w:pPr>
      <w:r w:rsidRPr="003E5589">
        <w:rPr>
          <w:szCs w:val="28"/>
          <w:lang w:eastAsia="ru-RU"/>
        </w:rPr>
        <w:t>фактических сроков реализации мероприятий плана с запланированными;</w:t>
      </w:r>
    </w:p>
    <w:p w14:paraId="7885EABA" w14:textId="638CF6EB" w:rsidR="003E5589" w:rsidRPr="003E5589" w:rsidRDefault="003E5589" w:rsidP="00774DC8">
      <w:pPr>
        <w:ind w:firstLine="480"/>
        <w:textAlignment w:val="baseline"/>
        <w:rPr>
          <w:szCs w:val="28"/>
          <w:lang w:eastAsia="ru-RU"/>
        </w:rPr>
      </w:pPr>
      <w:r w:rsidRPr="003E5589">
        <w:rPr>
          <w:szCs w:val="28"/>
          <w:lang w:eastAsia="ru-RU"/>
        </w:rPr>
        <w:t>фактически полученных результатов с ожиданием.</w:t>
      </w:r>
    </w:p>
    <w:p w14:paraId="1BC58021" w14:textId="66D75432" w:rsidR="003E5589" w:rsidRPr="003E5589" w:rsidRDefault="003E5589" w:rsidP="00774DC8">
      <w:pPr>
        <w:ind w:firstLine="480"/>
        <w:textAlignment w:val="baseline"/>
        <w:rPr>
          <w:szCs w:val="28"/>
          <w:lang w:eastAsia="ru-RU"/>
        </w:rPr>
      </w:pPr>
      <w:r w:rsidRPr="003E5589">
        <w:rPr>
          <w:szCs w:val="28"/>
          <w:lang w:eastAsia="ru-RU"/>
        </w:rPr>
        <w:t>Оценка осуществляется в целом по итогам реализации Программы. При выполнении в установленные сроки не менее 90 процентов запланированных мероприятий и достижения не менее 90 процентов ожидаемых значений показателей (индикаторов) степень исполнения плана признается высокой.</w:t>
      </w:r>
    </w:p>
    <w:p w14:paraId="6CB6482E" w14:textId="77777777" w:rsidR="00774DC8" w:rsidRDefault="003E5589" w:rsidP="00774DC8">
      <w:pPr>
        <w:ind w:firstLine="480"/>
        <w:textAlignment w:val="baseline"/>
        <w:rPr>
          <w:szCs w:val="28"/>
          <w:lang w:eastAsia="ru-RU"/>
        </w:rPr>
      </w:pPr>
      <w:r w:rsidRPr="003E5589">
        <w:rPr>
          <w:szCs w:val="28"/>
          <w:lang w:eastAsia="ru-RU"/>
        </w:rPr>
        <w:t>Степень исполнения плана считается удовлетворительной в случае исполнения в установленные сроки не менее 75% запланированных мероприятий и достижения не менее 75% показателей (индикаторов).</w:t>
      </w:r>
    </w:p>
    <w:p w14:paraId="4D079D40" w14:textId="036D9B34" w:rsidR="00774DC8" w:rsidRPr="003E5589" w:rsidRDefault="003E5589" w:rsidP="00774DC8">
      <w:pPr>
        <w:ind w:firstLine="480"/>
        <w:textAlignment w:val="baseline"/>
        <w:rPr>
          <w:szCs w:val="28"/>
          <w:lang w:eastAsia="ru-RU"/>
        </w:rPr>
      </w:pPr>
      <w:r w:rsidRPr="003E5589">
        <w:rPr>
          <w:szCs w:val="28"/>
          <w:lang w:eastAsia="ru-RU"/>
        </w:rPr>
        <w:t>При более низких значениях показателей исполнения плана по реализации Программы данной работе дается неудовлетворительная оценка.</w:t>
      </w:r>
    </w:p>
    <w:p w14:paraId="11AE9E51" w14:textId="77777777" w:rsidR="00774DC8" w:rsidRDefault="003E5589" w:rsidP="003E5589">
      <w:pPr>
        <w:spacing w:after="240"/>
        <w:ind w:firstLine="0"/>
        <w:jc w:val="right"/>
        <w:textAlignment w:val="baseline"/>
        <w:outlineLvl w:val="2"/>
        <w:rPr>
          <w:b/>
          <w:bCs/>
          <w:szCs w:val="28"/>
          <w:lang w:eastAsia="ru-RU"/>
        </w:rPr>
      </w:pPr>
      <w:r w:rsidRPr="003E5589">
        <w:rPr>
          <w:b/>
          <w:bCs/>
          <w:szCs w:val="28"/>
          <w:lang w:eastAsia="ru-RU"/>
        </w:rPr>
        <w:br/>
      </w:r>
    </w:p>
    <w:p w14:paraId="52FE0CFA" w14:textId="77777777" w:rsidR="00774DC8" w:rsidRDefault="00774DC8" w:rsidP="003E5589">
      <w:pPr>
        <w:spacing w:after="240"/>
        <w:ind w:firstLine="0"/>
        <w:jc w:val="right"/>
        <w:textAlignment w:val="baseline"/>
        <w:outlineLvl w:val="2"/>
        <w:rPr>
          <w:b/>
          <w:bCs/>
          <w:szCs w:val="28"/>
          <w:lang w:eastAsia="ru-RU"/>
        </w:rPr>
      </w:pPr>
    </w:p>
    <w:p w14:paraId="1FC62AE6" w14:textId="77777777" w:rsidR="00774DC8" w:rsidRDefault="00774DC8" w:rsidP="003E5589">
      <w:pPr>
        <w:spacing w:after="240"/>
        <w:ind w:firstLine="0"/>
        <w:jc w:val="right"/>
        <w:textAlignment w:val="baseline"/>
        <w:outlineLvl w:val="2"/>
        <w:rPr>
          <w:b/>
          <w:bCs/>
          <w:szCs w:val="28"/>
          <w:lang w:eastAsia="ru-RU"/>
        </w:rPr>
      </w:pPr>
    </w:p>
    <w:p w14:paraId="1211933C" w14:textId="77777777" w:rsidR="00774DC8" w:rsidRDefault="00774DC8" w:rsidP="003E5589">
      <w:pPr>
        <w:spacing w:after="240"/>
        <w:ind w:firstLine="0"/>
        <w:jc w:val="right"/>
        <w:textAlignment w:val="baseline"/>
        <w:outlineLvl w:val="2"/>
        <w:rPr>
          <w:b/>
          <w:bCs/>
          <w:szCs w:val="28"/>
          <w:lang w:eastAsia="ru-RU"/>
        </w:rPr>
      </w:pPr>
    </w:p>
    <w:p w14:paraId="02D6ACFB" w14:textId="77777777" w:rsidR="00774DC8" w:rsidRDefault="00774DC8" w:rsidP="003E5589">
      <w:pPr>
        <w:spacing w:after="240"/>
        <w:ind w:firstLine="0"/>
        <w:jc w:val="right"/>
        <w:textAlignment w:val="baseline"/>
        <w:outlineLvl w:val="2"/>
        <w:rPr>
          <w:b/>
          <w:bCs/>
          <w:szCs w:val="28"/>
          <w:lang w:eastAsia="ru-RU"/>
        </w:rPr>
      </w:pPr>
    </w:p>
    <w:p w14:paraId="017FADEF" w14:textId="77777777" w:rsidR="00774DC8" w:rsidRDefault="00774DC8" w:rsidP="003E5589">
      <w:pPr>
        <w:spacing w:after="240"/>
        <w:ind w:firstLine="0"/>
        <w:jc w:val="right"/>
        <w:textAlignment w:val="baseline"/>
        <w:outlineLvl w:val="2"/>
        <w:rPr>
          <w:b/>
          <w:bCs/>
          <w:szCs w:val="28"/>
          <w:lang w:eastAsia="ru-RU"/>
        </w:rPr>
      </w:pPr>
    </w:p>
    <w:p w14:paraId="307EDFB8" w14:textId="77777777" w:rsidR="00774DC8" w:rsidRDefault="00774DC8" w:rsidP="003E5589">
      <w:pPr>
        <w:spacing w:after="240"/>
        <w:ind w:firstLine="0"/>
        <w:jc w:val="right"/>
        <w:textAlignment w:val="baseline"/>
        <w:outlineLvl w:val="2"/>
        <w:rPr>
          <w:b/>
          <w:bCs/>
          <w:szCs w:val="28"/>
          <w:lang w:eastAsia="ru-RU"/>
        </w:rPr>
      </w:pPr>
    </w:p>
    <w:p w14:paraId="17DB8946" w14:textId="77777777" w:rsidR="00774DC8" w:rsidRDefault="00774DC8" w:rsidP="003E5589">
      <w:pPr>
        <w:spacing w:after="240"/>
        <w:ind w:firstLine="0"/>
        <w:jc w:val="right"/>
        <w:textAlignment w:val="baseline"/>
        <w:outlineLvl w:val="2"/>
        <w:rPr>
          <w:b/>
          <w:bCs/>
          <w:szCs w:val="28"/>
          <w:lang w:eastAsia="ru-RU"/>
        </w:rPr>
      </w:pPr>
    </w:p>
    <w:p w14:paraId="6D4D73C6" w14:textId="77777777" w:rsidR="00774DC8" w:rsidRDefault="00774DC8" w:rsidP="003E5589">
      <w:pPr>
        <w:spacing w:after="240"/>
        <w:ind w:firstLine="0"/>
        <w:jc w:val="right"/>
        <w:textAlignment w:val="baseline"/>
        <w:outlineLvl w:val="2"/>
        <w:rPr>
          <w:b/>
          <w:bCs/>
          <w:szCs w:val="28"/>
          <w:lang w:eastAsia="ru-RU"/>
        </w:rPr>
      </w:pPr>
    </w:p>
    <w:p w14:paraId="1A7D805D" w14:textId="77777777" w:rsidR="00774DC8" w:rsidRDefault="00774DC8" w:rsidP="003E5589">
      <w:pPr>
        <w:spacing w:after="240"/>
        <w:ind w:firstLine="0"/>
        <w:jc w:val="right"/>
        <w:textAlignment w:val="baseline"/>
        <w:outlineLvl w:val="2"/>
        <w:rPr>
          <w:b/>
          <w:bCs/>
          <w:szCs w:val="28"/>
          <w:lang w:eastAsia="ru-RU"/>
        </w:rPr>
      </w:pPr>
    </w:p>
    <w:p w14:paraId="5B1C7D3A" w14:textId="77777777" w:rsidR="00774DC8" w:rsidRDefault="00774DC8" w:rsidP="003E5589">
      <w:pPr>
        <w:spacing w:after="240"/>
        <w:ind w:firstLine="0"/>
        <w:jc w:val="right"/>
        <w:textAlignment w:val="baseline"/>
        <w:outlineLvl w:val="2"/>
        <w:rPr>
          <w:b/>
          <w:bCs/>
          <w:szCs w:val="28"/>
          <w:lang w:eastAsia="ru-RU"/>
        </w:rPr>
      </w:pPr>
    </w:p>
    <w:p w14:paraId="7CADFBF0" w14:textId="4D1290A3" w:rsidR="00774DC8" w:rsidRDefault="00774DC8" w:rsidP="00F11FAF">
      <w:pPr>
        <w:spacing w:after="240"/>
        <w:ind w:firstLine="0"/>
        <w:textAlignment w:val="baseline"/>
        <w:outlineLvl w:val="2"/>
        <w:rPr>
          <w:b/>
          <w:bCs/>
          <w:szCs w:val="28"/>
          <w:lang w:eastAsia="ru-RU"/>
        </w:rPr>
      </w:pPr>
    </w:p>
    <w:p w14:paraId="57E3802E" w14:textId="77777777" w:rsidR="00774DC8" w:rsidRDefault="00774DC8" w:rsidP="00475D52">
      <w:pPr>
        <w:spacing w:after="240"/>
        <w:ind w:firstLine="0"/>
        <w:textAlignment w:val="baseline"/>
        <w:outlineLvl w:val="2"/>
        <w:rPr>
          <w:b/>
          <w:bCs/>
          <w:szCs w:val="28"/>
          <w:lang w:eastAsia="ru-RU"/>
        </w:rPr>
        <w:sectPr w:rsidR="00774DC8" w:rsidSect="00774DC8">
          <w:footerReference w:type="default" r:id="rId11"/>
          <w:footerReference w:type="first" r:id="rId12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14:paraId="05663F14" w14:textId="10CCDF0F" w:rsidR="00774DC8" w:rsidRPr="005B2C85" w:rsidRDefault="00A108F1" w:rsidP="00A108F1">
      <w:pPr>
        <w:ind w:left="10620" w:firstLine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  </w:t>
      </w:r>
      <w:r w:rsidR="00774DC8" w:rsidRPr="005B2C85">
        <w:rPr>
          <w:szCs w:val="28"/>
          <w:lang w:eastAsia="ru-RU"/>
        </w:rPr>
        <w:t>ПРИЛОЖЕНИЕ № 2</w:t>
      </w:r>
    </w:p>
    <w:p w14:paraId="3E8E89FA" w14:textId="77777777" w:rsidR="00774DC8" w:rsidRPr="005B2C85" w:rsidRDefault="00774DC8" w:rsidP="00774DC8">
      <w:pPr>
        <w:ind w:left="10206" w:firstLine="0"/>
        <w:jc w:val="center"/>
        <w:rPr>
          <w:szCs w:val="28"/>
          <w:lang w:eastAsia="ru-RU"/>
        </w:rPr>
      </w:pPr>
      <w:r w:rsidRPr="005B2C85">
        <w:rPr>
          <w:szCs w:val="28"/>
          <w:lang w:eastAsia="ru-RU"/>
        </w:rPr>
        <w:t>к постановлению</w:t>
      </w:r>
    </w:p>
    <w:p w14:paraId="7D501FFF" w14:textId="77777777" w:rsidR="00774DC8" w:rsidRPr="005B2C85" w:rsidRDefault="00774DC8" w:rsidP="00774DC8">
      <w:pPr>
        <w:ind w:left="10206" w:firstLine="0"/>
        <w:jc w:val="center"/>
        <w:rPr>
          <w:szCs w:val="28"/>
          <w:lang w:eastAsia="ru-RU"/>
        </w:rPr>
      </w:pPr>
      <w:r w:rsidRPr="005B2C85">
        <w:rPr>
          <w:szCs w:val="28"/>
          <w:lang w:eastAsia="ru-RU"/>
        </w:rPr>
        <w:t>АМР «Ботлихский район»</w:t>
      </w:r>
    </w:p>
    <w:p w14:paraId="5C209F16" w14:textId="2DBB8B9C" w:rsidR="003E5589" w:rsidRDefault="00F11FAF" w:rsidP="00774DC8">
      <w:pPr>
        <w:ind w:left="10206"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от 18</w:t>
      </w:r>
      <w:r w:rsidR="00774DC8" w:rsidRPr="005B2C8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декабря 2023 г. № 129</w:t>
      </w:r>
    </w:p>
    <w:p w14:paraId="1BC11598" w14:textId="77777777" w:rsidR="00774DC8" w:rsidRPr="00774DC8" w:rsidRDefault="00774DC8" w:rsidP="00774DC8">
      <w:pPr>
        <w:ind w:left="10206" w:firstLine="0"/>
        <w:jc w:val="center"/>
        <w:rPr>
          <w:szCs w:val="28"/>
          <w:lang w:eastAsia="ru-RU"/>
        </w:rPr>
      </w:pPr>
    </w:p>
    <w:p w14:paraId="6A84060D" w14:textId="4043E185" w:rsidR="003E5589" w:rsidRPr="003E5589" w:rsidRDefault="003E5589" w:rsidP="00D74847">
      <w:pPr>
        <w:spacing w:after="240"/>
        <w:ind w:firstLine="0"/>
        <w:jc w:val="center"/>
        <w:textAlignment w:val="baseline"/>
        <w:rPr>
          <w:b/>
          <w:bCs/>
          <w:szCs w:val="28"/>
          <w:lang w:eastAsia="ru-RU"/>
        </w:rPr>
      </w:pPr>
      <w:r w:rsidRPr="003E5589">
        <w:rPr>
          <w:b/>
          <w:bCs/>
          <w:szCs w:val="28"/>
          <w:lang w:eastAsia="ru-RU"/>
        </w:rPr>
        <w:br/>
      </w:r>
      <w:r w:rsidRPr="003E5589">
        <w:rPr>
          <w:b/>
          <w:bCs/>
          <w:szCs w:val="28"/>
          <w:lang w:eastAsia="ru-RU"/>
        </w:rPr>
        <w:br/>
      </w:r>
      <w:r w:rsidR="00D74847">
        <w:rPr>
          <w:b/>
          <w:bCs/>
          <w:szCs w:val="28"/>
          <w:lang w:eastAsia="ru-RU"/>
        </w:rPr>
        <w:t>ПЕРЕЧЕНЬ</w:t>
      </w:r>
      <w:r w:rsidR="00774DC8" w:rsidRPr="003E5589">
        <w:rPr>
          <w:b/>
          <w:bCs/>
          <w:szCs w:val="28"/>
          <w:lang w:eastAsia="ru-RU"/>
        </w:rPr>
        <w:t xml:space="preserve"> </w:t>
      </w:r>
      <w:r w:rsidR="00D74847">
        <w:rPr>
          <w:b/>
          <w:bCs/>
          <w:szCs w:val="28"/>
          <w:lang w:eastAsia="ru-RU"/>
        </w:rPr>
        <w:br/>
      </w:r>
      <w:r w:rsidR="00774DC8" w:rsidRPr="003E5589">
        <w:rPr>
          <w:b/>
          <w:bCs/>
          <w:szCs w:val="28"/>
          <w:lang w:eastAsia="ru-RU"/>
        </w:rPr>
        <w:t xml:space="preserve">мероприятий </w:t>
      </w:r>
      <w:r w:rsidR="00D74847" w:rsidRPr="005B2C85">
        <w:rPr>
          <w:b/>
          <w:bCs/>
          <w:szCs w:val="28"/>
          <w:lang w:eastAsia="ru-RU"/>
        </w:rPr>
        <w:t>муниципальной программы «</w:t>
      </w:r>
      <w:r w:rsidR="00D74847" w:rsidRPr="00BC13C0">
        <w:rPr>
          <w:b/>
          <w:bCs/>
          <w:szCs w:val="28"/>
          <w:lang w:eastAsia="ru-RU"/>
        </w:rPr>
        <w:t xml:space="preserve">Комплексная программа профилактики правонарушений </w:t>
      </w:r>
      <w:r w:rsidR="00D74847" w:rsidRPr="005B2C85">
        <w:rPr>
          <w:b/>
          <w:bCs/>
          <w:szCs w:val="28"/>
          <w:lang w:eastAsia="ru-RU"/>
        </w:rPr>
        <w:br/>
      </w:r>
      <w:r w:rsidR="00D74847" w:rsidRPr="00BC13C0">
        <w:rPr>
          <w:b/>
          <w:bCs/>
          <w:szCs w:val="28"/>
          <w:lang w:eastAsia="ru-RU"/>
        </w:rPr>
        <w:t>на 202</w:t>
      </w:r>
      <w:r w:rsidR="00D74847" w:rsidRPr="005B2C85">
        <w:rPr>
          <w:b/>
          <w:bCs/>
          <w:szCs w:val="28"/>
          <w:lang w:eastAsia="ru-RU"/>
        </w:rPr>
        <w:t>4 –</w:t>
      </w:r>
      <w:r w:rsidR="00D74847" w:rsidRPr="00BC13C0">
        <w:rPr>
          <w:b/>
          <w:bCs/>
          <w:szCs w:val="28"/>
          <w:lang w:eastAsia="ru-RU"/>
        </w:rPr>
        <w:t xml:space="preserve"> 202</w:t>
      </w:r>
      <w:r w:rsidR="00D74847" w:rsidRPr="005B2C85">
        <w:rPr>
          <w:b/>
          <w:bCs/>
          <w:szCs w:val="28"/>
          <w:lang w:eastAsia="ru-RU"/>
        </w:rPr>
        <w:t>6</w:t>
      </w:r>
      <w:r w:rsidR="00D74847" w:rsidRPr="00BC13C0">
        <w:rPr>
          <w:b/>
          <w:bCs/>
          <w:szCs w:val="28"/>
          <w:lang w:eastAsia="ru-RU"/>
        </w:rPr>
        <w:t xml:space="preserve"> годы</w:t>
      </w:r>
      <w:r w:rsidR="00D74847" w:rsidRPr="005B2C85">
        <w:rPr>
          <w:b/>
          <w:bCs/>
          <w:szCs w:val="28"/>
          <w:lang w:eastAsia="ru-RU"/>
        </w:rPr>
        <w:t>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40"/>
        <w:gridCol w:w="2693"/>
        <w:gridCol w:w="1985"/>
        <w:gridCol w:w="1559"/>
        <w:gridCol w:w="1417"/>
        <w:gridCol w:w="1300"/>
      </w:tblGrid>
      <w:tr w:rsidR="003E5589" w:rsidRPr="005B2C85" w14:paraId="1209DF7C" w14:textId="77777777" w:rsidTr="003779C6">
        <w:trPr>
          <w:trHeight w:val="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9129D" w14:textId="77777777" w:rsidR="003E5589" w:rsidRPr="003E5589" w:rsidRDefault="003E5589" w:rsidP="003E5589">
            <w:pPr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BEE79" w14:textId="77777777" w:rsidR="003E5589" w:rsidRPr="003E5589" w:rsidRDefault="003E5589" w:rsidP="003E5589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85ED6" w14:textId="77777777" w:rsidR="003E5589" w:rsidRPr="003E5589" w:rsidRDefault="003E5589" w:rsidP="003E5589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B3180" w14:textId="77777777" w:rsidR="003E5589" w:rsidRPr="003E5589" w:rsidRDefault="003E5589" w:rsidP="003E5589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6DBB4" w14:textId="77777777" w:rsidR="003E5589" w:rsidRPr="003E5589" w:rsidRDefault="003E5589" w:rsidP="003E5589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79148" w14:textId="77777777" w:rsidR="003E5589" w:rsidRPr="003E5589" w:rsidRDefault="003E5589" w:rsidP="003E5589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D71F7" w14:textId="77777777" w:rsidR="003E5589" w:rsidRPr="003E5589" w:rsidRDefault="003E5589" w:rsidP="003E5589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3E5589" w:rsidRPr="005B2C85" w14:paraId="0B3C79A6" w14:textId="77777777" w:rsidTr="003779C6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FCF47DA" w14:textId="4716AA0E" w:rsidR="003E5589" w:rsidRPr="00475D52" w:rsidRDefault="00D74847" w:rsidP="00475D52">
            <w:pPr>
              <w:ind w:firstLine="0"/>
              <w:jc w:val="center"/>
              <w:textAlignment w:val="baseline"/>
              <w:rPr>
                <w:b/>
                <w:bCs/>
                <w:szCs w:val="28"/>
                <w:lang w:eastAsia="ru-RU"/>
              </w:rPr>
            </w:pPr>
            <w:r w:rsidRPr="00475D52">
              <w:rPr>
                <w:b/>
                <w:bCs/>
                <w:szCs w:val="28"/>
                <w:lang w:eastAsia="ru-RU"/>
              </w:rPr>
              <w:t>№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E044BB0" w14:textId="77777777" w:rsidR="003E5589" w:rsidRPr="00475D52" w:rsidRDefault="003E5589" w:rsidP="00475D52">
            <w:pPr>
              <w:ind w:firstLine="0"/>
              <w:jc w:val="center"/>
              <w:textAlignment w:val="baseline"/>
              <w:rPr>
                <w:b/>
                <w:bCs/>
                <w:szCs w:val="28"/>
                <w:lang w:eastAsia="ru-RU"/>
              </w:rPr>
            </w:pPr>
            <w:r w:rsidRPr="00475D52">
              <w:rPr>
                <w:b/>
                <w:bCs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5D88271" w14:textId="77777777" w:rsidR="003E5589" w:rsidRPr="00475D52" w:rsidRDefault="003E5589" w:rsidP="00475D52">
            <w:pPr>
              <w:ind w:firstLine="0"/>
              <w:jc w:val="center"/>
              <w:textAlignment w:val="baseline"/>
              <w:rPr>
                <w:b/>
                <w:bCs/>
                <w:szCs w:val="28"/>
                <w:lang w:eastAsia="ru-RU"/>
              </w:rPr>
            </w:pPr>
            <w:r w:rsidRPr="00475D52">
              <w:rPr>
                <w:b/>
                <w:bCs/>
                <w:szCs w:val="28"/>
                <w:lang w:eastAsia="ru-RU"/>
              </w:rPr>
              <w:t>Исполнители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E110B48" w14:textId="77777777" w:rsidR="003E5589" w:rsidRPr="00475D52" w:rsidRDefault="003E5589" w:rsidP="00475D52">
            <w:pPr>
              <w:ind w:firstLine="0"/>
              <w:jc w:val="center"/>
              <w:textAlignment w:val="baseline"/>
              <w:rPr>
                <w:b/>
                <w:bCs/>
                <w:szCs w:val="28"/>
                <w:lang w:eastAsia="ru-RU"/>
              </w:rPr>
            </w:pPr>
            <w:r w:rsidRPr="00475D52">
              <w:rPr>
                <w:b/>
                <w:bCs/>
                <w:szCs w:val="28"/>
                <w:lang w:eastAsia="ru-RU"/>
              </w:rPr>
              <w:t>Срок исполнения</w:t>
            </w:r>
          </w:p>
        </w:tc>
        <w:tc>
          <w:tcPr>
            <w:tcW w:w="4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EEAA803" w14:textId="05CE4E1E" w:rsidR="003E5589" w:rsidRPr="00475D52" w:rsidRDefault="003E5589" w:rsidP="00475D52">
            <w:pPr>
              <w:ind w:firstLine="0"/>
              <w:jc w:val="center"/>
              <w:textAlignment w:val="baseline"/>
              <w:rPr>
                <w:b/>
                <w:bCs/>
                <w:szCs w:val="28"/>
                <w:lang w:eastAsia="ru-RU"/>
              </w:rPr>
            </w:pPr>
            <w:r w:rsidRPr="00475D52">
              <w:rPr>
                <w:b/>
                <w:bCs/>
                <w:szCs w:val="28"/>
                <w:lang w:eastAsia="ru-RU"/>
              </w:rPr>
              <w:t>Финансирование</w:t>
            </w:r>
          </w:p>
        </w:tc>
      </w:tr>
      <w:tr w:rsidR="00475D52" w:rsidRPr="005B2C85" w14:paraId="6F7CC213" w14:textId="77777777" w:rsidTr="003779C6">
        <w:trPr>
          <w:trHeight w:val="360"/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380D7" w14:textId="5CF2637A" w:rsidR="00475D52" w:rsidRPr="003E5589" w:rsidRDefault="00475D52" w:rsidP="003E5589">
            <w:pPr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28009" w14:textId="5EACCD60" w:rsidR="00475D52" w:rsidRPr="003E5589" w:rsidRDefault="00475D52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6C17F" w14:textId="5DCF5E90" w:rsidR="00475D52" w:rsidRPr="003E5589" w:rsidRDefault="00475D52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9F204" w14:textId="74A6B345" w:rsidR="00475D52" w:rsidRPr="003E5589" w:rsidRDefault="00475D52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B5914" w14:textId="1CA56FEC" w:rsidR="00475D52" w:rsidRDefault="00475D52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  <w:p w14:paraId="54B644DD" w14:textId="77777777" w:rsidR="00475D52" w:rsidRPr="003E5589" w:rsidRDefault="00475D52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A43A99" w:rsidRPr="005B2C85" w14:paraId="44893552" w14:textId="77777777" w:rsidTr="003779C6">
        <w:trPr>
          <w:trHeight w:val="285"/>
          <w:jc w:val="center"/>
        </w:trPr>
        <w:tc>
          <w:tcPr>
            <w:tcW w:w="9498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6BFA58" w14:textId="77777777" w:rsidR="00A43A99" w:rsidRPr="003E5589" w:rsidRDefault="00A43A99" w:rsidP="003E5589">
            <w:pPr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6FF7FB" w14:textId="1DA1DDCA" w:rsidR="00A43A99" w:rsidRPr="003E5589" w:rsidRDefault="0009590F" w:rsidP="00A43A9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</w:t>
            </w:r>
            <w:r w:rsidR="00A43A99">
              <w:rPr>
                <w:szCs w:val="28"/>
                <w:lang w:eastAsia="ru-RU"/>
              </w:rPr>
              <w:t>0000</w:t>
            </w:r>
          </w:p>
        </w:tc>
      </w:tr>
      <w:tr w:rsidR="00A43A99" w:rsidRPr="005B2C85" w14:paraId="5135C778" w14:textId="77777777" w:rsidTr="003779C6">
        <w:trPr>
          <w:trHeight w:val="405"/>
          <w:jc w:val="center"/>
        </w:trPr>
        <w:tc>
          <w:tcPr>
            <w:tcW w:w="949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A9DD4" w14:textId="77777777" w:rsidR="00A43A99" w:rsidRPr="003E5589" w:rsidRDefault="00A43A99" w:rsidP="003E5589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42E84" w14:textId="77777777" w:rsidR="00A43A99" w:rsidRDefault="00A43A9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202</w:t>
            </w:r>
            <w:r>
              <w:rPr>
                <w:szCs w:val="28"/>
                <w:lang w:eastAsia="ru-RU"/>
              </w:rPr>
              <w:t>4</w:t>
            </w:r>
          </w:p>
          <w:p w14:paraId="2045B26C" w14:textId="4FFCE6CE" w:rsidR="00A43A99" w:rsidRPr="003E5589" w:rsidRDefault="00A43A9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A9BFF" w14:textId="12DFC1BB" w:rsidR="00A43A99" w:rsidRPr="003E5589" w:rsidRDefault="00A43A9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202</w:t>
            </w: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F5968" w14:textId="0A0463BB" w:rsidR="00A43A99" w:rsidRPr="003E5589" w:rsidRDefault="00A43A9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202</w:t>
            </w:r>
            <w:r>
              <w:rPr>
                <w:szCs w:val="28"/>
                <w:lang w:eastAsia="ru-RU"/>
              </w:rPr>
              <w:t>6</w:t>
            </w:r>
          </w:p>
        </w:tc>
      </w:tr>
      <w:tr w:rsidR="00A43A99" w:rsidRPr="005B2C85" w14:paraId="789A8033" w14:textId="77777777" w:rsidTr="003779C6">
        <w:trPr>
          <w:trHeight w:val="240"/>
          <w:jc w:val="center"/>
        </w:trPr>
        <w:tc>
          <w:tcPr>
            <w:tcW w:w="9498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6CAEC8" w14:textId="77777777" w:rsidR="00A43A99" w:rsidRPr="003E5589" w:rsidRDefault="00A43A99" w:rsidP="003E5589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7A26D8" w14:textId="1BFD982F" w:rsidR="00A43A99" w:rsidRPr="003E5589" w:rsidRDefault="0009590F" w:rsidP="00A43A9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  <w:r w:rsidR="00A43A99">
              <w:rPr>
                <w:szCs w:val="28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30ED6F" w14:textId="7EDEF62E" w:rsidR="00A43A99" w:rsidRPr="003E5589" w:rsidRDefault="0009590F" w:rsidP="00A43A9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  <w:r w:rsidR="00A43A99">
              <w:rPr>
                <w:szCs w:val="28"/>
                <w:lang w:eastAsia="ru-RU"/>
              </w:rPr>
              <w:t>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11814E" w14:textId="25179D8D" w:rsidR="00A43A99" w:rsidRPr="003E5589" w:rsidRDefault="0009590F" w:rsidP="00A43A9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  <w:r w:rsidR="00A43A99">
              <w:rPr>
                <w:szCs w:val="28"/>
                <w:lang w:eastAsia="ru-RU"/>
              </w:rPr>
              <w:t>0000</w:t>
            </w:r>
          </w:p>
        </w:tc>
      </w:tr>
      <w:tr w:rsidR="003E5589" w:rsidRPr="005B2C85" w14:paraId="2960AFAE" w14:textId="77777777" w:rsidTr="003779C6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21486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A088E" w14:textId="634B489C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 xml:space="preserve">Провести мониторинг досуга молодежи </w:t>
            </w:r>
            <w:r w:rsidR="0009590F">
              <w:rPr>
                <w:szCs w:val="28"/>
                <w:lang w:eastAsia="ru-RU"/>
              </w:rPr>
              <w:t>МР «Ботлихский район»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73269" w14:textId="6E9C938A" w:rsidR="003E5589" w:rsidRPr="003E5589" w:rsidRDefault="00DE5AE3" w:rsidP="00C44E2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о</w:t>
            </w:r>
            <w:r w:rsidR="00C44E29" w:rsidRPr="00313ACE">
              <w:rPr>
                <w:color w:val="000000" w:themeColor="text1"/>
                <w:szCs w:val="28"/>
                <w:lang w:eastAsia="ru-RU"/>
              </w:rPr>
              <w:t xml:space="preserve">тдел </w:t>
            </w:r>
            <w:r w:rsidR="00C44E29">
              <w:rPr>
                <w:color w:val="000000" w:themeColor="text1"/>
                <w:szCs w:val="28"/>
                <w:lang w:eastAsia="ru-RU"/>
              </w:rPr>
              <w:br/>
            </w:r>
            <w:r w:rsidR="00C44E29" w:rsidRPr="00313ACE">
              <w:rPr>
                <w:color w:val="000000" w:themeColor="text1"/>
                <w:szCs w:val="28"/>
                <w:lang w:eastAsia="ru-RU"/>
              </w:rPr>
              <w:t xml:space="preserve">по физической культуре, спорту, делам молодежи </w:t>
            </w:r>
            <w:r w:rsidR="00C44E29">
              <w:rPr>
                <w:color w:val="000000" w:themeColor="text1"/>
                <w:szCs w:val="28"/>
                <w:lang w:eastAsia="ru-RU"/>
              </w:rPr>
              <w:br/>
            </w:r>
            <w:r w:rsidR="00C44E29" w:rsidRPr="00313ACE">
              <w:rPr>
                <w:color w:val="000000" w:themeColor="text1"/>
                <w:szCs w:val="28"/>
                <w:lang w:eastAsia="ru-RU"/>
              </w:rPr>
              <w:t>и туризму</w:t>
            </w:r>
            <w:r w:rsidR="00C44E29">
              <w:rPr>
                <w:color w:val="000000" w:themeColor="text1"/>
                <w:szCs w:val="28"/>
                <w:lang w:eastAsia="ru-RU"/>
              </w:rPr>
              <w:br/>
              <w:t>А</w:t>
            </w:r>
            <w:r w:rsidR="00C44E29" w:rsidRPr="00313ACE">
              <w:rPr>
                <w:color w:val="000000" w:themeColor="text1"/>
                <w:szCs w:val="28"/>
                <w:lang w:eastAsia="ru-RU"/>
              </w:rPr>
              <w:t>МР «Ботлихский район»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44847" w14:textId="4B38ED27" w:rsidR="003E5589" w:rsidRDefault="00D74847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каждом году</w:t>
            </w:r>
            <w:r>
              <w:rPr>
                <w:szCs w:val="28"/>
                <w:lang w:eastAsia="ru-RU"/>
              </w:rPr>
              <w:br/>
              <w:t>в 3 квартале</w:t>
            </w:r>
          </w:p>
          <w:p w14:paraId="5695C5AD" w14:textId="725AB843" w:rsidR="00D74847" w:rsidRPr="003E5589" w:rsidRDefault="00D74847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D6E77" w14:textId="7B6B2B38" w:rsidR="003E5589" w:rsidRPr="003E5589" w:rsidRDefault="00C44E2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3A54B" w14:textId="5965F3CF" w:rsidR="003E5589" w:rsidRPr="003E5589" w:rsidRDefault="00C44E2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914D2" w14:textId="37473EC4" w:rsidR="003E5589" w:rsidRPr="003E5589" w:rsidRDefault="00C44E2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</w:tr>
      <w:tr w:rsidR="003E5589" w:rsidRPr="005B2C85" w14:paraId="5A89F928" w14:textId="77777777" w:rsidTr="003779C6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0758E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2.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AD680" w14:textId="0F282CEE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Организовать проведение спортивных и агитационно-</w:t>
            </w:r>
            <w:r w:rsidRPr="003E5589">
              <w:rPr>
                <w:szCs w:val="28"/>
                <w:lang w:eastAsia="ru-RU"/>
              </w:rPr>
              <w:lastRenderedPageBreak/>
              <w:t>пропагандистских мероприятий (спартакиад, фестивалей, летних и зимних игр, походов и слетов, спортивных праздников, экскурсий, дней здоровья</w:t>
            </w:r>
            <w:r w:rsidR="00C44E29">
              <w:rPr>
                <w:szCs w:val="28"/>
                <w:lang w:eastAsia="ru-RU"/>
              </w:rPr>
              <w:t>,</w:t>
            </w:r>
            <w:r w:rsidRPr="003E5589">
              <w:rPr>
                <w:szCs w:val="28"/>
                <w:lang w:eastAsia="ru-RU"/>
              </w:rPr>
              <w:t xml:space="preserve"> спорта</w:t>
            </w:r>
            <w:r w:rsidR="00C44E29">
              <w:rPr>
                <w:szCs w:val="28"/>
                <w:lang w:eastAsia="ru-RU"/>
              </w:rPr>
              <w:t xml:space="preserve"> </w:t>
            </w:r>
            <w:r w:rsidRPr="003E5589">
              <w:rPr>
                <w:szCs w:val="28"/>
                <w:lang w:eastAsia="ru-RU"/>
              </w:rPr>
              <w:t>и т.д.)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AC736" w14:textId="11D77611" w:rsidR="003E5589" w:rsidRPr="003E5589" w:rsidRDefault="00DE5AE3" w:rsidP="00C44E2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lastRenderedPageBreak/>
              <w:t>о</w:t>
            </w:r>
            <w:r w:rsidR="00C44E29" w:rsidRPr="00313ACE">
              <w:rPr>
                <w:color w:val="000000" w:themeColor="text1"/>
                <w:szCs w:val="28"/>
                <w:lang w:eastAsia="ru-RU"/>
              </w:rPr>
              <w:t xml:space="preserve">тдел </w:t>
            </w:r>
            <w:r w:rsidR="00C44E29">
              <w:rPr>
                <w:color w:val="000000" w:themeColor="text1"/>
                <w:szCs w:val="28"/>
                <w:lang w:eastAsia="ru-RU"/>
              </w:rPr>
              <w:br/>
            </w:r>
            <w:r w:rsidR="00C44E29" w:rsidRPr="00313ACE">
              <w:rPr>
                <w:color w:val="000000" w:themeColor="text1"/>
                <w:szCs w:val="28"/>
                <w:lang w:eastAsia="ru-RU"/>
              </w:rPr>
              <w:t xml:space="preserve">по физической </w:t>
            </w:r>
            <w:r w:rsidR="00C44E29" w:rsidRPr="00313ACE">
              <w:rPr>
                <w:color w:val="000000" w:themeColor="text1"/>
                <w:szCs w:val="28"/>
                <w:lang w:eastAsia="ru-RU"/>
              </w:rPr>
              <w:lastRenderedPageBreak/>
              <w:t>культуре, спорту, делам молодежи и туризму</w:t>
            </w:r>
            <w:r w:rsidR="00C44E29">
              <w:rPr>
                <w:color w:val="000000" w:themeColor="text1"/>
                <w:szCs w:val="28"/>
                <w:lang w:eastAsia="ru-RU"/>
              </w:rPr>
              <w:br/>
              <w:t>А</w:t>
            </w:r>
            <w:r w:rsidR="00C44E29" w:rsidRPr="00313ACE">
              <w:rPr>
                <w:color w:val="000000" w:themeColor="text1"/>
                <w:szCs w:val="28"/>
                <w:lang w:eastAsia="ru-RU"/>
              </w:rPr>
              <w:t>МР «Ботлихский район»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9206F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E168A" w14:textId="134B8896" w:rsidR="003E5589" w:rsidRPr="003E5589" w:rsidRDefault="0009590F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</w:t>
            </w:r>
            <w:r w:rsidR="00C44E29">
              <w:rPr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3B2A0" w14:textId="264D5AEC" w:rsidR="003E5589" w:rsidRPr="003E5589" w:rsidRDefault="0009590F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</w:t>
            </w:r>
            <w:r w:rsidR="00C44E29">
              <w:rPr>
                <w:szCs w:val="28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8A621" w14:textId="1F835EC5" w:rsidR="003E5589" w:rsidRPr="003E5589" w:rsidRDefault="00A43A9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="00C44E29">
              <w:rPr>
                <w:szCs w:val="28"/>
                <w:lang w:eastAsia="ru-RU"/>
              </w:rPr>
              <w:t>0000</w:t>
            </w:r>
          </w:p>
        </w:tc>
      </w:tr>
      <w:tr w:rsidR="003E5589" w:rsidRPr="005B2C85" w14:paraId="4321950C" w14:textId="77777777" w:rsidTr="003779C6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86412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3FFFF" w14:textId="5C0CECFA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Проводить правовое просвещение и правовое информирование по вопросам профилактики</w:t>
            </w:r>
            <w:r w:rsidR="00C44E29">
              <w:rPr>
                <w:szCs w:val="28"/>
                <w:lang w:eastAsia="ru-RU"/>
              </w:rPr>
              <w:t xml:space="preserve"> </w:t>
            </w:r>
            <w:r w:rsidRPr="003E5589">
              <w:rPr>
                <w:szCs w:val="28"/>
                <w:lang w:eastAsia="ru-RU"/>
              </w:rPr>
              <w:t>правонарушений, пропаганды социально-значимых ценностей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D6F3D" w14:textId="77777777" w:rsidR="00C44E29" w:rsidRDefault="00C44E29" w:rsidP="00C44E29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313ACE">
              <w:rPr>
                <w:color w:val="000000" w:themeColor="text1"/>
                <w:szCs w:val="28"/>
                <w:lang w:eastAsia="ru-RU"/>
              </w:rPr>
              <w:t>МКУ «РВК «Ботлих»;</w:t>
            </w:r>
          </w:p>
          <w:p w14:paraId="5DF7A356" w14:textId="72CBA4C9" w:rsidR="00C44E29" w:rsidRDefault="00C44E29" w:rsidP="00C44E29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313ACE">
              <w:rPr>
                <w:color w:val="000000" w:themeColor="text1"/>
                <w:szCs w:val="28"/>
                <w:lang w:eastAsia="ru-RU"/>
              </w:rPr>
              <w:t>МКУ «Редакция районной газеты «Дружба»;</w:t>
            </w:r>
          </w:p>
          <w:p w14:paraId="560BC3D7" w14:textId="08AF3F2C" w:rsidR="003E5589" w:rsidRPr="003E5589" w:rsidRDefault="00C44E29" w:rsidP="00C44E2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13ACE">
              <w:rPr>
                <w:color w:val="000000" w:themeColor="text1"/>
                <w:szCs w:val="28"/>
                <w:lang w:eastAsia="ru-RU"/>
              </w:rPr>
              <w:t>пресс-секретарь главы администрации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4E4D3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AB44B2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75CE4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39D2C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-</w:t>
            </w:r>
          </w:p>
        </w:tc>
      </w:tr>
      <w:tr w:rsidR="003E5589" w:rsidRPr="005B2C85" w14:paraId="03FE8F6D" w14:textId="77777777" w:rsidTr="0009590F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FD50F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4.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D8946" w14:textId="5FE712CF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 xml:space="preserve">Проведение круглого стола на тему </w:t>
            </w:r>
            <w:r w:rsidR="00C44E29">
              <w:rPr>
                <w:szCs w:val="28"/>
                <w:lang w:eastAsia="ru-RU"/>
              </w:rPr>
              <w:t>«</w:t>
            </w:r>
            <w:r w:rsidRPr="003E5589">
              <w:rPr>
                <w:szCs w:val="28"/>
                <w:lang w:eastAsia="ru-RU"/>
              </w:rPr>
              <w:t>Профилактика правонарушений в молодежной среде</w:t>
            </w:r>
            <w:r w:rsidR="00C44E29">
              <w:rPr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A2F6B" w14:textId="503C8DE2" w:rsidR="003E5589" w:rsidRDefault="00DE5AE3" w:rsidP="0016368E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о</w:t>
            </w:r>
            <w:r w:rsidR="0016368E" w:rsidRPr="00313ACE">
              <w:rPr>
                <w:color w:val="000000" w:themeColor="text1"/>
                <w:szCs w:val="28"/>
                <w:lang w:eastAsia="ru-RU"/>
              </w:rPr>
              <w:t xml:space="preserve">тдел </w:t>
            </w:r>
            <w:r w:rsidR="0016368E">
              <w:rPr>
                <w:color w:val="000000" w:themeColor="text1"/>
                <w:szCs w:val="28"/>
                <w:lang w:eastAsia="ru-RU"/>
              </w:rPr>
              <w:br/>
            </w:r>
            <w:r w:rsidR="0016368E" w:rsidRPr="00313ACE">
              <w:rPr>
                <w:color w:val="000000" w:themeColor="text1"/>
                <w:szCs w:val="28"/>
                <w:lang w:eastAsia="ru-RU"/>
              </w:rPr>
              <w:t xml:space="preserve">по физической культуре, спорту, делам молодежи </w:t>
            </w:r>
            <w:r w:rsidR="0016368E">
              <w:rPr>
                <w:color w:val="000000" w:themeColor="text1"/>
                <w:szCs w:val="28"/>
                <w:lang w:eastAsia="ru-RU"/>
              </w:rPr>
              <w:br/>
            </w:r>
            <w:r w:rsidR="0016368E" w:rsidRPr="00313ACE">
              <w:rPr>
                <w:color w:val="000000" w:themeColor="text1"/>
                <w:szCs w:val="28"/>
                <w:lang w:eastAsia="ru-RU"/>
              </w:rPr>
              <w:t>и туризму</w:t>
            </w:r>
            <w:r w:rsidR="0016368E">
              <w:rPr>
                <w:color w:val="000000" w:themeColor="text1"/>
                <w:szCs w:val="28"/>
                <w:lang w:eastAsia="ru-RU"/>
              </w:rPr>
              <w:br/>
              <w:t>А</w:t>
            </w:r>
            <w:r w:rsidR="0016368E" w:rsidRPr="00313ACE">
              <w:rPr>
                <w:color w:val="000000" w:themeColor="text1"/>
                <w:szCs w:val="28"/>
                <w:lang w:eastAsia="ru-RU"/>
              </w:rPr>
              <w:t>МР «Ботлихский район»</w:t>
            </w:r>
            <w:r w:rsidR="0016368E">
              <w:rPr>
                <w:color w:val="000000" w:themeColor="text1"/>
                <w:szCs w:val="28"/>
                <w:lang w:eastAsia="ru-RU"/>
              </w:rPr>
              <w:t>;</w:t>
            </w:r>
          </w:p>
          <w:p w14:paraId="2361CD84" w14:textId="78DE6938" w:rsidR="0016368E" w:rsidRPr="00313ACE" w:rsidRDefault="0016368E" w:rsidP="0016368E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у</w:t>
            </w:r>
            <w:r w:rsidRPr="00313ACE">
              <w:rPr>
                <w:color w:val="000000" w:themeColor="text1"/>
                <w:szCs w:val="28"/>
                <w:lang w:eastAsia="ru-RU"/>
              </w:rPr>
              <w:t xml:space="preserve">правление образования </w:t>
            </w:r>
            <w:r w:rsidRPr="00313ACE">
              <w:rPr>
                <w:color w:val="000000" w:themeColor="text1"/>
                <w:szCs w:val="28"/>
                <w:lang w:eastAsia="ru-RU"/>
              </w:rPr>
              <w:br/>
            </w:r>
            <w:r>
              <w:rPr>
                <w:color w:val="000000" w:themeColor="text1"/>
                <w:szCs w:val="28"/>
                <w:lang w:eastAsia="ru-RU"/>
              </w:rPr>
              <w:t>А</w:t>
            </w:r>
            <w:r w:rsidRPr="00313ACE">
              <w:rPr>
                <w:color w:val="000000" w:themeColor="text1"/>
                <w:szCs w:val="28"/>
                <w:lang w:eastAsia="ru-RU"/>
              </w:rPr>
              <w:t>МР «Ботлихский район»</w:t>
            </w:r>
          </w:p>
          <w:p w14:paraId="02DDCCFC" w14:textId="5BB3AE38" w:rsidR="0016368E" w:rsidRPr="003E5589" w:rsidRDefault="0016368E" w:rsidP="0016368E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D81A4" w14:textId="184C11EB" w:rsidR="003E5589" w:rsidRPr="003E5589" w:rsidRDefault="0016368E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 2 и 4 кварталах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333CDC" w14:textId="1160E70A" w:rsidR="003E5589" w:rsidRPr="003E5589" w:rsidRDefault="0009590F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B28AF4" w14:textId="4D8C20CE" w:rsidR="003E5589" w:rsidRPr="003E5589" w:rsidRDefault="0009590F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8993F9" w14:textId="13D36531" w:rsidR="003E5589" w:rsidRPr="003E5589" w:rsidRDefault="0009590F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</w:tr>
      <w:tr w:rsidR="003E5589" w:rsidRPr="005B2C85" w14:paraId="6A804EC5" w14:textId="77777777" w:rsidTr="003779C6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10583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5.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D6648" w14:textId="60A1E9F3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 xml:space="preserve">Разработка, издание и бесплатное распространение </w:t>
            </w:r>
            <w:r w:rsidR="0016368E">
              <w:rPr>
                <w:szCs w:val="28"/>
                <w:lang w:eastAsia="ru-RU"/>
              </w:rPr>
              <w:br/>
            </w:r>
            <w:r w:rsidRPr="003E5589">
              <w:rPr>
                <w:szCs w:val="28"/>
                <w:lang w:eastAsia="ru-RU"/>
              </w:rPr>
              <w:t xml:space="preserve">в учебных заведениях, </w:t>
            </w:r>
            <w:r w:rsidRPr="003E5589">
              <w:rPr>
                <w:szCs w:val="28"/>
                <w:lang w:eastAsia="ru-RU"/>
              </w:rPr>
              <w:lastRenderedPageBreak/>
              <w:t xml:space="preserve">учреждениях, организациях в </w:t>
            </w:r>
            <w:r w:rsidR="0016368E">
              <w:rPr>
                <w:szCs w:val="28"/>
                <w:lang w:eastAsia="ru-RU"/>
              </w:rPr>
              <w:t>районе</w:t>
            </w:r>
            <w:r w:rsidRPr="003E5589">
              <w:rPr>
                <w:szCs w:val="28"/>
                <w:lang w:eastAsia="ru-RU"/>
              </w:rPr>
              <w:t xml:space="preserve"> брошюр, буклетов, агитплакатов по вопросам профилактики правонарушений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F4DF1" w14:textId="77777777" w:rsidR="0016368E" w:rsidRDefault="0016368E" w:rsidP="0016368E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313ACE">
              <w:rPr>
                <w:color w:val="000000" w:themeColor="text1"/>
                <w:szCs w:val="28"/>
                <w:lang w:eastAsia="ru-RU"/>
              </w:rPr>
              <w:lastRenderedPageBreak/>
              <w:t>МКУ «Редакция районной газеты «Дружба»;</w:t>
            </w:r>
          </w:p>
          <w:p w14:paraId="19697986" w14:textId="0898953D" w:rsidR="003E5589" w:rsidRPr="0016368E" w:rsidRDefault="0016368E" w:rsidP="0016368E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lastRenderedPageBreak/>
              <w:t>у</w:t>
            </w:r>
            <w:r w:rsidRPr="00313ACE">
              <w:rPr>
                <w:color w:val="000000" w:themeColor="text1"/>
                <w:szCs w:val="28"/>
                <w:lang w:eastAsia="ru-RU"/>
              </w:rPr>
              <w:t xml:space="preserve">правление образования </w:t>
            </w:r>
            <w:r w:rsidRPr="00313ACE">
              <w:rPr>
                <w:color w:val="000000" w:themeColor="text1"/>
                <w:szCs w:val="28"/>
                <w:lang w:eastAsia="ru-RU"/>
              </w:rPr>
              <w:br/>
            </w:r>
            <w:r>
              <w:rPr>
                <w:color w:val="000000" w:themeColor="text1"/>
                <w:szCs w:val="28"/>
                <w:lang w:eastAsia="ru-RU"/>
              </w:rPr>
              <w:t>А</w:t>
            </w:r>
            <w:r w:rsidRPr="00313ACE">
              <w:rPr>
                <w:color w:val="000000" w:themeColor="text1"/>
                <w:szCs w:val="28"/>
                <w:lang w:eastAsia="ru-RU"/>
              </w:rPr>
              <w:t>МР «Ботлихский район»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7BFB3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234CE" w14:textId="7FB5F0D1" w:rsidR="003E5589" w:rsidRPr="003E5589" w:rsidRDefault="0009590F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</w:t>
            </w:r>
            <w:r w:rsidR="0016368E">
              <w:rPr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0A990" w14:textId="0BED9AF0" w:rsidR="003E5589" w:rsidRPr="003E5589" w:rsidRDefault="0009590F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</w:t>
            </w:r>
            <w:r w:rsidR="0016368E">
              <w:rPr>
                <w:szCs w:val="28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5D45A" w14:textId="45D9F1F1" w:rsidR="003E5589" w:rsidRPr="003E5589" w:rsidRDefault="0009590F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</w:t>
            </w:r>
            <w:r w:rsidR="0016368E">
              <w:rPr>
                <w:szCs w:val="28"/>
                <w:lang w:eastAsia="ru-RU"/>
              </w:rPr>
              <w:t>000</w:t>
            </w:r>
          </w:p>
        </w:tc>
      </w:tr>
      <w:tr w:rsidR="003E5589" w:rsidRPr="005B2C85" w14:paraId="32627AEF" w14:textId="77777777" w:rsidTr="003779C6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ABFBF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AD69B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Проведение в образовательных учреждениях мероприятий (классных часов, круглых столов, встреч и семинаров) по вопросам профилактики правонарушений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7429E" w14:textId="534FE431" w:rsidR="003E5589" w:rsidRPr="003E5589" w:rsidRDefault="00DE5AE3" w:rsidP="0016368E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у</w:t>
            </w:r>
            <w:r w:rsidR="0016368E">
              <w:rPr>
                <w:color w:val="000000" w:themeColor="text1"/>
                <w:szCs w:val="28"/>
                <w:lang w:eastAsia="ru-RU"/>
              </w:rPr>
              <w:t>п</w:t>
            </w:r>
            <w:r w:rsidR="0016368E" w:rsidRPr="00313ACE">
              <w:rPr>
                <w:color w:val="000000" w:themeColor="text1"/>
                <w:szCs w:val="28"/>
                <w:lang w:eastAsia="ru-RU"/>
              </w:rPr>
              <w:t xml:space="preserve">равление образования </w:t>
            </w:r>
            <w:r w:rsidR="0016368E" w:rsidRPr="00313ACE">
              <w:rPr>
                <w:color w:val="000000" w:themeColor="text1"/>
                <w:szCs w:val="28"/>
                <w:lang w:eastAsia="ru-RU"/>
              </w:rPr>
              <w:br/>
            </w:r>
            <w:r w:rsidR="0016368E">
              <w:rPr>
                <w:color w:val="000000" w:themeColor="text1"/>
                <w:szCs w:val="28"/>
                <w:lang w:eastAsia="ru-RU"/>
              </w:rPr>
              <w:t>А</w:t>
            </w:r>
            <w:r w:rsidR="0016368E" w:rsidRPr="00313ACE">
              <w:rPr>
                <w:color w:val="000000" w:themeColor="text1"/>
                <w:szCs w:val="28"/>
                <w:lang w:eastAsia="ru-RU"/>
              </w:rPr>
              <w:t>МР «Ботлихский район»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35987" w14:textId="27FE8638" w:rsidR="003E5589" w:rsidRPr="003E5589" w:rsidRDefault="0016368E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 течение </w:t>
            </w:r>
            <w:r w:rsidR="003E5589" w:rsidRPr="003E5589">
              <w:rPr>
                <w:szCs w:val="28"/>
                <w:lang w:eastAsia="ru-RU"/>
              </w:rPr>
              <w:t>учебн</w:t>
            </w:r>
            <w:r>
              <w:rPr>
                <w:szCs w:val="28"/>
                <w:lang w:eastAsia="ru-RU"/>
              </w:rPr>
              <w:t>ого</w:t>
            </w:r>
            <w:r w:rsidR="003E5589" w:rsidRPr="003E558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br/>
            </w:r>
            <w:r w:rsidR="003E5589" w:rsidRPr="003E5589">
              <w:rPr>
                <w:szCs w:val="28"/>
                <w:lang w:eastAsia="ru-RU"/>
              </w:rPr>
              <w:t>год</w:t>
            </w:r>
            <w:r>
              <w:rPr>
                <w:szCs w:val="2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E5761" w14:textId="57BDFFF4" w:rsidR="003E5589" w:rsidRPr="003E5589" w:rsidRDefault="0016368E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AD4B7" w14:textId="5468E8F6" w:rsidR="003E5589" w:rsidRPr="003E5589" w:rsidRDefault="0016368E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F5E53" w14:textId="0DE63AC2" w:rsidR="003E5589" w:rsidRPr="003E5589" w:rsidRDefault="0016368E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</w:tr>
      <w:tr w:rsidR="003E5589" w:rsidRPr="005B2C85" w14:paraId="2E0E384D" w14:textId="77777777" w:rsidTr="003779C6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545F5" w14:textId="7B7C2920" w:rsidR="003E5589" w:rsidRPr="003E5589" w:rsidRDefault="00A43A9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  <w:r w:rsidR="003E5589" w:rsidRPr="003E5589">
              <w:rPr>
                <w:szCs w:val="28"/>
                <w:lang w:eastAsia="ru-RU"/>
              </w:rPr>
              <w:t>.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E9BD0B" w14:textId="77777777" w:rsidR="003E5589" w:rsidRPr="003E5589" w:rsidRDefault="003E5589" w:rsidP="003E5589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Организовать проведение семинаров, лекций для обучающихся в образовательных учреждениях всех типов и видов 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61E33" w14:textId="6ECFA8A8" w:rsidR="003E5589" w:rsidRPr="003E5589" w:rsidRDefault="00DE5AE3" w:rsidP="00A43A9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у</w:t>
            </w:r>
            <w:r w:rsidR="00A43A99">
              <w:rPr>
                <w:color w:val="000000" w:themeColor="text1"/>
                <w:szCs w:val="28"/>
                <w:lang w:eastAsia="ru-RU"/>
              </w:rPr>
              <w:t>п</w:t>
            </w:r>
            <w:r w:rsidR="00A43A99" w:rsidRPr="00313ACE">
              <w:rPr>
                <w:color w:val="000000" w:themeColor="text1"/>
                <w:szCs w:val="28"/>
                <w:lang w:eastAsia="ru-RU"/>
              </w:rPr>
              <w:t xml:space="preserve">равление образования </w:t>
            </w:r>
            <w:r w:rsidR="00A43A99" w:rsidRPr="00313ACE">
              <w:rPr>
                <w:color w:val="000000" w:themeColor="text1"/>
                <w:szCs w:val="28"/>
                <w:lang w:eastAsia="ru-RU"/>
              </w:rPr>
              <w:br/>
            </w:r>
            <w:r w:rsidR="00A43A99">
              <w:rPr>
                <w:color w:val="000000" w:themeColor="text1"/>
                <w:szCs w:val="28"/>
                <w:lang w:eastAsia="ru-RU"/>
              </w:rPr>
              <w:t>А</w:t>
            </w:r>
            <w:r w:rsidR="00A43A99" w:rsidRPr="00313ACE">
              <w:rPr>
                <w:color w:val="000000" w:themeColor="text1"/>
                <w:szCs w:val="28"/>
                <w:lang w:eastAsia="ru-RU"/>
              </w:rPr>
              <w:t>МР «Ботлихский район»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13DC7" w14:textId="7933A697" w:rsidR="003E5589" w:rsidRPr="003E5589" w:rsidRDefault="00A43A9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 течение </w:t>
            </w:r>
            <w:r w:rsidRPr="003E5589">
              <w:rPr>
                <w:szCs w:val="28"/>
                <w:lang w:eastAsia="ru-RU"/>
              </w:rPr>
              <w:t>учебн</w:t>
            </w:r>
            <w:r>
              <w:rPr>
                <w:szCs w:val="28"/>
                <w:lang w:eastAsia="ru-RU"/>
              </w:rPr>
              <w:t>ого</w:t>
            </w:r>
            <w:r w:rsidRPr="003E558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br/>
            </w:r>
            <w:r w:rsidRPr="003E5589">
              <w:rPr>
                <w:szCs w:val="28"/>
                <w:lang w:eastAsia="ru-RU"/>
              </w:rPr>
              <w:t>год</w:t>
            </w:r>
            <w:r>
              <w:rPr>
                <w:szCs w:val="2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BDE6D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0BB10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528E3" w14:textId="77777777" w:rsidR="003E5589" w:rsidRPr="003E5589" w:rsidRDefault="003E5589" w:rsidP="003E5589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3E5589">
              <w:rPr>
                <w:szCs w:val="28"/>
                <w:lang w:eastAsia="ru-RU"/>
              </w:rPr>
              <w:t>-</w:t>
            </w:r>
          </w:p>
        </w:tc>
      </w:tr>
    </w:tbl>
    <w:p w14:paraId="1F5A5531" w14:textId="77777777" w:rsidR="00042F1F" w:rsidRPr="005B2C85" w:rsidRDefault="00042F1F" w:rsidP="00A43A99">
      <w:pPr>
        <w:ind w:firstLine="0"/>
        <w:rPr>
          <w:szCs w:val="28"/>
          <w:lang w:eastAsia="ru-RU"/>
        </w:rPr>
        <w:sectPr w:rsidR="00042F1F" w:rsidRPr="005B2C85" w:rsidSect="00774DC8">
          <w:pgSz w:w="16838" w:h="11906" w:orient="landscape"/>
          <w:pgMar w:top="1134" w:right="851" w:bottom="1134" w:left="1134" w:header="709" w:footer="709" w:gutter="0"/>
          <w:cols w:space="708"/>
          <w:titlePg/>
          <w:docGrid w:linePitch="381"/>
        </w:sectPr>
      </w:pPr>
    </w:p>
    <w:p w14:paraId="5F23BB58" w14:textId="0B508331" w:rsidR="00AF62E5" w:rsidRPr="00A43A99" w:rsidRDefault="00AF62E5" w:rsidP="00F11FAF">
      <w:pPr>
        <w:spacing w:after="240"/>
        <w:ind w:firstLine="0"/>
        <w:textAlignment w:val="baseline"/>
        <w:rPr>
          <w:b/>
          <w:bCs/>
          <w:szCs w:val="28"/>
          <w:lang w:eastAsia="ru-RU"/>
        </w:rPr>
      </w:pPr>
    </w:p>
    <w:sectPr w:rsidR="00AF62E5" w:rsidRPr="00A43A99" w:rsidSect="00774DC8">
      <w:pgSz w:w="16838" w:h="11906" w:orient="landscape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8CB5D" w14:textId="77777777" w:rsidR="00304A5A" w:rsidRDefault="00304A5A" w:rsidP="00AF62E5">
      <w:r>
        <w:separator/>
      </w:r>
    </w:p>
  </w:endnote>
  <w:endnote w:type="continuationSeparator" w:id="0">
    <w:p w14:paraId="20E1F7CB" w14:textId="77777777" w:rsidR="00304A5A" w:rsidRDefault="00304A5A" w:rsidP="00AF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B5DA2" w14:textId="42E0DA9A" w:rsidR="00AF62E5" w:rsidRDefault="00AF62E5" w:rsidP="00AF62E5">
    <w:pPr>
      <w:pStyle w:val="a7"/>
      <w:ind w:firstLine="0"/>
    </w:pPr>
  </w:p>
  <w:p w14:paraId="0C7DE11B" w14:textId="77777777" w:rsidR="00AF62E5" w:rsidRDefault="00AF62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1CE76" w14:textId="6940ECCE" w:rsidR="00AF62E5" w:rsidRDefault="00AF62E5">
    <w:pPr>
      <w:pStyle w:val="a7"/>
      <w:jc w:val="center"/>
    </w:pPr>
  </w:p>
  <w:p w14:paraId="2DA911C7" w14:textId="77777777" w:rsidR="00AF62E5" w:rsidRDefault="00AF62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CD7F" w14:textId="77777777" w:rsidR="00304A5A" w:rsidRDefault="00304A5A" w:rsidP="00AF62E5">
      <w:r>
        <w:separator/>
      </w:r>
    </w:p>
  </w:footnote>
  <w:footnote w:type="continuationSeparator" w:id="0">
    <w:p w14:paraId="45E5D1F9" w14:textId="77777777" w:rsidR="00304A5A" w:rsidRDefault="00304A5A" w:rsidP="00AF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7DB"/>
    <w:multiLevelType w:val="hybridMultilevel"/>
    <w:tmpl w:val="C3529AFE"/>
    <w:lvl w:ilvl="0" w:tplc="509A7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981AE1"/>
    <w:multiLevelType w:val="hybridMultilevel"/>
    <w:tmpl w:val="A5762616"/>
    <w:lvl w:ilvl="0" w:tplc="8E4A220A">
      <w:start w:val="1"/>
      <w:numFmt w:val="decimal"/>
      <w:lvlText w:val="%1."/>
      <w:lvlJc w:val="left"/>
      <w:pPr>
        <w:ind w:left="967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11376"/>
    <w:multiLevelType w:val="hybridMultilevel"/>
    <w:tmpl w:val="55FABE4C"/>
    <w:lvl w:ilvl="0" w:tplc="E77C2D8A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43286"/>
    <w:multiLevelType w:val="hybridMultilevel"/>
    <w:tmpl w:val="635062AA"/>
    <w:lvl w:ilvl="0" w:tplc="BD28541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02445"/>
    <w:multiLevelType w:val="hybridMultilevel"/>
    <w:tmpl w:val="95AE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74C18"/>
    <w:multiLevelType w:val="hybridMultilevel"/>
    <w:tmpl w:val="9A1C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E7711"/>
    <w:multiLevelType w:val="hybridMultilevel"/>
    <w:tmpl w:val="0A98DA80"/>
    <w:lvl w:ilvl="0" w:tplc="C6006D4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9280F"/>
    <w:multiLevelType w:val="hybridMultilevel"/>
    <w:tmpl w:val="26EA2AB6"/>
    <w:lvl w:ilvl="0" w:tplc="25B62FA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E5"/>
    <w:rsid w:val="0001655E"/>
    <w:rsid w:val="00042F1F"/>
    <w:rsid w:val="000801C1"/>
    <w:rsid w:val="0009590F"/>
    <w:rsid w:val="000D34B9"/>
    <w:rsid w:val="00105AC9"/>
    <w:rsid w:val="00125AC1"/>
    <w:rsid w:val="00150F8D"/>
    <w:rsid w:val="0016368E"/>
    <w:rsid w:val="001A378C"/>
    <w:rsid w:val="001C40BA"/>
    <w:rsid w:val="002252FA"/>
    <w:rsid w:val="00245839"/>
    <w:rsid w:val="0027104C"/>
    <w:rsid w:val="002D44A7"/>
    <w:rsid w:val="002E006C"/>
    <w:rsid w:val="00304A5A"/>
    <w:rsid w:val="00313ACE"/>
    <w:rsid w:val="00332F06"/>
    <w:rsid w:val="00341829"/>
    <w:rsid w:val="0034300A"/>
    <w:rsid w:val="0034340D"/>
    <w:rsid w:val="003779C6"/>
    <w:rsid w:val="003A6675"/>
    <w:rsid w:val="003B5EB6"/>
    <w:rsid w:val="003D1B7F"/>
    <w:rsid w:val="003D41B8"/>
    <w:rsid w:val="003E5589"/>
    <w:rsid w:val="00417410"/>
    <w:rsid w:val="0044552C"/>
    <w:rsid w:val="00475D52"/>
    <w:rsid w:val="00487D0D"/>
    <w:rsid w:val="005B2C85"/>
    <w:rsid w:val="005D3E5A"/>
    <w:rsid w:val="005F6A76"/>
    <w:rsid w:val="00685A67"/>
    <w:rsid w:val="006E71DB"/>
    <w:rsid w:val="00707298"/>
    <w:rsid w:val="00735B89"/>
    <w:rsid w:val="00752ED0"/>
    <w:rsid w:val="00764E3E"/>
    <w:rsid w:val="00774DC8"/>
    <w:rsid w:val="007F38C4"/>
    <w:rsid w:val="0085087C"/>
    <w:rsid w:val="00865758"/>
    <w:rsid w:val="008C6081"/>
    <w:rsid w:val="008E7FAA"/>
    <w:rsid w:val="008F324F"/>
    <w:rsid w:val="009743FF"/>
    <w:rsid w:val="00986C79"/>
    <w:rsid w:val="009A38A5"/>
    <w:rsid w:val="009C6CF7"/>
    <w:rsid w:val="009F66D5"/>
    <w:rsid w:val="00A108F1"/>
    <w:rsid w:val="00A266C3"/>
    <w:rsid w:val="00A43A99"/>
    <w:rsid w:val="00A94FB4"/>
    <w:rsid w:val="00AB48C5"/>
    <w:rsid w:val="00AF62E5"/>
    <w:rsid w:val="00B05DC8"/>
    <w:rsid w:val="00B34EE3"/>
    <w:rsid w:val="00B67145"/>
    <w:rsid w:val="00B80647"/>
    <w:rsid w:val="00B87A51"/>
    <w:rsid w:val="00C077D5"/>
    <w:rsid w:val="00C132B8"/>
    <w:rsid w:val="00C37292"/>
    <w:rsid w:val="00C44E29"/>
    <w:rsid w:val="00C85001"/>
    <w:rsid w:val="00CE125D"/>
    <w:rsid w:val="00CF63D7"/>
    <w:rsid w:val="00D12FFE"/>
    <w:rsid w:val="00D271F2"/>
    <w:rsid w:val="00D45730"/>
    <w:rsid w:val="00D670B9"/>
    <w:rsid w:val="00D74847"/>
    <w:rsid w:val="00D94478"/>
    <w:rsid w:val="00DB241B"/>
    <w:rsid w:val="00DE5AE3"/>
    <w:rsid w:val="00E25D47"/>
    <w:rsid w:val="00EE418A"/>
    <w:rsid w:val="00F11FAF"/>
    <w:rsid w:val="00F1532B"/>
    <w:rsid w:val="00F278FA"/>
    <w:rsid w:val="00F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93480"/>
  <w15:chartTrackingRefBased/>
  <w15:docId w15:val="{3082231F-C661-4891-9336-EF520663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2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3">
    <w:name w:val="List Paragraph"/>
    <w:aliases w:val="мой"/>
    <w:basedOn w:val="a"/>
    <w:link w:val="a4"/>
    <w:uiPriority w:val="34"/>
    <w:qFormat/>
    <w:rsid w:val="00AF62E5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F62E5"/>
    <w:rPr>
      <w:rFonts w:ascii="Times New Roman" w:eastAsia="Times New Roman" w:hAnsi="Times New Roman" w:cs="Times New Roman"/>
      <w:kern w:val="0"/>
      <w:sz w:val="28"/>
      <w14:ligatures w14:val="none"/>
    </w:rPr>
  </w:style>
  <w:style w:type="paragraph" w:styleId="a5">
    <w:name w:val="header"/>
    <w:basedOn w:val="a"/>
    <w:link w:val="a6"/>
    <w:uiPriority w:val="99"/>
    <w:unhideWhenUsed/>
    <w:rsid w:val="00AF6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62E5"/>
    <w:rPr>
      <w:rFonts w:ascii="Times New Roman" w:eastAsia="Times New Roman" w:hAnsi="Times New Roman" w:cs="Times New Roman"/>
      <w:kern w:val="0"/>
      <w:sz w:val="28"/>
      <w14:ligatures w14:val="none"/>
    </w:rPr>
  </w:style>
  <w:style w:type="paragraph" w:styleId="a7">
    <w:name w:val="footer"/>
    <w:basedOn w:val="a"/>
    <w:link w:val="a8"/>
    <w:uiPriority w:val="99"/>
    <w:unhideWhenUsed/>
    <w:rsid w:val="00AF6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2E5"/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styleId="a9">
    <w:name w:val="Hyperlink"/>
    <w:basedOn w:val="a0"/>
    <w:uiPriority w:val="99"/>
    <w:unhideWhenUsed/>
    <w:rsid w:val="00042F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2F1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11FA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1FAF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616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13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Раджаб Омаров</dc:creator>
  <cp:keywords/>
  <dc:description/>
  <cp:lastModifiedBy>Пользователь Gigabyte</cp:lastModifiedBy>
  <cp:revision>45</cp:revision>
  <cp:lastPrinted>2023-12-20T11:49:00Z</cp:lastPrinted>
  <dcterms:created xsi:type="dcterms:W3CDTF">2023-11-30T13:19:00Z</dcterms:created>
  <dcterms:modified xsi:type="dcterms:W3CDTF">2023-12-20T11:50:00Z</dcterms:modified>
</cp:coreProperties>
</file>