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5E" w:rsidRDefault="002E685E" w:rsidP="00DB58EE">
      <w:pPr>
        <w:pStyle w:val="a3"/>
        <w:ind w:left="5387"/>
        <w:jc w:val="center"/>
        <w:rPr>
          <w:b/>
          <w:sz w:val="28"/>
          <w:szCs w:val="28"/>
        </w:rPr>
      </w:pPr>
    </w:p>
    <w:p w:rsidR="002E685E" w:rsidRDefault="002E685E" w:rsidP="002E685E">
      <w:pPr>
        <w:pStyle w:val="a3"/>
        <w:jc w:val="center"/>
        <w:rPr>
          <w:noProof/>
        </w:rPr>
      </w:pPr>
      <w:r>
        <w:rPr>
          <w:noProof/>
        </w:rPr>
        <w:drawing>
          <wp:inline distT="0" distB="0" distL="0" distR="0">
            <wp:extent cx="10382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inline>
        </w:drawing>
      </w:r>
    </w:p>
    <w:p w:rsidR="002E685E" w:rsidRDefault="002E685E" w:rsidP="002E685E">
      <w:pPr>
        <w:pStyle w:val="a3"/>
        <w:jc w:val="center"/>
        <w:rPr>
          <w:b/>
          <w:sz w:val="36"/>
          <w:szCs w:val="36"/>
        </w:rPr>
      </w:pPr>
      <w:r>
        <w:rPr>
          <w:b/>
          <w:sz w:val="36"/>
          <w:szCs w:val="36"/>
        </w:rPr>
        <w:t>РЕСПУБЛИКА ДАГЕСТАН</w:t>
      </w:r>
    </w:p>
    <w:p w:rsidR="002E685E" w:rsidRDefault="002E685E" w:rsidP="002E685E">
      <w:pPr>
        <w:pStyle w:val="a3"/>
        <w:jc w:val="center"/>
        <w:rPr>
          <w:b/>
          <w:bCs/>
          <w:color w:val="000000"/>
          <w:sz w:val="36"/>
          <w:szCs w:val="36"/>
          <w:u w:val="single"/>
        </w:rPr>
      </w:pPr>
      <w:r>
        <w:rPr>
          <w:b/>
          <w:bCs/>
          <w:color w:val="000000"/>
          <w:sz w:val="36"/>
          <w:szCs w:val="36"/>
        </w:rPr>
        <w:t>СОБРАНИЕ ДЕПУТАТОВ МУНИЦИПАЛЬНОГО _______</w:t>
      </w:r>
      <w:r>
        <w:rPr>
          <w:b/>
          <w:bCs/>
          <w:color w:val="000000"/>
          <w:sz w:val="36"/>
          <w:szCs w:val="36"/>
          <w:u w:val="single"/>
        </w:rPr>
        <w:t xml:space="preserve">РАЙОНА «БОТЛИХСКИЙ </w:t>
      </w:r>
      <w:proofErr w:type="gramStart"/>
      <w:r>
        <w:rPr>
          <w:b/>
          <w:bCs/>
          <w:color w:val="000000"/>
          <w:sz w:val="36"/>
          <w:szCs w:val="36"/>
          <w:u w:val="single"/>
        </w:rPr>
        <w:t>РАЙОН»_</w:t>
      </w:r>
      <w:proofErr w:type="gramEnd"/>
      <w:r>
        <w:rPr>
          <w:b/>
          <w:bCs/>
          <w:color w:val="000000"/>
          <w:sz w:val="36"/>
          <w:szCs w:val="36"/>
          <w:u w:val="single"/>
        </w:rPr>
        <w:t>__________</w:t>
      </w:r>
    </w:p>
    <w:p w:rsidR="002E685E" w:rsidRDefault="002E685E" w:rsidP="002E685E">
      <w:pPr>
        <w:pStyle w:val="a3"/>
        <w:jc w:val="center"/>
        <w:rPr>
          <w:b/>
          <w:bCs/>
          <w:color w:val="000000"/>
          <w:sz w:val="16"/>
          <w:szCs w:val="16"/>
        </w:rPr>
      </w:pPr>
      <w:r>
        <w:rPr>
          <w:b/>
          <w:bCs/>
          <w:color w:val="000000"/>
          <w:sz w:val="16"/>
          <w:szCs w:val="16"/>
        </w:rPr>
        <w:t>368970; ул. Центральная, 130, с. Ботлих, Ботлихский район, Республика Дагестан</w:t>
      </w:r>
    </w:p>
    <w:p w:rsidR="002E685E" w:rsidRDefault="002E685E" w:rsidP="002E685E">
      <w:pPr>
        <w:pStyle w:val="a3"/>
        <w:jc w:val="center"/>
      </w:pPr>
      <w:r>
        <w:rPr>
          <w:sz w:val="16"/>
          <w:szCs w:val="16"/>
        </w:rPr>
        <w:t>.</w:t>
      </w:r>
    </w:p>
    <w:p w:rsidR="002E685E" w:rsidRDefault="002E685E" w:rsidP="002E685E">
      <w:pPr>
        <w:pStyle w:val="a3"/>
        <w:jc w:val="center"/>
        <w:rPr>
          <w:b/>
          <w:sz w:val="28"/>
          <w:szCs w:val="28"/>
        </w:rPr>
      </w:pPr>
      <w:r>
        <w:rPr>
          <w:b/>
          <w:sz w:val="28"/>
          <w:szCs w:val="28"/>
        </w:rPr>
        <w:t>Решение №</w:t>
      </w:r>
      <w:r w:rsidR="005A2B4A">
        <w:rPr>
          <w:b/>
          <w:sz w:val="28"/>
          <w:szCs w:val="28"/>
        </w:rPr>
        <w:t>55</w:t>
      </w:r>
    </w:p>
    <w:p w:rsidR="002E685E" w:rsidRDefault="002E685E" w:rsidP="002E685E">
      <w:pPr>
        <w:pStyle w:val="a3"/>
        <w:jc w:val="center"/>
        <w:rPr>
          <w:b/>
          <w:sz w:val="28"/>
          <w:szCs w:val="28"/>
        </w:rPr>
      </w:pPr>
    </w:p>
    <w:p w:rsidR="002E685E" w:rsidRDefault="002E685E" w:rsidP="002E685E">
      <w:pPr>
        <w:pStyle w:val="a3"/>
        <w:jc w:val="center"/>
        <w:rPr>
          <w:sz w:val="28"/>
          <w:szCs w:val="28"/>
        </w:rPr>
      </w:pPr>
      <w:r>
        <w:rPr>
          <w:sz w:val="28"/>
          <w:szCs w:val="28"/>
        </w:rPr>
        <w:t>семнадцатого заседания Собрания депутатов муниципального</w:t>
      </w:r>
    </w:p>
    <w:p w:rsidR="002E685E" w:rsidRDefault="002E685E" w:rsidP="002E685E">
      <w:pPr>
        <w:pStyle w:val="a3"/>
        <w:jc w:val="center"/>
        <w:rPr>
          <w:sz w:val="28"/>
          <w:szCs w:val="28"/>
        </w:rPr>
      </w:pPr>
      <w:r>
        <w:rPr>
          <w:sz w:val="28"/>
          <w:szCs w:val="28"/>
        </w:rPr>
        <w:t>района «Ботлихский район» седьмого созыва</w:t>
      </w:r>
    </w:p>
    <w:p w:rsidR="002E685E" w:rsidRDefault="002E685E" w:rsidP="002E685E">
      <w:pPr>
        <w:pStyle w:val="a3"/>
        <w:jc w:val="center"/>
        <w:rPr>
          <w:sz w:val="28"/>
          <w:szCs w:val="28"/>
        </w:rPr>
      </w:pPr>
    </w:p>
    <w:p w:rsidR="002E685E" w:rsidRDefault="002E685E" w:rsidP="002E685E">
      <w:pPr>
        <w:pStyle w:val="a3"/>
        <w:jc w:val="center"/>
        <w:rPr>
          <w:sz w:val="28"/>
          <w:szCs w:val="28"/>
        </w:rPr>
      </w:pPr>
      <w:r>
        <w:rPr>
          <w:sz w:val="28"/>
          <w:szCs w:val="28"/>
        </w:rPr>
        <w:t>от 27 апреля 2022 г.                                                                           с. Ботлих</w:t>
      </w:r>
    </w:p>
    <w:p w:rsidR="002E685E" w:rsidRDefault="002E685E" w:rsidP="002E685E"/>
    <w:p w:rsidR="002E685E" w:rsidRDefault="002E685E" w:rsidP="002E685E">
      <w:pPr>
        <w:ind w:left="180"/>
        <w:jc w:val="center"/>
        <w:rPr>
          <w:b/>
          <w:sz w:val="28"/>
          <w:szCs w:val="28"/>
        </w:rPr>
      </w:pPr>
      <w:r>
        <w:rPr>
          <w:b/>
          <w:sz w:val="28"/>
          <w:szCs w:val="28"/>
        </w:rPr>
        <w:t>Об утверждении отчета главы МР «Ботлихский район» об итогах деятельности за 2022 год</w:t>
      </w:r>
    </w:p>
    <w:p w:rsidR="002E685E" w:rsidRDefault="002E685E" w:rsidP="002E685E">
      <w:pPr>
        <w:rPr>
          <w:b/>
        </w:rPr>
      </w:pPr>
    </w:p>
    <w:p w:rsidR="002E685E" w:rsidRPr="002E685E" w:rsidRDefault="002E685E" w:rsidP="002E685E">
      <w:pPr>
        <w:pStyle w:val="31"/>
        <w:ind w:right="34"/>
        <w:jc w:val="both"/>
        <w:rPr>
          <w:sz w:val="28"/>
          <w:szCs w:val="28"/>
        </w:rPr>
      </w:pPr>
      <w:r>
        <w:t xml:space="preserve">            </w:t>
      </w:r>
      <w:r w:rsidRPr="002E685E">
        <w:rPr>
          <w:sz w:val="28"/>
          <w:szCs w:val="28"/>
        </w:rPr>
        <w:t>Заслушав доклад Главы муниципального района «Ботлихский район</w:t>
      </w:r>
      <w:r w:rsidR="00EE2C37">
        <w:rPr>
          <w:sz w:val="28"/>
          <w:szCs w:val="28"/>
        </w:rPr>
        <w:t>» об итогах деятельности за 2022</w:t>
      </w:r>
      <w:r w:rsidRPr="002E685E">
        <w:rPr>
          <w:sz w:val="28"/>
          <w:szCs w:val="28"/>
        </w:rPr>
        <w:t xml:space="preserve"> год, в соответствии с частью 5.1 статьи 36 Федерального закона от 06 октября 2003 года № 131-ФЗ «Об общих принципах организации местного самоуправления в Российской Федерации», Устава муниципального района «Ботлихский район», Собрание депутатов муниципального района «Ботлихский район» решает: </w:t>
      </w:r>
    </w:p>
    <w:p w:rsidR="002E685E" w:rsidRDefault="002E685E" w:rsidP="002E685E">
      <w:pPr>
        <w:ind w:left="-24" w:right="-38"/>
        <w:jc w:val="both"/>
        <w:rPr>
          <w:sz w:val="28"/>
          <w:szCs w:val="28"/>
        </w:rPr>
      </w:pPr>
      <w:r>
        <w:rPr>
          <w:b/>
          <w:sz w:val="28"/>
          <w:szCs w:val="28"/>
        </w:rPr>
        <w:t xml:space="preserve">         </w:t>
      </w:r>
      <w:r>
        <w:rPr>
          <w:sz w:val="28"/>
          <w:szCs w:val="28"/>
        </w:rPr>
        <w:t>1. Утвердить прилагаемый отчет главы муниципального района «Ботлихский район» об итогах деятельности за 20</w:t>
      </w:r>
      <w:r w:rsidR="00F8423F">
        <w:rPr>
          <w:color w:val="000000" w:themeColor="text1"/>
          <w:sz w:val="28"/>
          <w:szCs w:val="28"/>
        </w:rPr>
        <w:t>22</w:t>
      </w:r>
      <w:r>
        <w:rPr>
          <w:sz w:val="28"/>
          <w:szCs w:val="28"/>
        </w:rPr>
        <w:t xml:space="preserve"> год и признать работу удовлетворительной.</w:t>
      </w:r>
    </w:p>
    <w:p w:rsidR="002E685E" w:rsidRDefault="002E685E" w:rsidP="002E685E">
      <w:pPr>
        <w:ind w:left="-24" w:right="-14"/>
        <w:jc w:val="both"/>
        <w:rPr>
          <w:sz w:val="28"/>
          <w:szCs w:val="28"/>
        </w:rPr>
      </w:pPr>
      <w:r>
        <w:rPr>
          <w:sz w:val="28"/>
          <w:szCs w:val="28"/>
        </w:rPr>
        <w:t xml:space="preserve">        2. Настоящее решение опубликовать в районной газете «</w:t>
      </w:r>
      <w:proofErr w:type="spellStart"/>
      <w:r>
        <w:rPr>
          <w:sz w:val="28"/>
          <w:szCs w:val="28"/>
        </w:rPr>
        <w:t>Гьудуллъи</w:t>
      </w:r>
      <w:proofErr w:type="spellEnd"/>
      <w:r>
        <w:rPr>
          <w:sz w:val="28"/>
          <w:szCs w:val="28"/>
        </w:rPr>
        <w:t>-Дружба» и   разместить на официальном сайте муниципального района в сети «Интернет».</w:t>
      </w:r>
    </w:p>
    <w:p w:rsidR="002E685E" w:rsidRDefault="002E685E" w:rsidP="002E685E">
      <w:pPr>
        <w:pStyle w:val="31"/>
        <w:tabs>
          <w:tab w:val="num" w:pos="312"/>
        </w:tabs>
        <w:ind w:left="312" w:right="1834" w:hanging="336"/>
        <w:jc w:val="both"/>
        <w:rPr>
          <w:sz w:val="28"/>
          <w:szCs w:val="20"/>
        </w:rPr>
      </w:pPr>
    </w:p>
    <w:p w:rsidR="002E685E" w:rsidRDefault="002E685E" w:rsidP="002E685E">
      <w:pPr>
        <w:pStyle w:val="31"/>
        <w:ind w:left="-360"/>
        <w:jc w:val="both"/>
      </w:pPr>
    </w:p>
    <w:p w:rsidR="002E685E" w:rsidRPr="002E685E" w:rsidRDefault="002E685E" w:rsidP="002E685E">
      <w:pPr>
        <w:pStyle w:val="31"/>
        <w:ind w:left="-360"/>
        <w:rPr>
          <w:b/>
          <w:sz w:val="28"/>
          <w:szCs w:val="28"/>
        </w:rPr>
      </w:pPr>
      <w:r w:rsidRPr="002E685E">
        <w:rPr>
          <w:b/>
          <w:sz w:val="28"/>
          <w:szCs w:val="28"/>
        </w:rPr>
        <w:t xml:space="preserve">             Председатель </w:t>
      </w:r>
    </w:p>
    <w:p w:rsidR="002E685E" w:rsidRPr="002E685E" w:rsidRDefault="002E685E" w:rsidP="002E685E">
      <w:pPr>
        <w:pStyle w:val="31"/>
        <w:ind w:left="-360"/>
        <w:rPr>
          <w:b/>
          <w:sz w:val="28"/>
          <w:szCs w:val="28"/>
        </w:rPr>
      </w:pPr>
      <w:r w:rsidRPr="002E685E">
        <w:rPr>
          <w:b/>
          <w:sz w:val="28"/>
          <w:szCs w:val="28"/>
        </w:rPr>
        <w:t xml:space="preserve">      Собрания депутатов                                                     М. Омаров</w:t>
      </w:r>
    </w:p>
    <w:p w:rsidR="002E685E" w:rsidRPr="002E685E" w:rsidRDefault="002E685E" w:rsidP="002E685E">
      <w:pPr>
        <w:rPr>
          <w:i/>
          <w:sz w:val="28"/>
          <w:szCs w:val="28"/>
        </w:rPr>
      </w:pPr>
    </w:p>
    <w:p w:rsidR="002E685E" w:rsidRDefault="002E685E" w:rsidP="002E685E">
      <w:pPr>
        <w:rPr>
          <w:i/>
        </w:rPr>
      </w:pPr>
    </w:p>
    <w:p w:rsidR="002E685E" w:rsidRDefault="002E685E" w:rsidP="00DB58EE">
      <w:pPr>
        <w:pStyle w:val="a3"/>
        <w:ind w:left="5387"/>
        <w:jc w:val="center"/>
        <w:rPr>
          <w:b/>
          <w:sz w:val="28"/>
          <w:szCs w:val="28"/>
        </w:rPr>
      </w:pPr>
    </w:p>
    <w:p w:rsidR="002E685E" w:rsidRDefault="002E685E" w:rsidP="00DB58EE">
      <w:pPr>
        <w:pStyle w:val="a3"/>
        <w:ind w:left="5387"/>
        <w:jc w:val="center"/>
        <w:rPr>
          <w:b/>
          <w:sz w:val="28"/>
          <w:szCs w:val="28"/>
        </w:rPr>
      </w:pPr>
    </w:p>
    <w:p w:rsidR="002E685E" w:rsidRDefault="002E685E" w:rsidP="00DB58EE">
      <w:pPr>
        <w:pStyle w:val="a3"/>
        <w:ind w:left="5387"/>
        <w:jc w:val="center"/>
        <w:rPr>
          <w:b/>
          <w:sz w:val="28"/>
          <w:szCs w:val="28"/>
        </w:rPr>
      </w:pPr>
    </w:p>
    <w:p w:rsidR="002E685E" w:rsidRDefault="002E685E" w:rsidP="00DB58EE">
      <w:pPr>
        <w:pStyle w:val="a3"/>
        <w:ind w:left="5387"/>
        <w:jc w:val="center"/>
        <w:rPr>
          <w:b/>
          <w:sz w:val="28"/>
          <w:szCs w:val="28"/>
        </w:rPr>
      </w:pPr>
    </w:p>
    <w:p w:rsidR="002E685E" w:rsidRDefault="002E685E" w:rsidP="00DB58EE">
      <w:pPr>
        <w:pStyle w:val="a3"/>
        <w:ind w:left="5387"/>
        <w:jc w:val="center"/>
        <w:rPr>
          <w:b/>
          <w:sz w:val="28"/>
          <w:szCs w:val="28"/>
        </w:rPr>
      </w:pPr>
    </w:p>
    <w:p w:rsidR="002E685E" w:rsidRDefault="002E685E" w:rsidP="00DB58EE">
      <w:pPr>
        <w:pStyle w:val="a3"/>
        <w:ind w:left="5387"/>
        <w:jc w:val="center"/>
        <w:rPr>
          <w:b/>
          <w:sz w:val="28"/>
          <w:szCs w:val="28"/>
        </w:rPr>
      </w:pPr>
    </w:p>
    <w:p w:rsidR="002E685E" w:rsidRDefault="002E685E" w:rsidP="00DB58EE">
      <w:pPr>
        <w:pStyle w:val="a3"/>
        <w:ind w:left="5387"/>
        <w:jc w:val="center"/>
        <w:rPr>
          <w:b/>
          <w:sz w:val="28"/>
          <w:szCs w:val="28"/>
        </w:rPr>
      </w:pPr>
    </w:p>
    <w:p w:rsidR="002E685E" w:rsidRDefault="002E685E" w:rsidP="00DB58EE">
      <w:pPr>
        <w:pStyle w:val="a3"/>
        <w:ind w:left="5387"/>
        <w:jc w:val="center"/>
        <w:rPr>
          <w:b/>
          <w:sz w:val="28"/>
          <w:szCs w:val="28"/>
        </w:rPr>
      </w:pPr>
    </w:p>
    <w:p w:rsidR="000A370B" w:rsidRPr="00A866EC" w:rsidRDefault="00DB58EE" w:rsidP="00DB58EE">
      <w:pPr>
        <w:pStyle w:val="a3"/>
        <w:ind w:left="5387"/>
        <w:jc w:val="center"/>
        <w:rPr>
          <w:b/>
          <w:sz w:val="28"/>
          <w:szCs w:val="28"/>
        </w:rPr>
      </w:pPr>
      <w:r w:rsidRPr="00A866EC">
        <w:rPr>
          <w:b/>
          <w:sz w:val="28"/>
          <w:szCs w:val="28"/>
        </w:rPr>
        <w:lastRenderedPageBreak/>
        <w:t>УТВЕРЖДЕН</w:t>
      </w:r>
    </w:p>
    <w:p w:rsidR="000A370B" w:rsidRPr="00A866EC" w:rsidRDefault="000A370B" w:rsidP="00DB58EE">
      <w:pPr>
        <w:pStyle w:val="a3"/>
        <w:ind w:left="5387"/>
        <w:jc w:val="center"/>
        <w:rPr>
          <w:b/>
          <w:sz w:val="28"/>
          <w:szCs w:val="28"/>
        </w:rPr>
      </w:pPr>
      <w:r w:rsidRPr="00A866EC">
        <w:rPr>
          <w:b/>
          <w:sz w:val="28"/>
          <w:szCs w:val="28"/>
        </w:rPr>
        <w:t>решением Собрания депутатов</w:t>
      </w:r>
    </w:p>
    <w:p w:rsidR="000A370B" w:rsidRPr="00A866EC" w:rsidRDefault="000A370B" w:rsidP="00DB58EE">
      <w:pPr>
        <w:pStyle w:val="a3"/>
        <w:ind w:left="5387"/>
        <w:jc w:val="center"/>
        <w:rPr>
          <w:b/>
          <w:sz w:val="28"/>
          <w:szCs w:val="28"/>
        </w:rPr>
      </w:pPr>
      <w:r w:rsidRPr="00A866EC">
        <w:rPr>
          <w:b/>
          <w:sz w:val="28"/>
          <w:szCs w:val="28"/>
        </w:rPr>
        <w:t>МР «Ботлихский район»</w:t>
      </w:r>
    </w:p>
    <w:p w:rsidR="000A370B" w:rsidRDefault="000A370B" w:rsidP="00DB58EE">
      <w:pPr>
        <w:pStyle w:val="a3"/>
        <w:ind w:left="5387"/>
        <w:jc w:val="center"/>
        <w:rPr>
          <w:b/>
          <w:sz w:val="28"/>
          <w:szCs w:val="28"/>
        </w:rPr>
      </w:pPr>
      <w:r w:rsidRPr="00A866EC">
        <w:rPr>
          <w:b/>
          <w:sz w:val="28"/>
          <w:szCs w:val="28"/>
        </w:rPr>
        <w:t xml:space="preserve">от </w:t>
      </w:r>
      <w:r w:rsidR="005A2B4A">
        <w:rPr>
          <w:b/>
          <w:sz w:val="28"/>
          <w:szCs w:val="28"/>
        </w:rPr>
        <w:t>27.04.</w:t>
      </w:r>
      <w:r w:rsidRPr="00A866EC">
        <w:rPr>
          <w:b/>
          <w:sz w:val="28"/>
          <w:szCs w:val="28"/>
        </w:rPr>
        <w:t>202</w:t>
      </w:r>
      <w:r w:rsidR="00405B95">
        <w:rPr>
          <w:b/>
          <w:sz w:val="28"/>
          <w:szCs w:val="28"/>
        </w:rPr>
        <w:t>3</w:t>
      </w:r>
      <w:r w:rsidR="005A2B4A">
        <w:rPr>
          <w:b/>
          <w:sz w:val="28"/>
          <w:szCs w:val="28"/>
        </w:rPr>
        <w:t>г. №55</w:t>
      </w:r>
    </w:p>
    <w:p w:rsidR="000A370B" w:rsidRDefault="000A370B" w:rsidP="000A370B">
      <w:pPr>
        <w:pStyle w:val="a3"/>
        <w:ind w:firstLine="567"/>
        <w:jc w:val="right"/>
        <w:rPr>
          <w:b/>
          <w:sz w:val="28"/>
          <w:szCs w:val="28"/>
        </w:rPr>
      </w:pPr>
    </w:p>
    <w:p w:rsidR="00C04568" w:rsidRDefault="00C04568" w:rsidP="00C04568">
      <w:pPr>
        <w:pStyle w:val="a3"/>
        <w:ind w:firstLine="567"/>
        <w:jc w:val="center"/>
        <w:rPr>
          <w:b/>
          <w:sz w:val="28"/>
          <w:szCs w:val="28"/>
        </w:rPr>
      </w:pPr>
      <w:r>
        <w:rPr>
          <w:b/>
          <w:sz w:val="28"/>
          <w:szCs w:val="28"/>
        </w:rPr>
        <w:t>О Т Ч Е Т</w:t>
      </w:r>
    </w:p>
    <w:p w:rsidR="00C04568" w:rsidRDefault="00C04568" w:rsidP="00C04568">
      <w:pPr>
        <w:pStyle w:val="a3"/>
        <w:ind w:firstLine="567"/>
        <w:jc w:val="center"/>
        <w:rPr>
          <w:b/>
          <w:sz w:val="28"/>
          <w:szCs w:val="28"/>
        </w:rPr>
      </w:pPr>
      <w:r>
        <w:rPr>
          <w:b/>
          <w:sz w:val="28"/>
          <w:szCs w:val="28"/>
        </w:rPr>
        <w:t xml:space="preserve"> главы МР «Ботлихский район» Гамзатова Р.С. </w:t>
      </w:r>
    </w:p>
    <w:p w:rsidR="00C04568" w:rsidRDefault="00C04568" w:rsidP="00C04568">
      <w:pPr>
        <w:pStyle w:val="a3"/>
        <w:ind w:firstLine="567"/>
        <w:jc w:val="center"/>
        <w:rPr>
          <w:b/>
          <w:bCs/>
          <w:sz w:val="28"/>
          <w:szCs w:val="28"/>
        </w:rPr>
      </w:pPr>
      <w:r>
        <w:rPr>
          <w:b/>
          <w:sz w:val="28"/>
          <w:szCs w:val="28"/>
        </w:rPr>
        <w:t xml:space="preserve">о результатах деятельности </w:t>
      </w:r>
      <w:r>
        <w:rPr>
          <w:b/>
          <w:bCs/>
          <w:sz w:val="28"/>
          <w:szCs w:val="28"/>
        </w:rPr>
        <w:t xml:space="preserve">за </w:t>
      </w:r>
      <w:r w:rsidRPr="00270741">
        <w:rPr>
          <w:b/>
          <w:bCs/>
          <w:sz w:val="28"/>
          <w:szCs w:val="28"/>
        </w:rPr>
        <w:t>20</w:t>
      </w:r>
      <w:r>
        <w:rPr>
          <w:b/>
          <w:bCs/>
          <w:sz w:val="28"/>
          <w:szCs w:val="28"/>
        </w:rPr>
        <w:t xml:space="preserve">22 </w:t>
      </w:r>
      <w:r w:rsidRPr="00270741">
        <w:rPr>
          <w:b/>
          <w:bCs/>
          <w:sz w:val="28"/>
          <w:szCs w:val="28"/>
        </w:rPr>
        <w:t>год</w:t>
      </w:r>
    </w:p>
    <w:p w:rsidR="00C04568" w:rsidRDefault="00C04568" w:rsidP="00C04568">
      <w:pPr>
        <w:autoSpaceDE w:val="0"/>
        <w:autoSpaceDN w:val="0"/>
        <w:adjustRightInd w:val="0"/>
        <w:ind w:firstLine="567"/>
        <w:jc w:val="both"/>
        <w:outlineLvl w:val="0"/>
        <w:rPr>
          <w:b/>
          <w:bCs/>
          <w:sz w:val="28"/>
          <w:szCs w:val="28"/>
        </w:rPr>
      </w:pPr>
    </w:p>
    <w:p w:rsidR="00C04568" w:rsidRPr="004F02F4" w:rsidRDefault="00C04568" w:rsidP="00C04568">
      <w:pPr>
        <w:ind w:firstLine="567"/>
        <w:jc w:val="center"/>
        <w:rPr>
          <w:b/>
          <w:sz w:val="28"/>
          <w:szCs w:val="28"/>
        </w:rPr>
      </w:pPr>
      <w:r w:rsidRPr="004F02F4">
        <w:rPr>
          <w:b/>
          <w:sz w:val="28"/>
          <w:szCs w:val="28"/>
        </w:rPr>
        <w:t>Уважаемые депутаты и приглашенные!</w:t>
      </w:r>
    </w:p>
    <w:p w:rsidR="00C04568" w:rsidRDefault="00C04568" w:rsidP="00C04568">
      <w:pPr>
        <w:ind w:firstLine="567"/>
        <w:jc w:val="both"/>
        <w:rPr>
          <w:sz w:val="28"/>
          <w:szCs w:val="28"/>
        </w:rPr>
      </w:pPr>
    </w:p>
    <w:p w:rsidR="00C04568" w:rsidRPr="00270741" w:rsidRDefault="001567B7" w:rsidP="00C04568">
      <w:pPr>
        <w:ind w:firstLine="567"/>
        <w:jc w:val="both"/>
        <w:rPr>
          <w:sz w:val="28"/>
          <w:szCs w:val="28"/>
        </w:rPr>
      </w:pPr>
      <w:r>
        <w:rPr>
          <w:sz w:val="28"/>
          <w:szCs w:val="28"/>
        </w:rPr>
        <w:t xml:space="preserve"> </w:t>
      </w:r>
      <w:bookmarkStart w:id="0" w:name="_GoBack"/>
      <w:bookmarkEnd w:id="0"/>
      <w:r w:rsidR="00C04568">
        <w:rPr>
          <w:sz w:val="28"/>
          <w:szCs w:val="28"/>
        </w:rPr>
        <w:t>В 2022 году д</w:t>
      </w:r>
      <w:r w:rsidR="00C04568" w:rsidRPr="00270741">
        <w:rPr>
          <w:sz w:val="28"/>
          <w:szCs w:val="28"/>
        </w:rPr>
        <w:t>еятельность руков</w:t>
      </w:r>
      <w:r w:rsidR="00C04568">
        <w:rPr>
          <w:sz w:val="28"/>
          <w:szCs w:val="28"/>
        </w:rPr>
        <w:t xml:space="preserve">одства района и организаций была </w:t>
      </w:r>
      <w:r w:rsidR="00C04568" w:rsidRPr="00270741">
        <w:rPr>
          <w:sz w:val="28"/>
          <w:szCs w:val="28"/>
        </w:rPr>
        <w:t>направлена на обеспечение стабильной общественно-политической обстановки, выполнение социально-экономических программ, борьбу с преступностью, обеспечение тесного взаимодействия с общественностью, религиозными объединениями и ветеранскими организациями.</w:t>
      </w:r>
    </w:p>
    <w:p w:rsidR="00C04568" w:rsidRDefault="001567B7" w:rsidP="00C04568">
      <w:pPr>
        <w:autoSpaceDE w:val="0"/>
        <w:autoSpaceDN w:val="0"/>
        <w:adjustRightInd w:val="0"/>
        <w:ind w:firstLine="567"/>
        <w:jc w:val="both"/>
        <w:outlineLvl w:val="0"/>
        <w:rPr>
          <w:sz w:val="28"/>
          <w:szCs w:val="28"/>
        </w:rPr>
      </w:pPr>
      <w:r>
        <w:rPr>
          <w:sz w:val="28"/>
          <w:szCs w:val="28"/>
        </w:rPr>
        <w:t xml:space="preserve"> </w:t>
      </w:r>
      <w:r w:rsidR="00C04568" w:rsidRPr="00647BCC">
        <w:rPr>
          <w:sz w:val="28"/>
          <w:szCs w:val="28"/>
        </w:rPr>
        <w:t>За 20</w:t>
      </w:r>
      <w:r w:rsidR="00C04568">
        <w:rPr>
          <w:sz w:val="28"/>
          <w:szCs w:val="28"/>
        </w:rPr>
        <w:t>22 год социально-</w:t>
      </w:r>
      <w:r w:rsidR="00C04568" w:rsidRPr="00647BCC">
        <w:rPr>
          <w:sz w:val="28"/>
          <w:szCs w:val="28"/>
        </w:rPr>
        <w:t>экономическая ситуация в районе характеризовалась</w:t>
      </w:r>
      <w:r w:rsidR="00C04568">
        <w:rPr>
          <w:sz w:val="28"/>
          <w:szCs w:val="28"/>
        </w:rPr>
        <w:t xml:space="preserve"> стабильностью и </w:t>
      </w:r>
      <w:r w:rsidR="00C04568" w:rsidRPr="00647BCC">
        <w:rPr>
          <w:sz w:val="28"/>
          <w:szCs w:val="28"/>
        </w:rPr>
        <w:t>сохранением положительных</w:t>
      </w:r>
      <w:r w:rsidR="00C04568">
        <w:rPr>
          <w:sz w:val="28"/>
          <w:szCs w:val="28"/>
        </w:rPr>
        <w:t xml:space="preserve"> тенденций</w:t>
      </w:r>
      <w:r w:rsidR="00C04568" w:rsidRPr="00647BCC">
        <w:rPr>
          <w:sz w:val="28"/>
          <w:szCs w:val="28"/>
        </w:rPr>
        <w:t>.</w:t>
      </w:r>
    </w:p>
    <w:p w:rsidR="00C04568" w:rsidRDefault="00C04568" w:rsidP="00C04568">
      <w:pPr>
        <w:ind w:firstLine="567"/>
        <w:jc w:val="both"/>
        <w:rPr>
          <w:sz w:val="28"/>
          <w:szCs w:val="28"/>
        </w:rPr>
      </w:pPr>
    </w:p>
    <w:p w:rsidR="00C04568" w:rsidRDefault="001567B7" w:rsidP="00C04568">
      <w:pPr>
        <w:ind w:firstLine="567"/>
        <w:jc w:val="both"/>
        <w:rPr>
          <w:b/>
          <w:sz w:val="28"/>
          <w:szCs w:val="28"/>
        </w:rPr>
      </w:pPr>
      <w:r>
        <w:rPr>
          <w:b/>
          <w:sz w:val="28"/>
          <w:szCs w:val="28"/>
        </w:rPr>
        <w:t xml:space="preserve">  </w:t>
      </w:r>
      <w:r w:rsidR="00C04568">
        <w:rPr>
          <w:b/>
          <w:sz w:val="28"/>
          <w:szCs w:val="28"/>
        </w:rPr>
        <w:t>Специальная военная операция</w:t>
      </w:r>
    </w:p>
    <w:p w:rsidR="00C04568" w:rsidRDefault="00C04568" w:rsidP="00C04568">
      <w:pPr>
        <w:ind w:firstLine="709"/>
        <w:jc w:val="both"/>
        <w:rPr>
          <w:sz w:val="28"/>
          <w:szCs w:val="28"/>
        </w:rPr>
      </w:pPr>
      <w:r>
        <w:rPr>
          <w:sz w:val="28"/>
          <w:szCs w:val="28"/>
        </w:rPr>
        <w:t>Как нам известно, ключевым событием 2022 года для нашей страны стало начало специальной военной операции на территории Украины.</w:t>
      </w:r>
    </w:p>
    <w:p w:rsidR="00C04568" w:rsidRDefault="00C04568" w:rsidP="00C04568">
      <w:pPr>
        <w:ind w:firstLine="709"/>
        <w:jc w:val="both"/>
        <w:rPr>
          <w:sz w:val="28"/>
          <w:szCs w:val="28"/>
        </w:rPr>
      </w:pPr>
      <w:r>
        <w:rPr>
          <w:sz w:val="28"/>
          <w:szCs w:val="28"/>
        </w:rPr>
        <w:t>В этой связи хотелось бы проинформировать вас о проведенной в нашем районе работе по участию в решении задач, связанных с специальной военной операцией.</w:t>
      </w:r>
    </w:p>
    <w:p w:rsidR="00C04568" w:rsidRDefault="00C04568" w:rsidP="00C04568">
      <w:pPr>
        <w:ind w:firstLine="709"/>
        <w:jc w:val="both"/>
        <w:rPr>
          <w:sz w:val="28"/>
          <w:szCs w:val="28"/>
        </w:rPr>
      </w:pPr>
      <w:r>
        <w:rPr>
          <w:sz w:val="28"/>
          <w:szCs w:val="28"/>
        </w:rPr>
        <w:t>В зоне специальной военной операции от Ботлихского района принимают участие свыше 100 человек, в их числе военнослужащие Вооруженных Сил РФ по контракту, мобилизованные лица, добровольцы и другие.</w:t>
      </w:r>
    </w:p>
    <w:p w:rsidR="00C04568" w:rsidRDefault="00C04568" w:rsidP="00C04568">
      <w:pPr>
        <w:ind w:firstLine="709"/>
        <w:jc w:val="both"/>
        <w:rPr>
          <w:sz w:val="28"/>
          <w:szCs w:val="28"/>
        </w:rPr>
      </w:pPr>
      <w:r>
        <w:rPr>
          <w:sz w:val="28"/>
          <w:szCs w:val="28"/>
        </w:rPr>
        <w:t>Для оказания мер материальной поддержки участникам СВО из Ботлихского района и их семьям был организован сбор средств в фонд поддержки.</w:t>
      </w:r>
    </w:p>
    <w:p w:rsidR="00C04568" w:rsidRDefault="00C04568" w:rsidP="00C04568">
      <w:pPr>
        <w:ind w:firstLine="709"/>
        <w:jc w:val="both"/>
        <w:rPr>
          <w:color w:val="000000"/>
          <w:sz w:val="28"/>
          <w:szCs w:val="28"/>
        </w:rPr>
      </w:pPr>
      <w:r>
        <w:rPr>
          <w:color w:val="000000"/>
          <w:sz w:val="28"/>
          <w:szCs w:val="28"/>
        </w:rPr>
        <w:t>Всем мобилизованным лицам и добровольцам произведена единовременная выплата в размере по 30 тыс. рублей каждому. Также их семьям оказана материальная помощь из средств резервного фонда администрации МР «Ботлихский район» из расчета по 20 тыс. рублей. В связи с обращениями отдельных членов семей участников СВО о тяжелом материальном положении им также выделена дополнительная помощь за счет средств резервного фонда администрации на сумму 30 тыс. рублей. Таким образом, общий размер средств, выделенных на материальную поддержку мобилизованных лиц, добровольцев и членов их семей на сегодняшний день составил 930 тыс. рублей.</w:t>
      </w:r>
    </w:p>
    <w:p w:rsidR="00C04568" w:rsidRDefault="00C04568" w:rsidP="00C04568">
      <w:pPr>
        <w:ind w:firstLine="709"/>
        <w:jc w:val="both"/>
        <w:rPr>
          <w:color w:val="000000"/>
          <w:sz w:val="28"/>
          <w:szCs w:val="28"/>
        </w:rPr>
      </w:pPr>
      <w:r>
        <w:rPr>
          <w:color w:val="000000"/>
          <w:sz w:val="28"/>
          <w:szCs w:val="28"/>
        </w:rPr>
        <w:t>При активном участии работников учреждений, организаций, учащихся образовательных учреждений и предпринимательского сообщества была отправлена участникам СВО гуманитарная помощь (продукты питания, средства гигиены и прочее) более 15 тонн.</w:t>
      </w:r>
    </w:p>
    <w:p w:rsidR="00C04568" w:rsidRDefault="00C04568" w:rsidP="00C04568">
      <w:pPr>
        <w:ind w:firstLine="709"/>
        <w:jc w:val="both"/>
        <w:rPr>
          <w:color w:val="000000"/>
          <w:sz w:val="28"/>
          <w:szCs w:val="28"/>
        </w:rPr>
      </w:pPr>
      <w:r>
        <w:rPr>
          <w:color w:val="000000"/>
          <w:sz w:val="28"/>
          <w:szCs w:val="28"/>
        </w:rPr>
        <w:t>Также участникам СВО были отправлены инвентарь и оборудование на общую сумму 250 тыс. рублей.</w:t>
      </w:r>
    </w:p>
    <w:p w:rsidR="00C04568" w:rsidRDefault="00C04568" w:rsidP="00C04568">
      <w:pPr>
        <w:ind w:firstLine="709"/>
        <w:jc w:val="both"/>
        <w:rPr>
          <w:color w:val="000000"/>
          <w:sz w:val="28"/>
          <w:szCs w:val="28"/>
        </w:rPr>
      </w:pPr>
      <w:r>
        <w:rPr>
          <w:color w:val="000000"/>
          <w:sz w:val="28"/>
          <w:szCs w:val="28"/>
        </w:rPr>
        <w:lastRenderedPageBreak/>
        <w:t>Кроме того, за счет средств фонда поддержки приобретены 159 подарков на Новый год детям (с учетом возрастных категорий детей) участников СВО на общую сумму 450 тыс. рублей.</w:t>
      </w:r>
    </w:p>
    <w:p w:rsidR="00C04568" w:rsidRDefault="00C04568" w:rsidP="00C04568">
      <w:pPr>
        <w:ind w:firstLine="709"/>
        <w:jc w:val="both"/>
        <w:rPr>
          <w:color w:val="000000"/>
          <w:sz w:val="28"/>
          <w:szCs w:val="28"/>
        </w:rPr>
      </w:pPr>
      <w:r>
        <w:rPr>
          <w:color w:val="000000"/>
          <w:sz w:val="28"/>
          <w:szCs w:val="28"/>
        </w:rPr>
        <w:t>Оказано содействие в трудоустройстве членов семей 2 участников СВО.</w:t>
      </w:r>
    </w:p>
    <w:p w:rsidR="00C04568" w:rsidRDefault="00C04568" w:rsidP="00C04568">
      <w:pPr>
        <w:ind w:firstLine="709"/>
        <w:jc w:val="both"/>
        <w:rPr>
          <w:color w:val="000000"/>
          <w:sz w:val="28"/>
          <w:szCs w:val="28"/>
        </w:rPr>
      </w:pPr>
      <w:r>
        <w:rPr>
          <w:color w:val="000000"/>
          <w:sz w:val="28"/>
          <w:szCs w:val="28"/>
        </w:rPr>
        <w:t>На днях в мой адрес поступила просьба одного из мобилизованных с нашего района о приобретении автомобиля УАЗа либо Нива, который им необходим для оперативного передвижения на передовой. В ближайшее время этот вопрос нами также будет решен.</w:t>
      </w:r>
    </w:p>
    <w:p w:rsidR="00C04568" w:rsidRDefault="00C04568" w:rsidP="00C04568">
      <w:pPr>
        <w:ind w:firstLine="709"/>
        <w:jc w:val="both"/>
        <w:rPr>
          <w:color w:val="000000"/>
          <w:sz w:val="28"/>
          <w:szCs w:val="28"/>
        </w:rPr>
      </w:pPr>
      <w:r>
        <w:rPr>
          <w:color w:val="000000"/>
          <w:sz w:val="28"/>
          <w:szCs w:val="28"/>
        </w:rPr>
        <w:t xml:space="preserve">От членов их семей поступают и обращения бытового характера, связанные с электро-, газо-, водоснабжением, другим вопросам. Их мы стараемся оперативно решать совместно с руководителями соответствующих </w:t>
      </w:r>
      <w:proofErr w:type="spellStart"/>
      <w:r>
        <w:rPr>
          <w:color w:val="000000"/>
          <w:sz w:val="28"/>
          <w:szCs w:val="28"/>
        </w:rPr>
        <w:t>ресурсоснабжающих</w:t>
      </w:r>
      <w:proofErr w:type="spellEnd"/>
      <w:r>
        <w:rPr>
          <w:color w:val="000000"/>
          <w:sz w:val="28"/>
          <w:szCs w:val="28"/>
        </w:rPr>
        <w:t xml:space="preserve"> организаций и главами сельских поселений.</w:t>
      </w:r>
    </w:p>
    <w:p w:rsidR="00C04568" w:rsidRDefault="00C04568" w:rsidP="00C04568">
      <w:pPr>
        <w:ind w:firstLine="709"/>
        <w:jc w:val="both"/>
        <w:rPr>
          <w:color w:val="000000"/>
          <w:sz w:val="28"/>
          <w:szCs w:val="28"/>
        </w:rPr>
      </w:pPr>
      <w:r>
        <w:rPr>
          <w:color w:val="000000"/>
          <w:sz w:val="28"/>
          <w:szCs w:val="28"/>
        </w:rPr>
        <w:t>Вопросы поддержки участников СВО и членов их семей находятся на нашем особом контроле. Знаю, что такой же позиции придерживаются и главы сельских поселений. Благодарю и депутатов районного собрания, которые подключились к данной работе.</w:t>
      </w:r>
    </w:p>
    <w:p w:rsidR="00C04568" w:rsidRDefault="00C04568" w:rsidP="00C04568">
      <w:pPr>
        <w:ind w:firstLine="567"/>
        <w:jc w:val="both"/>
        <w:rPr>
          <w:sz w:val="28"/>
          <w:szCs w:val="28"/>
        </w:rPr>
      </w:pPr>
    </w:p>
    <w:p w:rsidR="00C04568" w:rsidRDefault="00C04568" w:rsidP="00C04568">
      <w:pPr>
        <w:autoSpaceDE w:val="0"/>
        <w:autoSpaceDN w:val="0"/>
        <w:adjustRightInd w:val="0"/>
        <w:ind w:firstLine="567"/>
        <w:jc w:val="both"/>
        <w:outlineLvl w:val="0"/>
        <w:rPr>
          <w:b/>
          <w:sz w:val="28"/>
          <w:szCs w:val="28"/>
        </w:rPr>
      </w:pPr>
      <w:r>
        <w:rPr>
          <w:b/>
          <w:sz w:val="28"/>
          <w:szCs w:val="28"/>
        </w:rPr>
        <w:t>Демографическая ситуация</w:t>
      </w:r>
    </w:p>
    <w:p w:rsidR="00C04568" w:rsidRDefault="00C04568" w:rsidP="00C04568">
      <w:pPr>
        <w:autoSpaceDE w:val="0"/>
        <w:autoSpaceDN w:val="0"/>
        <w:adjustRightInd w:val="0"/>
        <w:ind w:firstLine="567"/>
        <w:jc w:val="both"/>
        <w:outlineLvl w:val="0"/>
        <w:rPr>
          <w:color w:val="000000"/>
          <w:sz w:val="28"/>
          <w:szCs w:val="28"/>
        </w:rPr>
      </w:pPr>
      <w:r>
        <w:rPr>
          <w:color w:val="000000"/>
          <w:sz w:val="28"/>
          <w:szCs w:val="28"/>
        </w:rPr>
        <w:t>Ботлихский район – один из самых крупных районов Дагестана, расположенных в высокогорной зоне. Здесь сохраняется тенденция увеличения численности населения, за счет естественного прироста. Среднегодовая численность постоянного населения района в 2022 году составила 61550 человек.</w:t>
      </w:r>
    </w:p>
    <w:p w:rsidR="00C04568" w:rsidRDefault="00C04568" w:rsidP="00C04568">
      <w:pPr>
        <w:autoSpaceDE w:val="0"/>
        <w:autoSpaceDN w:val="0"/>
        <w:adjustRightInd w:val="0"/>
        <w:ind w:firstLine="567"/>
        <w:jc w:val="both"/>
        <w:outlineLvl w:val="0"/>
        <w:rPr>
          <w:sz w:val="28"/>
          <w:szCs w:val="28"/>
        </w:rPr>
      </w:pPr>
      <w:r>
        <w:rPr>
          <w:sz w:val="28"/>
          <w:szCs w:val="28"/>
        </w:rPr>
        <w:t>За 2022 год прирост населения составил 622 чел., или 101% к уровню 2021 года.</w:t>
      </w:r>
    </w:p>
    <w:p w:rsidR="00C04568" w:rsidRDefault="00C04568" w:rsidP="00C04568">
      <w:pPr>
        <w:autoSpaceDE w:val="0"/>
        <w:autoSpaceDN w:val="0"/>
        <w:adjustRightInd w:val="0"/>
        <w:ind w:firstLine="567"/>
        <w:jc w:val="both"/>
        <w:outlineLvl w:val="0"/>
        <w:rPr>
          <w:sz w:val="28"/>
          <w:szCs w:val="28"/>
        </w:rPr>
      </w:pPr>
      <w:r>
        <w:rPr>
          <w:sz w:val="28"/>
          <w:szCs w:val="28"/>
        </w:rPr>
        <w:t xml:space="preserve">Таким образом, отток населения из района не наблюдается, что, безусловно, имеет для нас важное значение. </w:t>
      </w:r>
    </w:p>
    <w:p w:rsidR="00C04568" w:rsidRDefault="00C04568" w:rsidP="00C04568">
      <w:pPr>
        <w:autoSpaceDE w:val="0"/>
        <w:autoSpaceDN w:val="0"/>
        <w:adjustRightInd w:val="0"/>
        <w:ind w:firstLine="567"/>
        <w:jc w:val="both"/>
        <w:outlineLvl w:val="0"/>
        <w:rPr>
          <w:sz w:val="28"/>
          <w:szCs w:val="28"/>
        </w:rPr>
      </w:pPr>
    </w:p>
    <w:p w:rsidR="00C04568" w:rsidRDefault="00C04568" w:rsidP="00C04568">
      <w:pPr>
        <w:autoSpaceDE w:val="0"/>
        <w:autoSpaceDN w:val="0"/>
        <w:adjustRightInd w:val="0"/>
        <w:ind w:firstLine="567"/>
        <w:jc w:val="both"/>
        <w:outlineLvl w:val="0"/>
        <w:rPr>
          <w:b/>
          <w:sz w:val="28"/>
          <w:szCs w:val="28"/>
        </w:rPr>
      </w:pPr>
      <w:r>
        <w:rPr>
          <w:b/>
          <w:sz w:val="28"/>
          <w:szCs w:val="28"/>
        </w:rPr>
        <w:t>Сельское хозяйство</w:t>
      </w:r>
    </w:p>
    <w:p w:rsidR="00C04568" w:rsidRDefault="00C04568" w:rsidP="00C04568">
      <w:pPr>
        <w:pStyle w:val="3"/>
        <w:ind w:firstLine="567"/>
        <w:rPr>
          <w:b/>
          <w:color w:val="000000"/>
          <w:sz w:val="28"/>
          <w:szCs w:val="28"/>
        </w:rPr>
      </w:pPr>
      <w:r>
        <w:rPr>
          <w:color w:val="000000"/>
          <w:sz w:val="28"/>
          <w:szCs w:val="28"/>
        </w:rPr>
        <w:t xml:space="preserve">Ведущей отраслью экономики муниципального района «Ботлихский район», обеспечивающей основной рост валового </w:t>
      </w:r>
      <w:r>
        <w:rPr>
          <w:sz w:val="28"/>
          <w:szCs w:val="28"/>
        </w:rPr>
        <w:t>выпуска продукции</w:t>
      </w:r>
      <w:r>
        <w:rPr>
          <w:color w:val="000000"/>
          <w:sz w:val="28"/>
          <w:szCs w:val="28"/>
        </w:rPr>
        <w:t xml:space="preserve">, остается сельское хозяйство. </w:t>
      </w:r>
    </w:p>
    <w:p w:rsidR="00C04568" w:rsidRDefault="00C04568" w:rsidP="00C04568">
      <w:pPr>
        <w:pStyle w:val="a3"/>
        <w:ind w:firstLine="567"/>
        <w:jc w:val="both"/>
        <w:rPr>
          <w:sz w:val="28"/>
          <w:szCs w:val="28"/>
        </w:rPr>
      </w:pPr>
      <w:r>
        <w:rPr>
          <w:sz w:val="28"/>
          <w:szCs w:val="28"/>
        </w:rPr>
        <w:t>Хозяйственную деятельность в районе успешно осуществляют 49 сельскохозяйственных производственных предприятий, 171 крестьянско- фермерское хозяйство, а также 15240 личных подсобных хозяйств.</w:t>
      </w:r>
    </w:p>
    <w:p w:rsidR="00C04568" w:rsidRDefault="00C04568" w:rsidP="00C04568">
      <w:pPr>
        <w:pStyle w:val="a3"/>
        <w:ind w:firstLine="567"/>
        <w:jc w:val="both"/>
        <w:rPr>
          <w:sz w:val="28"/>
          <w:szCs w:val="28"/>
        </w:rPr>
      </w:pPr>
      <w:r>
        <w:rPr>
          <w:sz w:val="28"/>
          <w:szCs w:val="28"/>
        </w:rPr>
        <w:t>Объем произведенной продукции сельского хозяйства за прошедший год составил 4 219,9 млн. рублей, или 115,3% к уровню 2021 года.</w:t>
      </w:r>
    </w:p>
    <w:p w:rsidR="00C04568" w:rsidRDefault="00C04568" w:rsidP="00C04568">
      <w:pPr>
        <w:pStyle w:val="a3"/>
        <w:ind w:firstLine="567"/>
        <w:jc w:val="both"/>
        <w:rPr>
          <w:sz w:val="28"/>
          <w:szCs w:val="28"/>
        </w:rPr>
      </w:pPr>
      <w:r>
        <w:rPr>
          <w:sz w:val="28"/>
          <w:szCs w:val="28"/>
        </w:rPr>
        <w:t>Объем произведенной продукции сельского хозяйства на душу населения достиг 6822 рублей, что выше уровня 2021 года на 113,1%.</w:t>
      </w:r>
    </w:p>
    <w:p w:rsidR="00C04568" w:rsidRDefault="00C04568" w:rsidP="00C04568">
      <w:pPr>
        <w:pStyle w:val="a3"/>
        <w:ind w:firstLine="567"/>
        <w:jc w:val="both"/>
        <w:rPr>
          <w:sz w:val="28"/>
          <w:szCs w:val="28"/>
        </w:rPr>
      </w:pPr>
      <w:r>
        <w:rPr>
          <w:sz w:val="28"/>
          <w:szCs w:val="28"/>
        </w:rPr>
        <w:t>В хозяйствах всех категорий, валовой сбор зерновых составил – 5440 тонн, картофеля 175 тонн, овощей – 1020 тонн, плодов и ягод 6700 тонн, бахчевых культур 2500 тонн, сена 28800 тонн, соломы 1700 тонн.</w:t>
      </w:r>
    </w:p>
    <w:p w:rsidR="00C04568" w:rsidRDefault="00C04568" w:rsidP="00C04568">
      <w:pPr>
        <w:pStyle w:val="a3"/>
        <w:ind w:firstLine="567"/>
        <w:jc w:val="both"/>
        <w:rPr>
          <w:sz w:val="28"/>
          <w:szCs w:val="28"/>
        </w:rPr>
      </w:pPr>
      <w:r>
        <w:rPr>
          <w:sz w:val="28"/>
          <w:szCs w:val="28"/>
        </w:rPr>
        <w:t>Произведено мяса в живом весе –14360 тонн, молоко - 24318 тонн, яйца 1704 тыс. штук, шерсть – 763,5 тонн, мед – 40 тонн.</w:t>
      </w:r>
    </w:p>
    <w:p w:rsidR="00C04568" w:rsidRDefault="00C04568" w:rsidP="00C04568">
      <w:pPr>
        <w:pStyle w:val="a3"/>
        <w:ind w:firstLine="567"/>
        <w:jc w:val="both"/>
        <w:rPr>
          <w:sz w:val="28"/>
          <w:szCs w:val="28"/>
        </w:rPr>
      </w:pPr>
      <w:r>
        <w:rPr>
          <w:sz w:val="28"/>
          <w:szCs w:val="28"/>
        </w:rPr>
        <w:t>Средний удой от одной коровы -  1519 кг., выход приплода на 100 коров составил 80 телят; выход приплода на 100 овцематок составил 88 голов; среднегодовая яйценоскость кур - 164 штук в год; средний настриг шерсти от одной овцы - 2,2 кг.</w:t>
      </w:r>
    </w:p>
    <w:p w:rsidR="00C04568" w:rsidRDefault="00C04568" w:rsidP="00C04568">
      <w:pPr>
        <w:pStyle w:val="a3"/>
        <w:ind w:firstLine="567"/>
        <w:jc w:val="both"/>
        <w:rPr>
          <w:sz w:val="28"/>
          <w:szCs w:val="28"/>
        </w:rPr>
      </w:pPr>
      <w:r>
        <w:rPr>
          <w:sz w:val="28"/>
          <w:szCs w:val="28"/>
        </w:rPr>
        <w:lastRenderedPageBreak/>
        <w:t>Численность поголовья КРС в хозяйствах всех категорий на конец 2022 года составил 30940 голов, в том числе коров 16007 голов, что на уровне 2021 года.</w:t>
      </w:r>
    </w:p>
    <w:p w:rsidR="00C04568" w:rsidRDefault="00C04568" w:rsidP="00C04568">
      <w:pPr>
        <w:pStyle w:val="a3"/>
        <w:ind w:firstLine="567"/>
        <w:jc w:val="both"/>
        <w:rPr>
          <w:sz w:val="28"/>
          <w:szCs w:val="28"/>
        </w:rPr>
      </w:pPr>
      <w:r>
        <w:rPr>
          <w:sz w:val="28"/>
          <w:szCs w:val="28"/>
        </w:rPr>
        <w:t>Поголовье овец и коз составил 269548 голов, в том числе овцематки 188683 голов. По количеству поголовья рогатого скота мы находимся в числе лидеров по республике.</w:t>
      </w:r>
    </w:p>
    <w:p w:rsidR="00C04568" w:rsidRDefault="00C04568" w:rsidP="00C04568">
      <w:pPr>
        <w:pStyle w:val="a3"/>
        <w:ind w:firstLine="567"/>
        <w:jc w:val="both"/>
        <w:rPr>
          <w:sz w:val="28"/>
          <w:szCs w:val="28"/>
        </w:rPr>
      </w:pPr>
      <w:r>
        <w:rPr>
          <w:sz w:val="28"/>
          <w:szCs w:val="28"/>
        </w:rPr>
        <w:t xml:space="preserve">В районе расположено 1380 гектаров садов, в которых в истекшем году собрано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7120 тыс. тонн фруктов, в том числе абрикосов 6120 тыс. тонн. </w:t>
      </w:r>
    </w:p>
    <w:p w:rsidR="00C04568" w:rsidRDefault="00C04568" w:rsidP="00C04568">
      <w:pPr>
        <w:pStyle w:val="a3"/>
        <w:ind w:firstLine="567"/>
        <w:jc w:val="both"/>
        <w:rPr>
          <w:iCs/>
          <w:kern w:val="24"/>
          <w:sz w:val="28"/>
          <w:szCs w:val="28"/>
        </w:rPr>
      </w:pPr>
      <w:proofErr w:type="spellStart"/>
      <w:r>
        <w:rPr>
          <w:iCs/>
          <w:kern w:val="24"/>
          <w:sz w:val="28"/>
          <w:szCs w:val="28"/>
        </w:rPr>
        <w:t>Сельхозтоваропроизводители</w:t>
      </w:r>
      <w:proofErr w:type="spellEnd"/>
      <w:r>
        <w:rPr>
          <w:iCs/>
          <w:kern w:val="24"/>
          <w:sz w:val="28"/>
          <w:szCs w:val="28"/>
        </w:rPr>
        <w:t xml:space="preserve"> нашего района постоянно принимают участие в республиканских ярмарках, выставках и иных мероприятиях, производимая ими продукция традиционно отличается высоким качеством и низкими ценами.</w:t>
      </w:r>
    </w:p>
    <w:p w:rsidR="00C04568" w:rsidRDefault="00C04568" w:rsidP="00C04568">
      <w:pPr>
        <w:shd w:val="clear" w:color="auto" w:fill="FFFFFF"/>
        <w:tabs>
          <w:tab w:val="left" w:pos="567"/>
        </w:tabs>
        <w:ind w:firstLine="567"/>
        <w:jc w:val="both"/>
        <w:rPr>
          <w:iCs/>
          <w:kern w:val="24"/>
          <w:sz w:val="28"/>
          <w:szCs w:val="28"/>
        </w:rPr>
      </w:pPr>
      <w:r>
        <w:rPr>
          <w:iCs/>
          <w:kern w:val="24"/>
          <w:sz w:val="28"/>
          <w:szCs w:val="28"/>
        </w:rPr>
        <w:t>С учетом этого наши школы и детские сады активно закупают продукцию местных производителей для питания детей.</w:t>
      </w:r>
    </w:p>
    <w:p w:rsidR="00C04568" w:rsidRDefault="00C04568" w:rsidP="00C04568">
      <w:pPr>
        <w:shd w:val="clear" w:color="auto" w:fill="FFFFFF"/>
        <w:tabs>
          <w:tab w:val="left" w:pos="4524"/>
        </w:tabs>
        <w:ind w:firstLine="567"/>
        <w:jc w:val="both"/>
        <w:rPr>
          <w:iCs/>
          <w:kern w:val="24"/>
          <w:sz w:val="28"/>
          <w:szCs w:val="28"/>
        </w:rPr>
      </w:pPr>
      <w:r>
        <w:rPr>
          <w:iCs/>
          <w:kern w:val="24"/>
          <w:sz w:val="28"/>
          <w:szCs w:val="28"/>
        </w:rPr>
        <w:t>Администрацией района оказывается практическая и консультативная помощь для получателей мер государственной поддержки: субсидий, дотаций и грантов.</w:t>
      </w:r>
    </w:p>
    <w:p w:rsidR="00C04568" w:rsidRDefault="00C04568" w:rsidP="00C04568">
      <w:pPr>
        <w:shd w:val="clear" w:color="auto" w:fill="FFFFFF"/>
        <w:tabs>
          <w:tab w:val="left" w:pos="4524"/>
        </w:tabs>
        <w:ind w:firstLine="567"/>
        <w:jc w:val="both"/>
        <w:rPr>
          <w:iCs/>
          <w:kern w:val="24"/>
          <w:sz w:val="28"/>
          <w:szCs w:val="28"/>
        </w:rPr>
      </w:pPr>
      <w:r>
        <w:rPr>
          <w:iCs/>
          <w:kern w:val="24"/>
          <w:sz w:val="28"/>
          <w:szCs w:val="28"/>
        </w:rPr>
        <w:t xml:space="preserve">Всего в истекшем году такие меры поддержки получили более 80 </w:t>
      </w:r>
      <w:proofErr w:type="spellStart"/>
      <w:r>
        <w:rPr>
          <w:iCs/>
          <w:kern w:val="24"/>
          <w:sz w:val="28"/>
          <w:szCs w:val="28"/>
        </w:rPr>
        <w:t>сельхозтоваропроизводителей</w:t>
      </w:r>
      <w:proofErr w:type="spellEnd"/>
      <w:r>
        <w:rPr>
          <w:iCs/>
          <w:kern w:val="24"/>
          <w:sz w:val="28"/>
          <w:szCs w:val="28"/>
        </w:rPr>
        <w:t xml:space="preserve"> района на общую сумму 39941 тыс. рублей, включая:</w:t>
      </w:r>
    </w:p>
    <w:p w:rsidR="00C04568" w:rsidRDefault="00C04568" w:rsidP="00C04568">
      <w:pPr>
        <w:shd w:val="clear" w:color="auto" w:fill="FFFFFF"/>
        <w:tabs>
          <w:tab w:val="left" w:pos="4524"/>
        </w:tabs>
        <w:ind w:firstLine="567"/>
        <w:jc w:val="both"/>
        <w:rPr>
          <w:iCs/>
          <w:kern w:val="24"/>
          <w:sz w:val="28"/>
          <w:szCs w:val="28"/>
        </w:rPr>
      </w:pPr>
      <w:r>
        <w:rPr>
          <w:iCs/>
          <w:kern w:val="24"/>
          <w:sz w:val="28"/>
          <w:szCs w:val="28"/>
        </w:rPr>
        <w:t>- 227392 тыс. руб. на наращивание маточного поголовья овец;</w:t>
      </w:r>
    </w:p>
    <w:p w:rsidR="00C04568" w:rsidRDefault="00C04568" w:rsidP="00C04568">
      <w:pPr>
        <w:shd w:val="clear" w:color="auto" w:fill="FFFFFF"/>
        <w:tabs>
          <w:tab w:val="left" w:pos="4524"/>
        </w:tabs>
        <w:ind w:firstLine="567"/>
        <w:jc w:val="both"/>
        <w:rPr>
          <w:iCs/>
          <w:kern w:val="24"/>
          <w:sz w:val="28"/>
          <w:szCs w:val="28"/>
        </w:rPr>
      </w:pPr>
      <w:r>
        <w:rPr>
          <w:iCs/>
          <w:kern w:val="24"/>
          <w:sz w:val="28"/>
          <w:szCs w:val="28"/>
        </w:rPr>
        <w:t>- 1420 тыс. руб. субсидии на молоко;</w:t>
      </w:r>
    </w:p>
    <w:p w:rsidR="00C04568" w:rsidRDefault="00C04568" w:rsidP="00C04568">
      <w:pPr>
        <w:shd w:val="clear" w:color="auto" w:fill="FFFFFF"/>
        <w:tabs>
          <w:tab w:val="left" w:pos="4524"/>
        </w:tabs>
        <w:ind w:firstLine="567"/>
        <w:jc w:val="both"/>
        <w:rPr>
          <w:iCs/>
          <w:kern w:val="24"/>
          <w:sz w:val="28"/>
          <w:szCs w:val="28"/>
        </w:rPr>
      </w:pPr>
      <w:r>
        <w:rPr>
          <w:iCs/>
          <w:kern w:val="24"/>
          <w:sz w:val="28"/>
          <w:szCs w:val="28"/>
        </w:rPr>
        <w:t>- 11129 тыс. руб. прочие виды поддержки.</w:t>
      </w:r>
    </w:p>
    <w:p w:rsidR="00C04568" w:rsidRDefault="00C04568" w:rsidP="00C04568">
      <w:pPr>
        <w:shd w:val="clear" w:color="auto" w:fill="FFFFFF"/>
        <w:tabs>
          <w:tab w:val="left" w:pos="4524"/>
        </w:tabs>
        <w:ind w:firstLine="567"/>
        <w:jc w:val="both"/>
        <w:rPr>
          <w:iCs/>
          <w:kern w:val="24"/>
          <w:sz w:val="28"/>
          <w:szCs w:val="28"/>
        </w:rPr>
      </w:pPr>
      <w:r>
        <w:rPr>
          <w:iCs/>
          <w:kern w:val="24"/>
          <w:sz w:val="28"/>
          <w:szCs w:val="28"/>
        </w:rPr>
        <w:t xml:space="preserve">В рамках государственной программы Республики Дагестан «Развитие горных территорий» в истекшем году сельхозпроизводители района получили компенсацию произведенных расходов на приобретение малогабаритной сельхозтехники и на закладку новых садов интенсивного типа более 2 млн. рублей, что также является эффективной мерой поддержки сельских тружеников. </w:t>
      </w:r>
    </w:p>
    <w:p w:rsidR="00C04568" w:rsidRPr="00625958" w:rsidRDefault="00C04568" w:rsidP="00C04568">
      <w:pPr>
        <w:pStyle w:val="a3"/>
        <w:ind w:firstLine="567"/>
        <w:jc w:val="both"/>
        <w:rPr>
          <w:b/>
          <w:sz w:val="28"/>
          <w:szCs w:val="28"/>
        </w:rPr>
      </w:pPr>
    </w:p>
    <w:p w:rsidR="00C04568" w:rsidRDefault="00C04568" w:rsidP="00C04568">
      <w:pPr>
        <w:pStyle w:val="a3"/>
        <w:ind w:firstLine="567"/>
        <w:jc w:val="both"/>
        <w:rPr>
          <w:b/>
          <w:sz w:val="28"/>
          <w:szCs w:val="28"/>
        </w:rPr>
      </w:pPr>
      <w:r w:rsidRPr="00B668B5">
        <w:rPr>
          <w:b/>
          <w:bCs/>
          <w:sz w:val="28"/>
          <w:szCs w:val="28"/>
        </w:rPr>
        <w:t>Промышленность</w:t>
      </w:r>
      <w:r>
        <w:rPr>
          <w:b/>
          <w:bCs/>
          <w:sz w:val="28"/>
          <w:szCs w:val="28"/>
        </w:rPr>
        <w:t xml:space="preserve"> и</w:t>
      </w:r>
      <w:r w:rsidRPr="00B668B5">
        <w:rPr>
          <w:b/>
          <w:sz w:val="28"/>
          <w:szCs w:val="28"/>
        </w:rPr>
        <w:t xml:space="preserve"> предпринимательство</w:t>
      </w:r>
    </w:p>
    <w:p w:rsidR="00C04568" w:rsidRPr="00B668B5" w:rsidRDefault="00C04568" w:rsidP="00C04568">
      <w:pPr>
        <w:pStyle w:val="a3"/>
        <w:ind w:firstLine="567"/>
        <w:jc w:val="both"/>
        <w:rPr>
          <w:sz w:val="28"/>
          <w:szCs w:val="28"/>
        </w:rPr>
      </w:pPr>
      <w:r w:rsidRPr="00B668B5">
        <w:rPr>
          <w:sz w:val="28"/>
          <w:szCs w:val="28"/>
        </w:rPr>
        <w:t>Промышленность в районе представлена О</w:t>
      </w:r>
      <w:r>
        <w:rPr>
          <w:sz w:val="28"/>
          <w:szCs w:val="28"/>
        </w:rPr>
        <w:t>О</w:t>
      </w:r>
      <w:r w:rsidRPr="00B668B5">
        <w:rPr>
          <w:sz w:val="28"/>
          <w:szCs w:val="28"/>
        </w:rPr>
        <w:t>О «</w:t>
      </w:r>
      <w:proofErr w:type="spellStart"/>
      <w:r>
        <w:rPr>
          <w:sz w:val="28"/>
          <w:szCs w:val="28"/>
        </w:rPr>
        <w:t>Аквариус</w:t>
      </w:r>
      <w:proofErr w:type="spellEnd"/>
      <w:r w:rsidRPr="00B668B5">
        <w:rPr>
          <w:sz w:val="28"/>
          <w:szCs w:val="28"/>
        </w:rPr>
        <w:t xml:space="preserve">», </w:t>
      </w:r>
      <w:r>
        <w:rPr>
          <w:sz w:val="28"/>
          <w:szCs w:val="28"/>
        </w:rPr>
        <w:t>ООО</w:t>
      </w:r>
      <w:r w:rsidRPr="00B668B5">
        <w:rPr>
          <w:sz w:val="28"/>
          <w:szCs w:val="28"/>
        </w:rPr>
        <w:t xml:space="preserve"> «</w:t>
      </w:r>
      <w:r>
        <w:rPr>
          <w:sz w:val="28"/>
          <w:szCs w:val="28"/>
        </w:rPr>
        <w:t>Ботлихская ф</w:t>
      </w:r>
      <w:r w:rsidRPr="00B668B5">
        <w:rPr>
          <w:sz w:val="28"/>
          <w:szCs w:val="28"/>
        </w:rPr>
        <w:t xml:space="preserve">абрика народных промыслов», </w:t>
      </w:r>
      <w:r>
        <w:rPr>
          <w:sz w:val="28"/>
          <w:szCs w:val="28"/>
        </w:rPr>
        <w:t>ООО «</w:t>
      </w:r>
      <w:proofErr w:type="spellStart"/>
      <w:r>
        <w:rPr>
          <w:sz w:val="28"/>
          <w:szCs w:val="28"/>
        </w:rPr>
        <w:t>Ботлихагропромдорстрой</w:t>
      </w:r>
      <w:proofErr w:type="spellEnd"/>
      <w:r>
        <w:rPr>
          <w:sz w:val="28"/>
          <w:szCs w:val="28"/>
        </w:rPr>
        <w:t xml:space="preserve">», </w:t>
      </w:r>
      <w:r w:rsidRPr="00F73E0B">
        <w:rPr>
          <w:sz w:val="28"/>
          <w:szCs w:val="28"/>
        </w:rPr>
        <w:t xml:space="preserve">ООО </w:t>
      </w:r>
      <w:r>
        <w:rPr>
          <w:sz w:val="28"/>
          <w:szCs w:val="28"/>
        </w:rPr>
        <w:t>«</w:t>
      </w:r>
      <w:r w:rsidRPr="00F73E0B">
        <w:rPr>
          <w:sz w:val="28"/>
          <w:szCs w:val="28"/>
        </w:rPr>
        <w:t>Дробильно-Сортировочный Комплекс</w:t>
      </w:r>
      <w:r>
        <w:rPr>
          <w:sz w:val="28"/>
          <w:szCs w:val="28"/>
        </w:rPr>
        <w:t xml:space="preserve">», </w:t>
      </w:r>
      <w:r w:rsidRPr="003115FE">
        <w:rPr>
          <w:sz w:val="28"/>
          <w:szCs w:val="28"/>
        </w:rPr>
        <w:t>цехом по переработке баранины,</w:t>
      </w:r>
      <w:r>
        <w:rPr>
          <w:sz w:val="28"/>
          <w:szCs w:val="28"/>
        </w:rPr>
        <w:t xml:space="preserve"> </w:t>
      </w:r>
      <w:r w:rsidRPr="00B668B5">
        <w:rPr>
          <w:sz w:val="28"/>
          <w:szCs w:val="28"/>
        </w:rPr>
        <w:t>предприятиями по производству хлебобулочных изделий, предприятиями по производству строительных материалов, плас</w:t>
      </w:r>
      <w:r>
        <w:rPr>
          <w:sz w:val="28"/>
          <w:szCs w:val="28"/>
        </w:rPr>
        <w:t>тиковых окон и дверей</w:t>
      </w:r>
      <w:r w:rsidRPr="00B668B5">
        <w:rPr>
          <w:sz w:val="28"/>
          <w:szCs w:val="28"/>
        </w:rPr>
        <w:t>.</w:t>
      </w:r>
    </w:p>
    <w:p w:rsidR="00C04568" w:rsidRDefault="00C04568" w:rsidP="00C04568">
      <w:pPr>
        <w:pStyle w:val="a3"/>
        <w:ind w:firstLine="567"/>
        <w:jc w:val="both"/>
        <w:rPr>
          <w:sz w:val="28"/>
          <w:szCs w:val="28"/>
        </w:rPr>
      </w:pPr>
      <w:r w:rsidRPr="00226334">
        <w:rPr>
          <w:sz w:val="28"/>
          <w:szCs w:val="28"/>
        </w:rPr>
        <w:t>По итогам 202</w:t>
      </w:r>
      <w:r>
        <w:rPr>
          <w:sz w:val="28"/>
          <w:szCs w:val="28"/>
        </w:rPr>
        <w:t>2</w:t>
      </w:r>
      <w:r w:rsidRPr="00226334">
        <w:rPr>
          <w:sz w:val="28"/>
          <w:szCs w:val="28"/>
        </w:rPr>
        <w:t xml:space="preserve"> года объем производства продукции промышленности в районе составляет </w:t>
      </w:r>
      <w:r>
        <w:rPr>
          <w:sz w:val="28"/>
          <w:szCs w:val="28"/>
        </w:rPr>
        <w:t>118100,0</w:t>
      </w:r>
      <w:r w:rsidRPr="00226334">
        <w:rPr>
          <w:sz w:val="28"/>
          <w:szCs w:val="28"/>
        </w:rPr>
        <w:t xml:space="preserve"> тыс. рублей, или 10</w:t>
      </w:r>
      <w:r>
        <w:rPr>
          <w:sz w:val="28"/>
          <w:szCs w:val="28"/>
        </w:rPr>
        <w:t>3,5</w:t>
      </w:r>
      <w:r w:rsidRPr="00226334">
        <w:rPr>
          <w:sz w:val="28"/>
          <w:szCs w:val="28"/>
        </w:rPr>
        <w:t>% к уровню 202</w:t>
      </w:r>
      <w:r>
        <w:rPr>
          <w:sz w:val="28"/>
          <w:szCs w:val="28"/>
        </w:rPr>
        <w:t>1</w:t>
      </w:r>
      <w:r w:rsidRPr="00226334">
        <w:rPr>
          <w:sz w:val="28"/>
          <w:szCs w:val="28"/>
        </w:rPr>
        <w:t xml:space="preserve"> года. Объем отгруженной продукции промышленности на душу населения составляет </w:t>
      </w:r>
      <w:r>
        <w:rPr>
          <w:sz w:val="28"/>
          <w:szCs w:val="28"/>
        </w:rPr>
        <w:t>1918</w:t>
      </w:r>
      <w:r w:rsidRPr="00226334">
        <w:rPr>
          <w:sz w:val="28"/>
          <w:szCs w:val="28"/>
        </w:rPr>
        <w:t xml:space="preserve"> рублей, что выше уровня 202</w:t>
      </w:r>
      <w:r>
        <w:rPr>
          <w:sz w:val="28"/>
          <w:szCs w:val="28"/>
        </w:rPr>
        <w:t>1</w:t>
      </w:r>
      <w:r w:rsidRPr="00226334">
        <w:rPr>
          <w:sz w:val="28"/>
          <w:szCs w:val="28"/>
        </w:rPr>
        <w:t xml:space="preserve"> года на 10</w:t>
      </w:r>
      <w:r>
        <w:rPr>
          <w:sz w:val="28"/>
          <w:szCs w:val="28"/>
        </w:rPr>
        <w:t>2,6</w:t>
      </w:r>
      <w:r w:rsidRPr="00226334">
        <w:rPr>
          <w:sz w:val="28"/>
          <w:szCs w:val="28"/>
        </w:rPr>
        <w:t>%.</w:t>
      </w:r>
    </w:p>
    <w:p w:rsidR="00C04568" w:rsidRDefault="00C04568" w:rsidP="00C04568">
      <w:pPr>
        <w:pStyle w:val="a3"/>
        <w:ind w:firstLine="567"/>
        <w:jc w:val="both"/>
        <w:rPr>
          <w:sz w:val="28"/>
          <w:szCs w:val="28"/>
        </w:rPr>
      </w:pPr>
      <w:r>
        <w:rPr>
          <w:sz w:val="28"/>
          <w:szCs w:val="28"/>
        </w:rPr>
        <w:t>Здесь хочу особо отметить работу ООО «</w:t>
      </w:r>
      <w:proofErr w:type="spellStart"/>
      <w:r>
        <w:rPr>
          <w:sz w:val="28"/>
          <w:szCs w:val="28"/>
        </w:rPr>
        <w:t>Аквариус</w:t>
      </w:r>
      <w:proofErr w:type="spellEnd"/>
      <w:r>
        <w:rPr>
          <w:sz w:val="28"/>
          <w:szCs w:val="28"/>
        </w:rPr>
        <w:t>», более известного всем как Ботлихский консервный завод. Продукция данного предприятия под торговой маркой «Амбре» всегда отличается высоким качеством и по праву считается брендовой. Именно благодаря своему качеству фруктовые соки завода закупаются всеми образовательными учреждениями района для питания наших детей. За 2022 год завод переработал свыше 650 тонн местного урожая.</w:t>
      </w:r>
    </w:p>
    <w:p w:rsidR="00C04568" w:rsidRPr="0019784D" w:rsidRDefault="00C04568" w:rsidP="00C04568">
      <w:pPr>
        <w:pStyle w:val="a3"/>
        <w:ind w:firstLine="567"/>
        <w:jc w:val="both"/>
        <w:rPr>
          <w:b/>
          <w:sz w:val="28"/>
          <w:szCs w:val="28"/>
        </w:rPr>
      </w:pPr>
      <w:r>
        <w:rPr>
          <w:sz w:val="28"/>
          <w:szCs w:val="28"/>
        </w:rPr>
        <w:t xml:space="preserve"> </w:t>
      </w:r>
      <w:r w:rsidRPr="0019784D">
        <w:rPr>
          <w:color w:val="000000"/>
          <w:sz w:val="28"/>
          <w:szCs w:val="28"/>
        </w:rPr>
        <w:t>Развитие малого предпринимательства в Ботлихском районе имеет приоритетное значение, способствуя созданию новых рабочих мест, увеличению налогооблагаемой базы для бюджетов всех уровней, повышению уровня обслуживания населения. Традиционно</w:t>
      </w:r>
      <w:r>
        <w:rPr>
          <w:color w:val="000000"/>
          <w:sz w:val="28"/>
          <w:szCs w:val="28"/>
        </w:rPr>
        <w:t>, помимо сельского хозяйства,</w:t>
      </w:r>
      <w:r w:rsidRPr="0019784D">
        <w:rPr>
          <w:color w:val="000000"/>
          <w:sz w:val="28"/>
          <w:szCs w:val="28"/>
        </w:rPr>
        <w:t xml:space="preserve"> развивается</w:t>
      </w:r>
      <w:r>
        <w:rPr>
          <w:color w:val="000000"/>
          <w:sz w:val="28"/>
          <w:szCs w:val="28"/>
        </w:rPr>
        <w:t xml:space="preserve"> сфера общественного питания</w:t>
      </w:r>
      <w:r w:rsidRPr="0019784D">
        <w:rPr>
          <w:color w:val="000000"/>
          <w:sz w:val="28"/>
          <w:szCs w:val="28"/>
        </w:rPr>
        <w:t xml:space="preserve">, бытовые услуги, услуги по техническому </w:t>
      </w:r>
      <w:r w:rsidRPr="0019784D">
        <w:rPr>
          <w:color w:val="000000"/>
          <w:sz w:val="28"/>
          <w:szCs w:val="28"/>
        </w:rPr>
        <w:lastRenderedPageBreak/>
        <w:t>обслуживанию и ремонту автотранспортных средств, производство хлеба и хлебобулочных изделий, розничная торговля.</w:t>
      </w:r>
    </w:p>
    <w:p w:rsidR="00C04568" w:rsidRPr="00B668B5" w:rsidRDefault="00C04568" w:rsidP="00C04568">
      <w:pPr>
        <w:pStyle w:val="a3"/>
        <w:ind w:firstLine="567"/>
        <w:jc w:val="both"/>
        <w:rPr>
          <w:sz w:val="28"/>
          <w:szCs w:val="28"/>
        </w:rPr>
      </w:pPr>
      <w:r w:rsidRPr="00B668B5">
        <w:rPr>
          <w:sz w:val="28"/>
          <w:szCs w:val="28"/>
        </w:rPr>
        <w:t xml:space="preserve">На территории района зарегистрировано </w:t>
      </w:r>
      <w:r>
        <w:rPr>
          <w:sz w:val="28"/>
          <w:szCs w:val="28"/>
        </w:rPr>
        <w:t>723</w:t>
      </w:r>
      <w:r w:rsidRPr="00B668B5">
        <w:rPr>
          <w:sz w:val="28"/>
          <w:szCs w:val="28"/>
        </w:rPr>
        <w:t xml:space="preserve"> субъектов малого предпринимательства, </w:t>
      </w:r>
      <w:r>
        <w:rPr>
          <w:sz w:val="28"/>
          <w:szCs w:val="28"/>
        </w:rPr>
        <w:t>или 108,6% к уровню 2021 года.</w:t>
      </w:r>
    </w:p>
    <w:p w:rsidR="00C04568" w:rsidRPr="003D5466" w:rsidRDefault="00C04568" w:rsidP="00C04568">
      <w:pPr>
        <w:pStyle w:val="a3"/>
        <w:ind w:firstLine="567"/>
        <w:jc w:val="both"/>
        <w:rPr>
          <w:color w:val="000000" w:themeColor="text1"/>
          <w:sz w:val="28"/>
          <w:szCs w:val="28"/>
        </w:rPr>
      </w:pPr>
      <w:r w:rsidRPr="003D5466">
        <w:rPr>
          <w:color w:val="000000" w:themeColor="text1"/>
          <w:sz w:val="28"/>
          <w:szCs w:val="28"/>
        </w:rPr>
        <w:t>Субъектами малого предпринимательства уплачено налогов в бюджеты всех уровней 41 237,8 тыс. рублей, что на уровне 2021 года.</w:t>
      </w:r>
    </w:p>
    <w:p w:rsidR="00C04568" w:rsidRDefault="00C04568" w:rsidP="00C04568">
      <w:pPr>
        <w:pStyle w:val="a3"/>
        <w:ind w:firstLine="567"/>
        <w:jc w:val="both"/>
        <w:rPr>
          <w:sz w:val="28"/>
          <w:szCs w:val="28"/>
        </w:rPr>
      </w:pPr>
      <w:r>
        <w:rPr>
          <w:sz w:val="28"/>
          <w:szCs w:val="28"/>
        </w:rPr>
        <w:t>Несмотря на трудности, с которыми сталкивается бизнес, предпринимательское сообщество района демонстрирует способность не только сохранять свой бизнес, но и успешно развиваться, адаптируясь к изменениям.</w:t>
      </w:r>
    </w:p>
    <w:p w:rsidR="00C04568" w:rsidRDefault="00C04568" w:rsidP="00C04568">
      <w:pPr>
        <w:pStyle w:val="a3"/>
        <w:ind w:firstLine="567"/>
        <w:jc w:val="both"/>
        <w:rPr>
          <w:sz w:val="28"/>
          <w:szCs w:val="28"/>
        </w:rPr>
      </w:pPr>
    </w:p>
    <w:p w:rsidR="00C04568" w:rsidRDefault="00C04568" w:rsidP="00C04568">
      <w:pPr>
        <w:pStyle w:val="a3"/>
        <w:ind w:firstLine="567"/>
        <w:jc w:val="both"/>
        <w:rPr>
          <w:b/>
          <w:bCs/>
          <w:sz w:val="28"/>
          <w:szCs w:val="28"/>
        </w:rPr>
      </w:pPr>
      <w:r w:rsidRPr="00B668B5">
        <w:rPr>
          <w:b/>
          <w:bCs/>
          <w:sz w:val="28"/>
          <w:szCs w:val="28"/>
        </w:rPr>
        <w:t>Инвестиции и строительство</w:t>
      </w:r>
    </w:p>
    <w:p w:rsidR="00C04568" w:rsidRPr="000D7563" w:rsidRDefault="00C04568" w:rsidP="00C04568">
      <w:pPr>
        <w:ind w:firstLine="567"/>
        <w:jc w:val="both"/>
        <w:rPr>
          <w:sz w:val="28"/>
          <w:szCs w:val="28"/>
        </w:rPr>
      </w:pPr>
      <w:r w:rsidRPr="000D7563">
        <w:rPr>
          <w:sz w:val="28"/>
          <w:szCs w:val="28"/>
        </w:rPr>
        <w:t xml:space="preserve">Объем инвестиций в основной капитал за счет всех источников финансирования </w:t>
      </w:r>
      <w:r>
        <w:rPr>
          <w:sz w:val="28"/>
          <w:szCs w:val="28"/>
        </w:rPr>
        <w:t xml:space="preserve">по данным официальной статистики в 2022 году </w:t>
      </w:r>
      <w:r w:rsidRPr="000D7563">
        <w:rPr>
          <w:sz w:val="28"/>
          <w:szCs w:val="28"/>
        </w:rPr>
        <w:t>состав</w:t>
      </w:r>
      <w:r>
        <w:rPr>
          <w:sz w:val="28"/>
          <w:szCs w:val="28"/>
        </w:rPr>
        <w:t>ил</w:t>
      </w:r>
      <w:r w:rsidRPr="000D7563">
        <w:rPr>
          <w:sz w:val="28"/>
          <w:szCs w:val="28"/>
        </w:rPr>
        <w:t xml:space="preserve"> </w:t>
      </w:r>
      <w:r>
        <w:rPr>
          <w:sz w:val="28"/>
          <w:szCs w:val="28"/>
        </w:rPr>
        <w:t>542,2 млн. рублей</w:t>
      </w:r>
      <w:r w:rsidRPr="000D7563">
        <w:rPr>
          <w:sz w:val="28"/>
          <w:szCs w:val="28"/>
        </w:rPr>
        <w:t xml:space="preserve">, </w:t>
      </w:r>
      <w:r>
        <w:rPr>
          <w:sz w:val="28"/>
          <w:szCs w:val="28"/>
        </w:rPr>
        <w:t xml:space="preserve">против 331,3 млн. рублей за 2021 год, </w:t>
      </w:r>
      <w:r w:rsidRPr="000D7563">
        <w:rPr>
          <w:sz w:val="28"/>
          <w:szCs w:val="28"/>
        </w:rPr>
        <w:t xml:space="preserve">в том числе: из республиканского бюджета </w:t>
      </w:r>
      <w:r>
        <w:rPr>
          <w:sz w:val="28"/>
          <w:szCs w:val="28"/>
        </w:rPr>
        <w:t>141 223</w:t>
      </w:r>
      <w:r w:rsidRPr="000D7563">
        <w:rPr>
          <w:sz w:val="28"/>
          <w:szCs w:val="28"/>
        </w:rPr>
        <w:t xml:space="preserve"> тыс. рублей, из местного бюджета </w:t>
      </w:r>
      <w:r>
        <w:rPr>
          <w:sz w:val="28"/>
          <w:szCs w:val="28"/>
        </w:rPr>
        <w:t>87 221</w:t>
      </w:r>
      <w:r w:rsidRPr="00D627F4">
        <w:rPr>
          <w:sz w:val="28"/>
          <w:szCs w:val="28"/>
        </w:rPr>
        <w:t xml:space="preserve"> </w:t>
      </w:r>
      <w:r>
        <w:rPr>
          <w:sz w:val="28"/>
          <w:szCs w:val="28"/>
        </w:rPr>
        <w:t>тыс. рублей, других источников 313 756 тыс. рублей</w:t>
      </w:r>
      <w:r w:rsidRPr="000D7563">
        <w:rPr>
          <w:sz w:val="28"/>
          <w:szCs w:val="28"/>
        </w:rPr>
        <w:t xml:space="preserve">. </w:t>
      </w:r>
    </w:p>
    <w:p w:rsidR="00C04568" w:rsidRPr="000D7563" w:rsidRDefault="00C04568" w:rsidP="00C04568">
      <w:pPr>
        <w:ind w:firstLine="567"/>
        <w:jc w:val="both"/>
        <w:rPr>
          <w:sz w:val="28"/>
          <w:szCs w:val="28"/>
        </w:rPr>
      </w:pPr>
      <w:r w:rsidRPr="000D7563">
        <w:rPr>
          <w:sz w:val="28"/>
          <w:szCs w:val="28"/>
        </w:rPr>
        <w:t xml:space="preserve">В отчетном году введено в строй </w:t>
      </w:r>
      <w:r>
        <w:rPr>
          <w:sz w:val="28"/>
          <w:szCs w:val="28"/>
        </w:rPr>
        <w:t>910</w:t>
      </w:r>
      <w:r w:rsidRPr="000D7563">
        <w:rPr>
          <w:sz w:val="28"/>
          <w:szCs w:val="28"/>
        </w:rPr>
        <w:t xml:space="preserve"> м2 жилья, или </w:t>
      </w:r>
      <w:r>
        <w:rPr>
          <w:sz w:val="28"/>
          <w:szCs w:val="28"/>
        </w:rPr>
        <w:t>135</w:t>
      </w:r>
      <w:r w:rsidRPr="000D7563">
        <w:rPr>
          <w:sz w:val="28"/>
          <w:szCs w:val="28"/>
        </w:rPr>
        <w:t>% к уровню 20</w:t>
      </w:r>
      <w:r>
        <w:rPr>
          <w:sz w:val="28"/>
          <w:szCs w:val="28"/>
        </w:rPr>
        <w:t>21 г</w:t>
      </w:r>
      <w:r w:rsidRPr="000D7563">
        <w:rPr>
          <w:sz w:val="28"/>
          <w:szCs w:val="28"/>
        </w:rPr>
        <w:t>.</w:t>
      </w:r>
    </w:p>
    <w:p w:rsidR="00C04568" w:rsidRPr="000D7563" w:rsidRDefault="00C04568" w:rsidP="00C04568">
      <w:pPr>
        <w:ind w:firstLine="567"/>
        <w:jc w:val="both"/>
        <w:rPr>
          <w:sz w:val="28"/>
          <w:szCs w:val="28"/>
        </w:rPr>
      </w:pPr>
      <w:r w:rsidRPr="000D7563">
        <w:rPr>
          <w:sz w:val="28"/>
          <w:szCs w:val="28"/>
        </w:rPr>
        <w:t xml:space="preserve">В рамках </w:t>
      </w:r>
      <w:r>
        <w:rPr>
          <w:sz w:val="28"/>
          <w:szCs w:val="28"/>
        </w:rPr>
        <w:t>федеральной п</w:t>
      </w:r>
      <w:r w:rsidRPr="000D7563">
        <w:rPr>
          <w:sz w:val="28"/>
          <w:szCs w:val="28"/>
        </w:rPr>
        <w:t>рограммы «Комфортная городская среда» благоустроены общественные территории в с</w:t>
      </w:r>
      <w:r>
        <w:rPr>
          <w:sz w:val="28"/>
          <w:szCs w:val="28"/>
        </w:rPr>
        <w:t>елах</w:t>
      </w:r>
      <w:r w:rsidRPr="00625958">
        <w:rPr>
          <w:sz w:val="28"/>
          <w:szCs w:val="28"/>
        </w:rPr>
        <w:t xml:space="preserve"> </w:t>
      </w:r>
      <w:proofErr w:type="spellStart"/>
      <w:r w:rsidRPr="00625958">
        <w:rPr>
          <w:sz w:val="28"/>
          <w:szCs w:val="28"/>
        </w:rPr>
        <w:t>Гагатли</w:t>
      </w:r>
      <w:proofErr w:type="spellEnd"/>
      <w:r w:rsidRPr="00625958">
        <w:rPr>
          <w:sz w:val="28"/>
          <w:szCs w:val="28"/>
        </w:rPr>
        <w:t xml:space="preserve">, </w:t>
      </w:r>
      <w:proofErr w:type="spellStart"/>
      <w:r w:rsidRPr="00625958">
        <w:rPr>
          <w:sz w:val="28"/>
          <w:szCs w:val="28"/>
        </w:rPr>
        <w:t>Миарсо</w:t>
      </w:r>
      <w:proofErr w:type="spellEnd"/>
      <w:r>
        <w:rPr>
          <w:sz w:val="28"/>
          <w:szCs w:val="28"/>
        </w:rPr>
        <w:t xml:space="preserve"> и</w:t>
      </w:r>
      <w:r>
        <w:rPr>
          <w:b/>
          <w:sz w:val="28"/>
          <w:szCs w:val="28"/>
        </w:rPr>
        <w:t xml:space="preserve"> </w:t>
      </w:r>
      <w:proofErr w:type="spellStart"/>
      <w:r w:rsidRPr="000D7563">
        <w:rPr>
          <w:sz w:val="28"/>
          <w:szCs w:val="28"/>
        </w:rPr>
        <w:t>Ансалта</w:t>
      </w:r>
      <w:proofErr w:type="spellEnd"/>
      <w:r>
        <w:rPr>
          <w:sz w:val="28"/>
          <w:szCs w:val="28"/>
        </w:rPr>
        <w:t xml:space="preserve"> </w:t>
      </w:r>
      <w:r w:rsidRPr="000D7563">
        <w:rPr>
          <w:sz w:val="28"/>
          <w:szCs w:val="28"/>
        </w:rPr>
        <w:t xml:space="preserve">на общую сумму </w:t>
      </w:r>
      <w:r>
        <w:rPr>
          <w:sz w:val="28"/>
          <w:szCs w:val="28"/>
        </w:rPr>
        <w:t>8 492</w:t>
      </w:r>
      <w:r w:rsidRPr="000D7563">
        <w:rPr>
          <w:sz w:val="28"/>
          <w:szCs w:val="28"/>
        </w:rPr>
        <w:t xml:space="preserve"> тыс. рублей.</w:t>
      </w:r>
      <w:r>
        <w:rPr>
          <w:sz w:val="28"/>
          <w:szCs w:val="28"/>
        </w:rPr>
        <w:t xml:space="preserve"> На 2023 год нами запланированы работы по благоустройству общественных территорий в селах Ботлих и Нижнее </w:t>
      </w:r>
      <w:proofErr w:type="spellStart"/>
      <w:r>
        <w:rPr>
          <w:sz w:val="28"/>
          <w:szCs w:val="28"/>
        </w:rPr>
        <w:t>Инхело</w:t>
      </w:r>
      <w:proofErr w:type="spellEnd"/>
      <w:r>
        <w:rPr>
          <w:sz w:val="28"/>
          <w:szCs w:val="28"/>
        </w:rPr>
        <w:t>.</w:t>
      </w:r>
    </w:p>
    <w:p w:rsidR="00C04568" w:rsidRPr="00F84133" w:rsidRDefault="00C04568" w:rsidP="00C04568">
      <w:pPr>
        <w:ind w:firstLine="567"/>
        <w:jc w:val="both"/>
        <w:rPr>
          <w:color w:val="000000" w:themeColor="text1"/>
          <w:sz w:val="28"/>
          <w:szCs w:val="28"/>
        </w:rPr>
      </w:pPr>
      <w:r w:rsidRPr="00F84133">
        <w:rPr>
          <w:color w:val="000000" w:themeColor="text1"/>
          <w:sz w:val="28"/>
          <w:szCs w:val="28"/>
        </w:rPr>
        <w:t>По программе «Мой Дагестан - мои дороги» проведены работы по асфальтированию и бетонированию дорог в 9 селах на общую сумму 11,5 млн. рублей. В текущем году по данной программе мы планируем провести работы в 10 селах на сумму 28,8 млн. рублей.</w:t>
      </w:r>
    </w:p>
    <w:p w:rsidR="00C04568" w:rsidRPr="00F84133" w:rsidRDefault="00C04568" w:rsidP="00C04568">
      <w:pPr>
        <w:ind w:firstLine="567"/>
        <w:jc w:val="both"/>
        <w:rPr>
          <w:color w:val="000000" w:themeColor="text1"/>
          <w:sz w:val="28"/>
          <w:szCs w:val="28"/>
        </w:rPr>
      </w:pPr>
      <w:r w:rsidRPr="00F84133">
        <w:rPr>
          <w:color w:val="000000" w:themeColor="text1"/>
          <w:sz w:val="28"/>
          <w:szCs w:val="28"/>
        </w:rPr>
        <w:t xml:space="preserve">В отчетном году за счет средств районного бюджета на </w:t>
      </w:r>
      <w:proofErr w:type="spellStart"/>
      <w:r w:rsidRPr="00F84133">
        <w:rPr>
          <w:color w:val="000000" w:themeColor="text1"/>
          <w:sz w:val="28"/>
          <w:szCs w:val="28"/>
        </w:rPr>
        <w:t>межпоселенческих</w:t>
      </w:r>
      <w:proofErr w:type="spellEnd"/>
      <w:r w:rsidRPr="00F84133">
        <w:rPr>
          <w:color w:val="000000" w:themeColor="text1"/>
          <w:sz w:val="28"/>
          <w:szCs w:val="28"/>
        </w:rPr>
        <w:t xml:space="preserve"> и </w:t>
      </w:r>
      <w:proofErr w:type="spellStart"/>
      <w:r w:rsidRPr="00F84133">
        <w:rPr>
          <w:color w:val="000000" w:themeColor="text1"/>
          <w:sz w:val="28"/>
          <w:szCs w:val="28"/>
        </w:rPr>
        <w:t>внутрисельских</w:t>
      </w:r>
      <w:proofErr w:type="spellEnd"/>
      <w:r w:rsidRPr="00F84133">
        <w:rPr>
          <w:color w:val="000000" w:themeColor="text1"/>
          <w:sz w:val="28"/>
          <w:szCs w:val="28"/>
        </w:rPr>
        <w:t xml:space="preserve"> дорогах проведены ремонтно-строительные работы на общую сумму 30 045 тыс. рублей, а план на текущий год составляет 34 162 тыс. рублей.</w:t>
      </w:r>
    </w:p>
    <w:p w:rsidR="00C04568" w:rsidRDefault="00C04568" w:rsidP="00C04568">
      <w:pPr>
        <w:ind w:firstLine="567"/>
        <w:jc w:val="both"/>
        <w:rPr>
          <w:sz w:val="28"/>
          <w:szCs w:val="28"/>
        </w:rPr>
      </w:pPr>
      <w:r w:rsidRPr="00555FDB">
        <w:rPr>
          <w:sz w:val="28"/>
          <w:szCs w:val="28"/>
        </w:rPr>
        <w:t xml:space="preserve">В 2022 г. </w:t>
      </w:r>
      <w:r>
        <w:rPr>
          <w:sz w:val="28"/>
          <w:szCs w:val="28"/>
        </w:rPr>
        <w:t>в рамках</w:t>
      </w:r>
      <w:r w:rsidRPr="00555FDB">
        <w:rPr>
          <w:sz w:val="28"/>
          <w:szCs w:val="28"/>
        </w:rPr>
        <w:t xml:space="preserve"> </w:t>
      </w:r>
      <w:r>
        <w:rPr>
          <w:sz w:val="28"/>
          <w:szCs w:val="28"/>
        </w:rPr>
        <w:t>республиканского проекта</w:t>
      </w:r>
      <w:r w:rsidRPr="00555FDB">
        <w:rPr>
          <w:sz w:val="28"/>
          <w:szCs w:val="28"/>
        </w:rPr>
        <w:t xml:space="preserve"> «Местные инициативы» </w:t>
      </w:r>
      <w:r>
        <w:rPr>
          <w:sz w:val="28"/>
          <w:szCs w:val="28"/>
        </w:rPr>
        <w:t xml:space="preserve">в районе </w:t>
      </w:r>
      <w:r w:rsidRPr="00555FDB">
        <w:rPr>
          <w:sz w:val="28"/>
          <w:szCs w:val="28"/>
        </w:rPr>
        <w:t>реализованы 5 проектов на общую сумму 42</w:t>
      </w:r>
      <w:r>
        <w:rPr>
          <w:sz w:val="28"/>
          <w:szCs w:val="28"/>
        </w:rPr>
        <w:t xml:space="preserve"> </w:t>
      </w:r>
      <w:r w:rsidRPr="00555FDB">
        <w:rPr>
          <w:sz w:val="28"/>
          <w:szCs w:val="28"/>
        </w:rPr>
        <w:t>428</w:t>
      </w:r>
      <w:r>
        <w:rPr>
          <w:sz w:val="28"/>
          <w:szCs w:val="28"/>
        </w:rPr>
        <w:t xml:space="preserve"> тыс. рублей, из которых 24,5 млн. рублей это привлеченные средства республиканского бюджета, а 9,9 млн. рублей средства меценатов. Активное наше с вами участие в данном проекте позволило</w:t>
      </w:r>
      <w:r w:rsidRPr="00555FDB">
        <w:rPr>
          <w:sz w:val="28"/>
          <w:szCs w:val="28"/>
        </w:rPr>
        <w:t xml:space="preserve"> </w:t>
      </w:r>
      <w:r w:rsidRPr="00555FDB">
        <w:rPr>
          <w:sz w:val="28"/>
          <w:szCs w:val="28"/>
          <w:shd w:val="clear" w:color="auto" w:fill="FFFFFF"/>
        </w:rPr>
        <w:t>реш</w:t>
      </w:r>
      <w:r>
        <w:rPr>
          <w:sz w:val="28"/>
          <w:szCs w:val="28"/>
          <w:shd w:val="clear" w:color="auto" w:fill="FFFFFF"/>
        </w:rPr>
        <w:t>ить</w:t>
      </w:r>
      <w:r w:rsidRPr="00555FDB">
        <w:rPr>
          <w:sz w:val="28"/>
          <w:szCs w:val="28"/>
          <w:shd w:val="clear" w:color="auto" w:fill="FFFFFF"/>
        </w:rPr>
        <w:t xml:space="preserve"> актуальные проблемы развития общественной инфраструктуры</w:t>
      </w:r>
      <w:r w:rsidRPr="00555FDB">
        <w:rPr>
          <w:sz w:val="28"/>
          <w:szCs w:val="28"/>
        </w:rPr>
        <w:t xml:space="preserve"> </w:t>
      </w:r>
      <w:r>
        <w:rPr>
          <w:sz w:val="28"/>
          <w:szCs w:val="28"/>
        </w:rPr>
        <w:t xml:space="preserve">в </w:t>
      </w:r>
      <w:r w:rsidRPr="00555FDB">
        <w:rPr>
          <w:sz w:val="28"/>
          <w:szCs w:val="28"/>
        </w:rPr>
        <w:t xml:space="preserve">4 </w:t>
      </w:r>
      <w:r>
        <w:rPr>
          <w:sz w:val="28"/>
          <w:szCs w:val="28"/>
        </w:rPr>
        <w:t xml:space="preserve">наших </w:t>
      </w:r>
      <w:r w:rsidRPr="00555FDB">
        <w:rPr>
          <w:sz w:val="28"/>
          <w:szCs w:val="28"/>
        </w:rPr>
        <w:t>сел</w:t>
      </w:r>
      <w:r>
        <w:rPr>
          <w:sz w:val="28"/>
          <w:szCs w:val="28"/>
        </w:rPr>
        <w:t>ах</w:t>
      </w:r>
      <w:r w:rsidRPr="00555FDB">
        <w:rPr>
          <w:sz w:val="28"/>
          <w:szCs w:val="28"/>
        </w:rPr>
        <w:t>.</w:t>
      </w:r>
      <w:r>
        <w:rPr>
          <w:sz w:val="28"/>
          <w:szCs w:val="28"/>
        </w:rPr>
        <w:t xml:space="preserve"> </w:t>
      </w:r>
    </w:p>
    <w:p w:rsidR="00C04568" w:rsidRDefault="00C04568" w:rsidP="00C04568">
      <w:pPr>
        <w:ind w:firstLine="567"/>
        <w:jc w:val="both"/>
        <w:rPr>
          <w:sz w:val="28"/>
          <w:szCs w:val="28"/>
        </w:rPr>
      </w:pPr>
      <w:r>
        <w:rPr>
          <w:sz w:val="28"/>
          <w:szCs w:val="28"/>
        </w:rPr>
        <w:t>В качестве примера хочу отметить строительство канализации с благоустройством канала в местности «</w:t>
      </w:r>
      <w:proofErr w:type="spellStart"/>
      <w:r>
        <w:rPr>
          <w:sz w:val="28"/>
          <w:szCs w:val="28"/>
        </w:rPr>
        <w:t>Бакьура</w:t>
      </w:r>
      <w:proofErr w:type="spellEnd"/>
      <w:r>
        <w:rPr>
          <w:sz w:val="28"/>
          <w:szCs w:val="28"/>
        </w:rPr>
        <w:t>» в центральной части с. Ботлих, куда были привлечены средства в сумме 12, 9 млн. рублей, включая из республиканского бюджета 5,9 млн. рублей. Данная территория ранее являлась местом несанкционированного сброса канализационных стоков и мусора и здесь царила антисанитария. Теперь же этот канал стал благоустроенной улицей.</w:t>
      </w:r>
    </w:p>
    <w:p w:rsidR="00C04568" w:rsidRPr="00F84133" w:rsidRDefault="00C04568" w:rsidP="00C04568">
      <w:pPr>
        <w:ind w:firstLine="567"/>
        <w:jc w:val="both"/>
        <w:rPr>
          <w:color w:val="000000" w:themeColor="text1"/>
          <w:sz w:val="28"/>
          <w:szCs w:val="28"/>
        </w:rPr>
      </w:pPr>
      <w:r w:rsidRPr="00F84133">
        <w:rPr>
          <w:color w:val="000000" w:themeColor="text1"/>
          <w:sz w:val="28"/>
          <w:szCs w:val="28"/>
        </w:rPr>
        <w:t xml:space="preserve">Отмечу, что на конкурсный отбор по проекту «Местные инициативы» в Министерство экономики и территориального развития РД в текущем году также представлены заявки на выполнение работ в 8 селах с общей стоимостью запланированных работ 54 700 тыс. рублей. </w:t>
      </w:r>
    </w:p>
    <w:p w:rsidR="00C04568" w:rsidRPr="00555FDB" w:rsidRDefault="00C04568" w:rsidP="00C04568">
      <w:pPr>
        <w:ind w:firstLine="567"/>
        <w:jc w:val="both"/>
        <w:rPr>
          <w:sz w:val="28"/>
          <w:szCs w:val="28"/>
        </w:rPr>
      </w:pPr>
      <w:r>
        <w:rPr>
          <w:sz w:val="28"/>
          <w:szCs w:val="28"/>
        </w:rPr>
        <w:t xml:space="preserve">Выражаю благодарность главам сельских поселений, проявляющих активность в данной работе, результаты которой мы все видим. А остальных наших </w:t>
      </w:r>
      <w:r>
        <w:rPr>
          <w:sz w:val="28"/>
          <w:szCs w:val="28"/>
        </w:rPr>
        <w:lastRenderedPageBreak/>
        <w:t xml:space="preserve">коллег призываю брать с них пример. Как говорится, </w:t>
      </w:r>
      <w:r>
        <w:rPr>
          <w:color w:val="000000" w:themeColor="text1"/>
          <w:sz w:val="28"/>
          <w:szCs w:val="28"/>
        </w:rPr>
        <w:t>к</w:t>
      </w:r>
      <w:r w:rsidRPr="00F84133">
        <w:rPr>
          <w:color w:val="000000" w:themeColor="text1"/>
          <w:sz w:val="28"/>
          <w:szCs w:val="28"/>
        </w:rPr>
        <w:t>то хочет действовать, тот ищет возможности</w:t>
      </w:r>
      <w:r w:rsidRPr="00F84133">
        <w:rPr>
          <w:color w:val="000000" w:themeColor="text1"/>
          <w:sz w:val="28"/>
          <w:szCs w:val="28"/>
          <w:shd w:val="clear" w:color="auto" w:fill="FFFFFF"/>
        </w:rPr>
        <w:t>, кто не хочет — ищет причины</w:t>
      </w:r>
      <w:r w:rsidRPr="00F84133">
        <w:rPr>
          <w:color w:val="000000" w:themeColor="text1"/>
          <w:sz w:val="28"/>
          <w:szCs w:val="28"/>
        </w:rPr>
        <w:t>.</w:t>
      </w:r>
    </w:p>
    <w:p w:rsidR="00C04568" w:rsidRDefault="00C04568" w:rsidP="00C04568">
      <w:pPr>
        <w:ind w:firstLine="567"/>
        <w:jc w:val="both"/>
        <w:rPr>
          <w:sz w:val="28"/>
          <w:szCs w:val="28"/>
        </w:rPr>
      </w:pPr>
      <w:r>
        <w:rPr>
          <w:sz w:val="28"/>
          <w:szCs w:val="28"/>
        </w:rPr>
        <w:t xml:space="preserve">Несмотря на существенное затягивание строительства на стадии завершения находятся школа на 400 мест в с. </w:t>
      </w:r>
      <w:proofErr w:type="spellStart"/>
      <w:r>
        <w:rPr>
          <w:sz w:val="28"/>
          <w:szCs w:val="28"/>
        </w:rPr>
        <w:t>Рахата</w:t>
      </w:r>
      <w:proofErr w:type="spellEnd"/>
      <w:r>
        <w:rPr>
          <w:sz w:val="28"/>
          <w:szCs w:val="28"/>
        </w:rPr>
        <w:t xml:space="preserve"> и детский сад на 100 мест в с. </w:t>
      </w:r>
      <w:proofErr w:type="spellStart"/>
      <w:r>
        <w:rPr>
          <w:sz w:val="28"/>
          <w:szCs w:val="28"/>
        </w:rPr>
        <w:t>Миарсо</w:t>
      </w:r>
      <w:proofErr w:type="spellEnd"/>
      <w:r>
        <w:rPr>
          <w:sz w:val="28"/>
          <w:szCs w:val="28"/>
        </w:rPr>
        <w:t>, открытие которых мы планируем 1 сентября текущего года.</w:t>
      </w:r>
    </w:p>
    <w:p w:rsidR="00C04568" w:rsidRDefault="00C04568" w:rsidP="00C04568">
      <w:pPr>
        <w:ind w:firstLine="567"/>
        <w:jc w:val="both"/>
        <w:rPr>
          <w:sz w:val="28"/>
          <w:szCs w:val="28"/>
        </w:rPr>
      </w:pPr>
      <w:r>
        <w:rPr>
          <w:sz w:val="28"/>
          <w:szCs w:val="28"/>
        </w:rPr>
        <w:t xml:space="preserve">В отчетном году по государственной программе РФ «Развитие образования» начато проектирование школ в селах </w:t>
      </w:r>
      <w:proofErr w:type="spellStart"/>
      <w:r>
        <w:rPr>
          <w:sz w:val="28"/>
          <w:szCs w:val="28"/>
        </w:rPr>
        <w:t>Тлох</w:t>
      </w:r>
      <w:proofErr w:type="spellEnd"/>
      <w:r>
        <w:rPr>
          <w:sz w:val="28"/>
          <w:szCs w:val="28"/>
        </w:rPr>
        <w:t xml:space="preserve"> на 450 мест, </w:t>
      </w:r>
      <w:proofErr w:type="spellStart"/>
      <w:r>
        <w:rPr>
          <w:sz w:val="28"/>
          <w:szCs w:val="28"/>
        </w:rPr>
        <w:t>Ашали</w:t>
      </w:r>
      <w:proofErr w:type="spellEnd"/>
      <w:r>
        <w:rPr>
          <w:sz w:val="28"/>
          <w:szCs w:val="28"/>
        </w:rPr>
        <w:t xml:space="preserve"> на 50 мест и </w:t>
      </w:r>
      <w:proofErr w:type="spellStart"/>
      <w:r>
        <w:rPr>
          <w:sz w:val="28"/>
          <w:szCs w:val="28"/>
        </w:rPr>
        <w:t>Зило</w:t>
      </w:r>
      <w:proofErr w:type="spellEnd"/>
      <w:r>
        <w:rPr>
          <w:sz w:val="28"/>
          <w:szCs w:val="28"/>
        </w:rPr>
        <w:t xml:space="preserve"> на 80 мест, Данная работа находится на стадии завершения и в текущем году планируется начать их строительство.</w:t>
      </w:r>
    </w:p>
    <w:p w:rsidR="00C04568" w:rsidRPr="00714D4F" w:rsidRDefault="00C04568" w:rsidP="00C04568">
      <w:pPr>
        <w:ind w:firstLine="567"/>
        <w:jc w:val="both"/>
        <w:rPr>
          <w:sz w:val="28"/>
          <w:szCs w:val="28"/>
        </w:rPr>
      </w:pPr>
      <w:r>
        <w:rPr>
          <w:sz w:val="28"/>
          <w:szCs w:val="28"/>
        </w:rPr>
        <w:t>В рамках реализации федеральной программы капитального ремонта общеобразовательных учреждений п</w:t>
      </w:r>
      <w:r w:rsidRPr="002D4298">
        <w:rPr>
          <w:sz w:val="28"/>
          <w:szCs w:val="28"/>
        </w:rPr>
        <w:t xml:space="preserve">роведены работы по капитальному ремонту </w:t>
      </w:r>
      <w:r>
        <w:rPr>
          <w:sz w:val="28"/>
          <w:szCs w:val="28"/>
        </w:rPr>
        <w:t xml:space="preserve">в 12 школах </w:t>
      </w:r>
      <w:r w:rsidRPr="002D4298">
        <w:rPr>
          <w:sz w:val="28"/>
          <w:szCs w:val="28"/>
        </w:rPr>
        <w:t xml:space="preserve">на общую сумму </w:t>
      </w:r>
      <w:r w:rsidRPr="00D1763B">
        <w:rPr>
          <w:sz w:val="28"/>
          <w:szCs w:val="28"/>
        </w:rPr>
        <w:t>112</w:t>
      </w:r>
      <w:r>
        <w:rPr>
          <w:sz w:val="28"/>
          <w:szCs w:val="28"/>
        </w:rPr>
        <w:t>,</w:t>
      </w:r>
      <w:r w:rsidRPr="00D1763B">
        <w:rPr>
          <w:sz w:val="28"/>
          <w:szCs w:val="28"/>
        </w:rPr>
        <w:t>5</w:t>
      </w:r>
      <w:r w:rsidRPr="002D4298">
        <w:rPr>
          <w:sz w:val="28"/>
          <w:szCs w:val="28"/>
        </w:rPr>
        <w:t xml:space="preserve"> </w:t>
      </w:r>
      <w:r>
        <w:rPr>
          <w:sz w:val="28"/>
          <w:szCs w:val="28"/>
        </w:rPr>
        <w:t>млн. рублей. А в</w:t>
      </w:r>
      <w:r>
        <w:rPr>
          <w:rFonts w:eastAsia="Calibri"/>
          <w:sz w:val="28"/>
          <w:szCs w:val="28"/>
          <w:lang w:eastAsia="en-US"/>
        </w:rPr>
        <w:t xml:space="preserve"> текущем году по указанной программе планируется провести капремонт в 11 общеобразовательных учреждениях района на общую сумму 51,1 млн. рублей, процедуры определения исполнителей работ завершены, работы будут проведены в каникулярное время.</w:t>
      </w:r>
    </w:p>
    <w:p w:rsidR="00C04568" w:rsidRDefault="00C04568" w:rsidP="00C04568">
      <w:pPr>
        <w:ind w:firstLine="567"/>
        <w:jc w:val="both"/>
        <w:rPr>
          <w:rFonts w:eastAsia="Calibri"/>
          <w:sz w:val="28"/>
          <w:szCs w:val="28"/>
          <w:lang w:eastAsia="en-US"/>
        </w:rPr>
      </w:pPr>
      <w:r>
        <w:rPr>
          <w:rFonts w:eastAsia="Calibri"/>
          <w:sz w:val="28"/>
          <w:szCs w:val="28"/>
          <w:lang w:eastAsia="en-US"/>
        </w:rPr>
        <w:t>В 2024-2025 годах планируется провести ремонтные работы в 17 общеобразовательных организациях на общую сумму 350,5 млн. рублей.</w:t>
      </w:r>
    </w:p>
    <w:p w:rsidR="00C04568" w:rsidRDefault="00C04568" w:rsidP="00C04568">
      <w:pPr>
        <w:ind w:firstLine="567"/>
        <w:jc w:val="both"/>
        <w:rPr>
          <w:rFonts w:eastAsia="Calibri"/>
          <w:sz w:val="28"/>
          <w:szCs w:val="28"/>
          <w:lang w:eastAsia="en-US"/>
        </w:rPr>
      </w:pPr>
      <w:r w:rsidRPr="003321CE">
        <w:rPr>
          <w:sz w:val="28"/>
          <w:szCs w:val="28"/>
        </w:rPr>
        <w:t xml:space="preserve">В рамках </w:t>
      </w:r>
      <w:r w:rsidRPr="003321CE">
        <w:rPr>
          <w:sz w:val="28"/>
          <w:szCs w:val="28"/>
          <w:shd w:val="clear" w:color="auto" w:fill="FFFFFF"/>
        </w:rPr>
        <w:t>реализации мероприятий</w:t>
      </w:r>
      <w:r>
        <w:rPr>
          <w:sz w:val="28"/>
          <w:szCs w:val="28"/>
        </w:rPr>
        <w:t xml:space="preserve"> по проекту «100 детских садов» проведен капремонт в </w:t>
      </w:r>
      <w:r w:rsidRPr="000478A3">
        <w:rPr>
          <w:sz w:val="28"/>
          <w:szCs w:val="28"/>
        </w:rPr>
        <w:t>детсад</w:t>
      </w:r>
      <w:r>
        <w:rPr>
          <w:sz w:val="28"/>
          <w:szCs w:val="28"/>
        </w:rPr>
        <w:t>е</w:t>
      </w:r>
      <w:r w:rsidRPr="000478A3">
        <w:rPr>
          <w:sz w:val="28"/>
          <w:szCs w:val="28"/>
        </w:rPr>
        <w:t xml:space="preserve"> «Чебурашка»</w:t>
      </w:r>
      <w:r>
        <w:rPr>
          <w:sz w:val="28"/>
          <w:szCs w:val="28"/>
        </w:rPr>
        <w:t xml:space="preserve"> с. Ботлих на общую сумму 9 985 тыс. рублей.</w:t>
      </w:r>
      <w:r w:rsidRPr="008F5BC9">
        <w:rPr>
          <w:sz w:val="28"/>
          <w:szCs w:val="28"/>
        </w:rPr>
        <w:t xml:space="preserve"> </w:t>
      </w:r>
    </w:p>
    <w:p w:rsidR="00C04568" w:rsidRDefault="00C04568" w:rsidP="00C04568">
      <w:pPr>
        <w:ind w:firstLine="567"/>
        <w:jc w:val="both"/>
        <w:rPr>
          <w:sz w:val="28"/>
          <w:szCs w:val="28"/>
        </w:rPr>
      </w:pPr>
      <w:r>
        <w:rPr>
          <w:sz w:val="28"/>
          <w:szCs w:val="28"/>
        </w:rPr>
        <w:t>А на текущий год для участия в данной программе в Министерство экономики и территориального развития РД представлена заявка на детсад «</w:t>
      </w:r>
      <w:proofErr w:type="gramStart"/>
      <w:r>
        <w:rPr>
          <w:sz w:val="28"/>
          <w:szCs w:val="28"/>
        </w:rPr>
        <w:t xml:space="preserve">Солнышко»   </w:t>
      </w:r>
      <w:proofErr w:type="gramEnd"/>
      <w:r>
        <w:rPr>
          <w:sz w:val="28"/>
          <w:szCs w:val="28"/>
        </w:rPr>
        <w:t xml:space="preserve">                    с. Ботлих</w:t>
      </w:r>
      <w:r w:rsidRPr="002D4298">
        <w:rPr>
          <w:sz w:val="28"/>
          <w:szCs w:val="28"/>
        </w:rPr>
        <w:t>.</w:t>
      </w:r>
    </w:p>
    <w:p w:rsidR="00C04568" w:rsidRDefault="00C04568" w:rsidP="00C04568">
      <w:pPr>
        <w:ind w:firstLine="567"/>
        <w:jc w:val="both"/>
        <w:rPr>
          <w:sz w:val="28"/>
          <w:szCs w:val="28"/>
        </w:rPr>
      </w:pPr>
      <w:r>
        <w:rPr>
          <w:sz w:val="28"/>
          <w:szCs w:val="28"/>
        </w:rPr>
        <w:t xml:space="preserve">На средства районного бюджета в 2022 году мы, наконец, завершили строительство спортзала-долгостроя в с. </w:t>
      </w:r>
      <w:proofErr w:type="spellStart"/>
      <w:r>
        <w:rPr>
          <w:sz w:val="28"/>
          <w:szCs w:val="28"/>
        </w:rPr>
        <w:t>Ортаколо</w:t>
      </w:r>
      <w:proofErr w:type="spellEnd"/>
      <w:r>
        <w:rPr>
          <w:sz w:val="28"/>
          <w:szCs w:val="28"/>
        </w:rPr>
        <w:t>.</w:t>
      </w:r>
    </w:p>
    <w:p w:rsidR="00C04568" w:rsidRDefault="00C04568" w:rsidP="00C04568">
      <w:pPr>
        <w:ind w:firstLine="567"/>
        <w:jc w:val="both"/>
        <w:rPr>
          <w:sz w:val="28"/>
          <w:szCs w:val="28"/>
        </w:rPr>
      </w:pPr>
      <w:r>
        <w:rPr>
          <w:sz w:val="28"/>
          <w:szCs w:val="28"/>
        </w:rPr>
        <w:t xml:space="preserve">По национальному проекту «Здравоохранение» установлен новый модульный ФАП с необходимым медицинским оборудованием в с. </w:t>
      </w:r>
      <w:proofErr w:type="spellStart"/>
      <w:r>
        <w:rPr>
          <w:sz w:val="28"/>
          <w:szCs w:val="28"/>
        </w:rPr>
        <w:t>Гунха</w:t>
      </w:r>
      <w:proofErr w:type="spellEnd"/>
      <w:r>
        <w:rPr>
          <w:sz w:val="28"/>
          <w:szCs w:val="28"/>
        </w:rPr>
        <w:t xml:space="preserve">, проведен капитальный ремонт </w:t>
      </w:r>
      <w:proofErr w:type="spellStart"/>
      <w:r>
        <w:rPr>
          <w:sz w:val="28"/>
          <w:szCs w:val="28"/>
        </w:rPr>
        <w:t>ФАПа</w:t>
      </w:r>
      <w:proofErr w:type="spellEnd"/>
      <w:r>
        <w:rPr>
          <w:sz w:val="28"/>
          <w:szCs w:val="28"/>
        </w:rPr>
        <w:t xml:space="preserve"> в с. Тасута на сумму 3747 тыс. рублей.</w:t>
      </w:r>
    </w:p>
    <w:p w:rsidR="00C04568" w:rsidRDefault="00C04568" w:rsidP="00C04568">
      <w:pPr>
        <w:ind w:firstLine="567"/>
        <w:jc w:val="both"/>
        <w:rPr>
          <w:sz w:val="28"/>
          <w:szCs w:val="28"/>
        </w:rPr>
      </w:pPr>
      <w:r>
        <w:rPr>
          <w:sz w:val="28"/>
          <w:szCs w:val="28"/>
        </w:rPr>
        <w:t xml:space="preserve">В текущем году также планируется установка модульного </w:t>
      </w:r>
      <w:proofErr w:type="spellStart"/>
      <w:r>
        <w:rPr>
          <w:sz w:val="28"/>
          <w:szCs w:val="28"/>
        </w:rPr>
        <w:t>ФАПа</w:t>
      </w:r>
      <w:proofErr w:type="spellEnd"/>
      <w:r>
        <w:rPr>
          <w:sz w:val="28"/>
          <w:szCs w:val="28"/>
        </w:rPr>
        <w:t xml:space="preserve"> с в с. </w:t>
      </w:r>
      <w:proofErr w:type="spellStart"/>
      <w:r>
        <w:rPr>
          <w:sz w:val="28"/>
          <w:szCs w:val="28"/>
        </w:rPr>
        <w:t>Хелетури</w:t>
      </w:r>
      <w:proofErr w:type="spellEnd"/>
      <w:r>
        <w:rPr>
          <w:sz w:val="28"/>
          <w:szCs w:val="28"/>
        </w:rPr>
        <w:t xml:space="preserve">, проведение капитального ремонта фельдшерских пунктов в селах </w:t>
      </w:r>
      <w:proofErr w:type="spellStart"/>
      <w:r>
        <w:rPr>
          <w:sz w:val="28"/>
          <w:szCs w:val="28"/>
        </w:rPr>
        <w:t>Риквани</w:t>
      </w:r>
      <w:proofErr w:type="spellEnd"/>
      <w:r>
        <w:rPr>
          <w:sz w:val="28"/>
          <w:szCs w:val="28"/>
        </w:rPr>
        <w:t xml:space="preserve"> и </w:t>
      </w:r>
      <w:proofErr w:type="spellStart"/>
      <w:r>
        <w:rPr>
          <w:sz w:val="28"/>
          <w:szCs w:val="28"/>
        </w:rPr>
        <w:t>Ашали</w:t>
      </w:r>
      <w:proofErr w:type="spellEnd"/>
      <w:r>
        <w:rPr>
          <w:sz w:val="28"/>
          <w:szCs w:val="28"/>
        </w:rPr>
        <w:t xml:space="preserve">, ремонт участковой больницы в с. </w:t>
      </w:r>
      <w:proofErr w:type="spellStart"/>
      <w:r>
        <w:rPr>
          <w:sz w:val="28"/>
          <w:szCs w:val="28"/>
        </w:rPr>
        <w:t>Тлох</w:t>
      </w:r>
      <w:proofErr w:type="spellEnd"/>
      <w:r>
        <w:rPr>
          <w:sz w:val="28"/>
          <w:szCs w:val="28"/>
        </w:rPr>
        <w:t xml:space="preserve"> и реконструкция </w:t>
      </w:r>
      <w:proofErr w:type="spellStart"/>
      <w:r>
        <w:rPr>
          <w:sz w:val="28"/>
          <w:szCs w:val="28"/>
        </w:rPr>
        <w:t>ФАПа</w:t>
      </w:r>
      <w:proofErr w:type="spellEnd"/>
      <w:r>
        <w:rPr>
          <w:sz w:val="28"/>
          <w:szCs w:val="28"/>
        </w:rPr>
        <w:t xml:space="preserve"> в с. </w:t>
      </w:r>
      <w:proofErr w:type="spellStart"/>
      <w:r>
        <w:rPr>
          <w:sz w:val="28"/>
          <w:szCs w:val="28"/>
        </w:rPr>
        <w:t>Рахата</w:t>
      </w:r>
      <w:proofErr w:type="spellEnd"/>
      <w:r>
        <w:rPr>
          <w:sz w:val="28"/>
          <w:szCs w:val="28"/>
        </w:rPr>
        <w:t xml:space="preserve">. Данные работы нами поставлены на контроль, призываю глав сельских поселений и депутатов также присоединиться.  </w:t>
      </w:r>
    </w:p>
    <w:p w:rsidR="00C04568" w:rsidRDefault="00C04568" w:rsidP="00C04568">
      <w:pPr>
        <w:ind w:firstLine="567"/>
        <w:jc w:val="both"/>
        <w:rPr>
          <w:sz w:val="28"/>
          <w:szCs w:val="28"/>
        </w:rPr>
      </w:pPr>
      <w:r>
        <w:rPr>
          <w:sz w:val="28"/>
          <w:szCs w:val="28"/>
        </w:rPr>
        <w:t>В рамках региональной программы «Модернизация первичного звена здравоохранения Республики Дагестан» в 2022 году для ГБУ РД «Ботлихская ЦРБ» были выделены три автомобиля (УАЗ и два Лада Гранта).</w:t>
      </w:r>
    </w:p>
    <w:p w:rsidR="00C04568" w:rsidRDefault="00C04568" w:rsidP="00C04568">
      <w:pPr>
        <w:ind w:firstLine="567"/>
        <w:jc w:val="both"/>
        <w:rPr>
          <w:sz w:val="28"/>
          <w:szCs w:val="28"/>
        </w:rPr>
      </w:pPr>
      <w:r>
        <w:rPr>
          <w:sz w:val="28"/>
          <w:szCs w:val="28"/>
        </w:rPr>
        <w:t>Полученные автомобили используются для организации выездов медицинских работников к месту жительства пациентов, перевозки биологических материалов и доставки лекарственных препаратов жителям отдаленных населенных пунктов.</w:t>
      </w:r>
    </w:p>
    <w:p w:rsidR="00C04568" w:rsidRPr="001350E6" w:rsidRDefault="00C04568" w:rsidP="00C04568">
      <w:pPr>
        <w:ind w:firstLine="567"/>
        <w:jc w:val="both"/>
        <w:rPr>
          <w:sz w:val="28"/>
          <w:szCs w:val="28"/>
        </w:rPr>
      </w:pPr>
      <w:r w:rsidRPr="00E20863">
        <w:rPr>
          <w:sz w:val="28"/>
          <w:szCs w:val="28"/>
        </w:rPr>
        <w:t xml:space="preserve">За счет республиканского бюджета предусмотрено строительство второго этапа водовода </w:t>
      </w:r>
      <w:proofErr w:type="spellStart"/>
      <w:r w:rsidRPr="00E20863">
        <w:rPr>
          <w:sz w:val="28"/>
          <w:szCs w:val="28"/>
        </w:rPr>
        <w:t>Ансалта</w:t>
      </w:r>
      <w:proofErr w:type="spellEnd"/>
      <w:r w:rsidRPr="00E20863">
        <w:rPr>
          <w:sz w:val="28"/>
          <w:szCs w:val="28"/>
        </w:rPr>
        <w:t>-</w:t>
      </w:r>
      <w:proofErr w:type="spellStart"/>
      <w:r w:rsidRPr="00E20863">
        <w:rPr>
          <w:sz w:val="28"/>
          <w:szCs w:val="28"/>
        </w:rPr>
        <w:t>Рахата</w:t>
      </w:r>
      <w:proofErr w:type="spellEnd"/>
      <w:r w:rsidRPr="00E20863">
        <w:rPr>
          <w:sz w:val="28"/>
          <w:szCs w:val="28"/>
        </w:rPr>
        <w:t>-Ботлих</w:t>
      </w:r>
      <w:r>
        <w:rPr>
          <w:sz w:val="28"/>
          <w:szCs w:val="28"/>
        </w:rPr>
        <w:t xml:space="preserve"> с установкой</w:t>
      </w:r>
      <w:r w:rsidRPr="00E20863">
        <w:rPr>
          <w:sz w:val="28"/>
          <w:szCs w:val="28"/>
        </w:rPr>
        <w:t xml:space="preserve"> на нем </w:t>
      </w:r>
      <w:r>
        <w:rPr>
          <w:sz w:val="28"/>
          <w:szCs w:val="28"/>
        </w:rPr>
        <w:t>водо</w:t>
      </w:r>
      <w:r w:rsidRPr="00E20863">
        <w:rPr>
          <w:sz w:val="28"/>
          <w:szCs w:val="28"/>
        </w:rPr>
        <w:t>очистных сооружений</w:t>
      </w:r>
      <w:r>
        <w:rPr>
          <w:sz w:val="28"/>
          <w:szCs w:val="28"/>
        </w:rPr>
        <w:t>.</w:t>
      </w:r>
      <w:r w:rsidRPr="00E20863">
        <w:rPr>
          <w:sz w:val="28"/>
          <w:szCs w:val="28"/>
        </w:rPr>
        <w:t xml:space="preserve"> </w:t>
      </w:r>
      <w:r>
        <w:rPr>
          <w:sz w:val="28"/>
          <w:szCs w:val="28"/>
        </w:rPr>
        <w:t xml:space="preserve">На стадии завершения </w:t>
      </w:r>
      <w:r w:rsidRPr="00E20863">
        <w:rPr>
          <w:sz w:val="28"/>
          <w:szCs w:val="28"/>
        </w:rPr>
        <w:t>проектирование строительства школ</w:t>
      </w:r>
      <w:r>
        <w:rPr>
          <w:sz w:val="28"/>
          <w:szCs w:val="28"/>
        </w:rPr>
        <w:t>ы</w:t>
      </w:r>
      <w:r w:rsidRPr="00E20863">
        <w:rPr>
          <w:sz w:val="28"/>
          <w:szCs w:val="28"/>
        </w:rPr>
        <w:t xml:space="preserve"> </w:t>
      </w:r>
      <w:r>
        <w:rPr>
          <w:sz w:val="28"/>
          <w:szCs w:val="28"/>
        </w:rPr>
        <w:t xml:space="preserve">в </w:t>
      </w:r>
      <w:r w:rsidRPr="00E20863">
        <w:rPr>
          <w:sz w:val="28"/>
          <w:szCs w:val="28"/>
        </w:rPr>
        <w:t>с</w:t>
      </w:r>
      <w:r>
        <w:rPr>
          <w:sz w:val="28"/>
          <w:szCs w:val="28"/>
        </w:rPr>
        <w:t>.</w:t>
      </w:r>
      <w:r w:rsidRPr="00E20863">
        <w:rPr>
          <w:sz w:val="28"/>
          <w:szCs w:val="28"/>
        </w:rPr>
        <w:t xml:space="preserve"> </w:t>
      </w:r>
      <w:proofErr w:type="spellStart"/>
      <w:r>
        <w:rPr>
          <w:sz w:val="28"/>
          <w:szCs w:val="28"/>
        </w:rPr>
        <w:t>Алак</w:t>
      </w:r>
      <w:proofErr w:type="spellEnd"/>
      <w:r>
        <w:rPr>
          <w:sz w:val="28"/>
          <w:szCs w:val="28"/>
        </w:rPr>
        <w:t xml:space="preserve"> на 180 мест</w:t>
      </w:r>
      <w:r w:rsidRPr="001350E6">
        <w:rPr>
          <w:sz w:val="28"/>
          <w:szCs w:val="28"/>
        </w:rPr>
        <w:t xml:space="preserve"> детсада </w:t>
      </w:r>
      <w:r>
        <w:rPr>
          <w:sz w:val="28"/>
          <w:szCs w:val="28"/>
        </w:rPr>
        <w:t xml:space="preserve">на 60 мест </w:t>
      </w:r>
      <w:r w:rsidRPr="001350E6">
        <w:rPr>
          <w:sz w:val="28"/>
          <w:szCs w:val="28"/>
        </w:rPr>
        <w:t>в с</w:t>
      </w:r>
      <w:r>
        <w:rPr>
          <w:sz w:val="28"/>
          <w:szCs w:val="28"/>
        </w:rPr>
        <w:t>.</w:t>
      </w:r>
      <w:r w:rsidRPr="001350E6">
        <w:rPr>
          <w:sz w:val="28"/>
          <w:szCs w:val="28"/>
        </w:rPr>
        <w:t xml:space="preserve"> </w:t>
      </w:r>
      <w:proofErr w:type="spellStart"/>
      <w:r w:rsidRPr="001350E6">
        <w:rPr>
          <w:sz w:val="28"/>
          <w:szCs w:val="28"/>
        </w:rPr>
        <w:t>Гагатли</w:t>
      </w:r>
      <w:proofErr w:type="spellEnd"/>
      <w:r w:rsidRPr="001350E6">
        <w:rPr>
          <w:sz w:val="28"/>
          <w:szCs w:val="28"/>
        </w:rPr>
        <w:t>.</w:t>
      </w:r>
    </w:p>
    <w:p w:rsidR="00C04568" w:rsidRPr="00B668B5" w:rsidRDefault="00C04568" w:rsidP="00C04568">
      <w:pPr>
        <w:ind w:firstLine="567"/>
        <w:jc w:val="both"/>
        <w:rPr>
          <w:b/>
          <w:bCs/>
          <w:sz w:val="28"/>
          <w:szCs w:val="28"/>
        </w:rPr>
      </w:pPr>
    </w:p>
    <w:p w:rsidR="00C04568" w:rsidRDefault="00C04568" w:rsidP="00C04568">
      <w:pPr>
        <w:pStyle w:val="a3"/>
        <w:ind w:firstLine="567"/>
        <w:jc w:val="both"/>
        <w:rPr>
          <w:b/>
          <w:sz w:val="28"/>
          <w:szCs w:val="28"/>
        </w:rPr>
      </w:pPr>
      <w:r w:rsidRPr="00DB5FE4">
        <w:rPr>
          <w:b/>
          <w:sz w:val="28"/>
          <w:szCs w:val="28"/>
        </w:rPr>
        <w:t xml:space="preserve">Финансовое обеспечение </w:t>
      </w:r>
    </w:p>
    <w:p w:rsidR="00C04568" w:rsidRPr="000B15D1" w:rsidRDefault="00C04568" w:rsidP="00C04568">
      <w:pPr>
        <w:pStyle w:val="a3"/>
        <w:ind w:firstLine="567"/>
        <w:jc w:val="both"/>
        <w:rPr>
          <w:sz w:val="28"/>
          <w:szCs w:val="28"/>
        </w:rPr>
      </w:pPr>
      <w:r w:rsidRPr="000B15D1">
        <w:rPr>
          <w:sz w:val="28"/>
          <w:szCs w:val="28"/>
        </w:rPr>
        <w:lastRenderedPageBreak/>
        <w:t>Доходы консолидированного бюджета в отчетном году составили 1386,8 млн. рублей против 1185,2 млн. рублей в 2021 году. Увеличение на 201,6 млн. рублей. Исполнение к годовому плану составляет 100,7%.</w:t>
      </w:r>
    </w:p>
    <w:p w:rsidR="00C04568" w:rsidRPr="000B15D1" w:rsidRDefault="00C04568" w:rsidP="00C04568">
      <w:pPr>
        <w:pStyle w:val="a3"/>
        <w:ind w:firstLine="567"/>
        <w:jc w:val="both"/>
        <w:rPr>
          <w:sz w:val="28"/>
          <w:szCs w:val="28"/>
        </w:rPr>
      </w:pPr>
      <w:r w:rsidRPr="000B15D1">
        <w:rPr>
          <w:sz w:val="28"/>
          <w:szCs w:val="28"/>
        </w:rPr>
        <w:t xml:space="preserve">Поступление налоговых и неналоговых доходов составило </w:t>
      </w:r>
      <w:r>
        <w:rPr>
          <w:sz w:val="28"/>
          <w:szCs w:val="28"/>
        </w:rPr>
        <w:t>166,8</w:t>
      </w:r>
      <w:r w:rsidRPr="000B15D1">
        <w:rPr>
          <w:sz w:val="28"/>
          <w:szCs w:val="28"/>
        </w:rPr>
        <w:t xml:space="preserve"> млн. рублей, против 155,7 млн. рублей в 2021 году. Увеличение на </w:t>
      </w:r>
      <w:r>
        <w:rPr>
          <w:sz w:val="28"/>
          <w:szCs w:val="28"/>
        </w:rPr>
        <w:t>11</w:t>
      </w:r>
      <w:r w:rsidRPr="000B15D1">
        <w:rPr>
          <w:sz w:val="28"/>
          <w:szCs w:val="28"/>
        </w:rPr>
        <w:t>,</w:t>
      </w:r>
      <w:r>
        <w:rPr>
          <w:sz w:val="28"/>
          <w:szCs w:val="28"/>
        </w:rPr>
        <w:t>1</w:t>
      </w:r>
      <w:r w:rsidRPr="000B15D1">
        <w:rPr>
          <w:sz w:val="28"/>
          <w:szCs w:val="28"/>
        </w:rPr>
        <w:t xml:space="preserve"> млн. рублей или 1</w:t>
      </w:r>
      <w:r>
        <w:rPr>
          <w:sz w:val="28"/>
          <w:szCs w:val="28"/>
        </w:rPr>
        <w:t>07</w:t>
      </w:r>
      <w:r w:rsidRPr="000B15D1">
        <w:rPr>
          <w:sz w:val="28"/>
          <w:szCs w:val="28"/>
        </w:rPr>
        <w:t>,</w:t>
      </w:r>
      <w:r>
        <w:rPr>
          <w:sz w:val="28"/>
          <w:szCs w:val="28"/>
        </w:rPr>
        <w:t>1</w:t>
      </w:r>
      <w:r w:rsidRPr="000B15D1">
        <w:rPr>
          <w:sz w:val="28"/>
          <w:szCs w:val="28"/>
        </w:rPr>
        <w:t>% к уровню 2021 года.</w:t>
      </w:r>
      <w:r>
        <w:rPr>
          <w:sz w:val="28"/>
          <w:szCs w:val="28"/>
        </w:rPr>
        <w:t xml:space="preserve"> </w:t>
      </w:r>
      <w:r w:rsidRPr="000B15D1">
        <w:rPr>
          <w:sz w:val="28"/>
          <w:szCs w:val="28"/>
        </w:rPr>
        <w:t>Исполнение к годовому плану составляет 1</w:t>
      </w:r>
      <w:r>
        <w:rPr>
          <w:sz w:val="28"/>
          <w:szCs w:val="28"/>
        </w:rPr>
        <w:t>0</w:t>
      </w:r>
      <w:r w:rsidRPr="00EB27E3">
        <w:rPr>
          <w:sz w:val="28"/>
          <w:szCs w:val="28"/>
        </w:rPr>
        <w:t>6</w:t>
      </w:r>
      <w:r w:rsidRPr="000B15D1">
        <w:rPr>
          <w:sz w:val="28"/>
          <w:szCs w:val="28"/>
        </w:rPr>
        <w:t>,</w:t>
      </w:r>
      <w:r w:rsidRPr="00EB27E3">
        <w:rPr>
          <w:sz w:val="28"/>
          <w:szCs w:val="28"/>
        </w:rPr>
        <w:t>2</w:t>
      </w:r>
      <w:r w:rsidRPr="000B15D1">
        <w:rPr>
          <w:sz w:val="28"/>
          <w:szCs w:val="28"/>
        </w:rPr>
        <w:t>%.</w:t>
      </w:r>
    </w:p>
    <w:p w:rsidR="00C04568" w:rsidRPr="000B15D1" w:rsidRDefault="00C04568" w:rsidP="00C04568">
      <w:pPr>
        <w:pStyle w:val="a3"/>
        <w:ind w:firstLine="567"/>
        <w:jc w:val="both"/>
        <w:rPr>
          <w:sz w:val="28"/>
          <w:szCs w:val="28"/>
        </w:rPr>
      </w:pPr>
      <w:r w:rsidRPr="000B15D1">
        <w:rPr>
          <w:sz w:val="28"/>
          <w:szCs w:val="28"/>
        </w:rPr>
        <w:t xml:space="preserve">Установленный план по поступлению налогов в местный бюджет выполнен на </w:t>
      </w:r>
      <w:r>
        <w:rPr>
          <w:sz w:val="28"/>
          <w:szCs w:val="28"/>
        </w:rPr>
        <w:t>106,2</w:t>
      </w:r>
      <w:r w:rsidRPr="000B15D1">
        <w:rPr>
          <w:sz w:val="28"/>
          <w:szCs w:val="28"/>
        </w:rPr>
        <w:t>%.</w:t>
      </w:r>
    </w:p>
    <w:p w:rsidR="00C04568" w:rsidRPr="000B15D1" w:rsidRDefault="00C04568" w:rsidP="00C04568">
      <w:pPr>
        <w:ind w:firstLine="567"/>
        <w:jc w:val="both"/>
        <w:rPr>
          <w:rFonts w:eastAsia="Calibri"/>
          <w:sz w:val="28"/>
          <w:szCs w:val="28"/>
        </w:rPr>
      </w:pPr>
      <w:r w:rsidRPr="000B15D1">
        <w:rPr>
          <w:rFonts w:eastAsia="Calibri"/>
          <w:sz w:val="28"/>
          <w:szCs w:val="28"/>
        </w:rPr>
        <w:t>В рамках реализации мероприятий по «Обелению» экономики постоянно проводится работа по расширению налогооблагаемой базы.</w:t>
      </w:r>
    </w:p>
    <w:p w:rsidR="00C04568" w:rsidRPr="000B15D1" w:rsidRDefault="00C04568" w:rsidP="00C04568">
      <w:pPr>
        <w:ind w:firstLine="567"/>
        <w:jc w:val="both"/>
        <w:rPr>
          <w:rFonts w:eastAsia="Calibri"/>
          <w:sz w:val="28"/>
          <w:szCs w:val="28"/>
        </w:rPr>
      </w:pPr>
      <w:r w:rsidRPr="000B15D1">
        <w:rPr>
          <w:rFonts w:eastAsia="Calibri"/>
          <w:sz w:val="28"/>
          <w:szCs w:val="28"/>
        </w:rPr>
        <w:t>В тесном взаимодействии с регистрирующими органами и главами сельских поселений проведена работа по выявлению</w:t>
      </w:r>
      <w:r w:rsidRPr="001B1F25">
        <w:rPr>
          <w:rFonts w:eastAsia="Calibri"/>
          <w:b/>
          <w:sz w:val="28"/>
          <w:szCs w:val="28"/>
        </w:rPr>
        <w:t xml:space="preserve"> </w:t>
      </w:r>
      <w:r w:rsidRPr="000B15D1">
        <w:rPr>
          <w:rFonts w:eastAsia="Calibri"/>
          <w:sz w:val="28"/>
          <w:szCs w:val="28"/>
        </w:rPr>
        <w:t>неучтенных объектов и постановке их на налоговый учет.</w:t>
      </w:r>
    </w:p>
    <w:p w:rsidR="00C04568" w:rsidRPr="00AD4F88" w:rsidRDefault="00C04568" w:rsidP="00C04568">
      <w:pPr>
        <w:ind w:firstLine="567"/>
        <w:jc w:val="both"/>
        <w:rPr>
          <w:sz w:val="28"/>
          <w:szCs w:val="28"/>
        </w:rPr>
      </w:pPr>
      <w:r w:rsidRPr="00A36268">
        <w:rPr>
          <w:sz w:val="28"/>
          <w:szCs w:val="28"/>
        </w:rPr>
        <w:t xml:space="preserve">Рабочей группой по выявлению неформальной занятости и постановке на налоговый учет юридических и физических лиц, осуществляющих предпринимательскую деятельность без соответствующей регистрации, проведено 11 рейдовых мероприятий. </w:t>
      </w:r>
      <w:r w:rsidRPr="00AD4F88">
        <w:rPr>
          <w:sz w:val="28"/>
          <w:szCs w:val="28"/>
        </w:rPr>
        <w:t xml:space="preserve">В ходе проведения которых были выявлены 1123 лиц осуществляющих предпринимательскую деятельность без постановки на налоговый учет и работающих без заключения трудовых договоров. Из них зарегистрированы в качестве индивидуальных предпринимателей 163 чел., в качестве </w:t>
      </w:r>
      <w:proofErr w:type="spellStart"/>
      <w:r w:rsidRPr="00AD4F88">
        <w:rPr>
          <w:sz w:val="28"/>
          <w:szCs w:val="28"/>
        </w:rPr>
        <w:t>самозанятых</w:t>
      </w:r>
      <w:proofErr w:type="spellEnd"/>
      <w:r w:rsidRPr="00AD4F88">
        <w:rPr>
          <w:sz w:val="28"/>
          <w:szCs w:val="28"/>
        </w:rPr>
        <w:t xml:space="preserve"> 947 чел.</w:t>
      </w:r>
      <w:r>
        <w:rPr>
          <w:sz w:val="28"/>
          <w:szCs w:val="28"/>
        </w:rPr>
        <w:t>,</w:t>
      </w:r>
      <w:r w:rsidRPr="00AD4F88">
        <w:rPr>
          <w:sz w:val="28"/>
          <w:szCs w:val="28"/>
        </w:rPr>
        <w:t xml:space="preserve"> заключены трудовые договора – 5 чел. </w:t>
      </w:r>
    </w:p>
    <w:p w:rsidR="00C04568" w:rsidRDefault="00C04568" w:rsidP="00C04568">
      <w:pPr>
        <w:pStyle w:val="a3"/>
        <w:ind w:firstLine="567"/>
        <w:jc w:val="both"/>
        <w:rPr>
          <w:sz w:val="28"/>
          <w:szCs w:val="28"/>
        </w:rPr>
      </w:pPr>
      <w:r w:rsidRPr="00AD4F88">
        <w:rPr>
          <w:sz w:val="28"/>
          <w:szCs w:val="28"/>
        </w:rPr>
        <w:t>Составлено 8 протоколов об административном правонарушении на лиц, которые</w:t>
      </w:r>
      <w:r>
        <w:rPr>
          <w:sz w:val="28"/>
          <w:szCs w:val="28"/>
        </w:rPr>
        <w:t xml:space="preserve"> </w:t>
      </w:r>
      <w:r w:rsidRPr="00AD4F88">
        <w:rPr>
          <w:sz w:val="28"/>
          <w:szCs w:val="28"/>
        </w:rPr>
        <w:t>осуществляют предпринимательскую деятельность без постановки на учет в</w:t>
      </w:r>
      <w:r>
        <w:rPr>
          <w:sz w:val="28"/>
          <w:szCs w:val="28"/>
        </w:rPr>
        <w:t xml:space="preserve"> </w:t>
      </w:r>
      <w:r w:rsidRPr="00AD4F88">
        <w:rPr>
          <w:sz w:val="28"/>
          <w:szCs w:val="28"/>
        </w:rPr>
        <w:t>налоговых органах и все 8 материалов отправлены в суд.</w:t>
      </w:r>
    </w:p>
    <w:p w:rsidR="00C04568" w:rsidRDefault="00C04568" w:rsidP="00C04568">
      <w:pPr>
        <w:pStyle w:val="a3"/>
        <w:ind w:firstLine="567"/>
        <w:jc w:val="both"/>
        <w:rPr>
          <w:sz w:val="28"/>
          <w:szCs w:val="28"/>
        </w:rPr>
      </w:pPr>
      <w:r w:rsidRPr="00AD4F88">
        <w:rPr>
          <w:sz w:val="28"/>
          <w:szCs w:val="28"/>
        </w:rPr>
        <w:t>Работа в данном направлении продолжается.</w:t>
      </w:r>
    </w:p>
    <w:p w:rsidR="00C04568" w:rsidRDefault="00C04568" w:rsidP="00C04568">
      <w:pPr>
        <w:pStyle w:val="a3"/>
        <w:ind w:firstLine="567"/>
        <w:jc w:val="both"/>
        <w:rPr>
          <w:sz w:val="28"/>
          <w:szCs w:val="28"/>
        </w:rPr>
      </w:pPr>
    </w:p>
    <w:p w:rsidR="00C04568" w:rsidRPr="00DB5FE4" w:rsidRDefault="00C04568" w:rsidP="00C04568">
      <w:pPr>
        <w:pStyle w:val="a3"/>
        <w:ind w:firstLine="709"/>
        <w:jc w:val="both"/>
        <w:rPr>
          <w:b/>
          <w:sz w:val="28"/>
          <w:szCs w:val="28"/>
        </w:rPr>
      </w:pPr>
      <w:r w:rsidRPr="00DB5FE4">
        <w:rPr>
          <w:b/>
          <w:sz w:val="28"/>
          <w:szCs w:val="28"/>
        </w:rPr>
        <w:t>Потребительский рынок и платные услуги населению</w:t>
      </w:r>
    </w:p>
    <w:p w:rsidR="00C04568" w:rsidRPr="000B7E74" w:rsidRDefault="00C04568" w:rsidP="00C04568">
      <w:pPr>
        <w:pStyle w:val="a3"/>
        <w:ind w:firstLine="709"/>
        <w:jc w:val="both"/>
        <w:rPr>
          <w:b/>
          <w:sz w:val="28"/>
          <w:szCs w:val="28"/>
        </w:rPr>
      </w:pPr>
      <w:r w:rsidRPr="000B7E74">
        <w:rPr>
          <w:sz w:val="28"/>
          <w:szCs w:val="28"/>
        </w:rPr>
        <w:t xml:space="preserve">Оборот розничной торговли формировался индивидуальными предпринимателями, осуществляющими деятельность в стационарной торговой сети, малыми предприятиями и </w:t>
      </w:r>
      <w:r>
        <w:rPr>
          <w:sz w:val="28"/>
          <w:szCs w:val="28"/>
        </w:rPr>
        <w:t>на ярмарках выходного дня</w:t>
      </w:r>
      <w:r w:rsidRPr="000B7E74">
        <w:rPr>
          <w:sz w:val="28"/>
          <w:szCs w:val="28"/>
        </w:rPr>
        <w:t>.</w:t>
      </w:r>
    </w:p>
    <w:p w:rsidR="00C04568" w:rsidRPr="000B7E74" w:rsidRDefault="00C04568" w:rsidP="00C04568">
      <w:pPr>
        <w:pStyle w:val="a3"/>
        <w:ind w:firstLine="709"/>
        <w:jc w:val="both"/>
        <w:rPr>
          <w:sz w:val="28"/>
          <w:szCs w:val="28"/>
        </w:rPr>
      </w:pPr>
      <w:r w:rsidRPr="000B7E74">
        <w:rPr>
          <w:sz w:val="28"/>
          <w:szCs w:val="28"/>
        </w:rPr>
        <w:t xml:space="preserve">Оборот розничной торговли </w:t>
      </w:r>
      <w:r w:rsidRPr="00056D88">
        <w:rPr>
          <w:sz w:val="28"/>
          <w:szCs w:val="28"/>
        </w:rPr>
        <w:t>состав</w:t>
      </w:r>
      <w:r>
        <w:rPr>
          <w:sz w:val="28"/>
          <w:szCs w:val="28"/>
        </w:rPr>
        <w:t>ляет 2089,63</w:t>
      </w:r>
      <w:r w:rsidRPr="000B7E74">
        <w:rPr>
          <w:sz w:val="28"/>
          <w:szCs w:val="28"/>
        </w:rPr>
        <w:t xml:space="preserve"> млн. рублей, или </w:t>
      </w:r>
      <w:r>
        <w:rPr>
          <w:sz w:val="28"/>
          <w:szCs w:val="28"/>
        </w:rPr>
        <w:t>112,0</w:t>
      </w:r>
      <w:r w:rsidRPr="000B7E74">
        <w:rPr>
          <w:sz w:val="28"/>
          <w:szCs w:val="28"/>
        </w:rPr>
        <w:t>% к уровню прошлого года.</w:t>
      </w:r>
    </w:p>
    <w:p w:rsidR="00C04568" w:rsidRDefault="00C04568" w:rsidP="00C04568">
      <w:pPr>
        <w:pStyle w:val="a3"/>
        <w:ind w:firstLine="709"/>
        <w:jc w:val="both"/>
        <w:rPr>
          <w:sz w:val="28"/>
          <w:szCs w:val="28"/>
        </w:rPr>
      </w:pPr>
      <w:r w:rsidRPr="000B7E74">
        <w:rPr>
          <w:sz w:val="28"/>
          <w:szCs w:val="28"/>
        </w:rPr>
        <w:t xml:space="preserve">Платные услуги населению </w:t>
      </w:r>
      <w:r w:rsidRPr="00056D88">
        <w:rPr>
          <w:sz w:val="28"/>
          <w:szCs w:val="28"/>
        </w:rPr>
        <w:t>состав</w:t>
      </w:r>
      <w:r>
        <w:rPr>
          <w:sz w:val="28"/>
          <w:szCs w:val="28"/>
        </w:rPr>
        <w:t>ляет</w:t>
      </w:r>
      <w:r w:rsidRPr="00056D88">
        <w:rPr>
          <w:sz w:val="28"/>
          <w:szCs w:val="28"/>
        </w:rPr>
        <w:t xml:space="preserve"> </w:t>
      </w:r>
      <w:r>
        <w:rPr>
          <w:sz w:val="28"/>
          <w:szCs w:val="28"/>
        </w:rPr>
        <w:t>280,46</w:t>
      </w:r>
      <w:r w:rsidRPr="000B7E74">
        <w:rPr>
          <w:sz w:val="28"/>
          <w:szCs w:val="28"/>
        </w:rPr>
        <w:t xml:space="preserve"> млн. рублей, или </w:t>
      </w:r>
      <w:r>
        <w:rPr>
          <w:sz w:val="28"/>
          <w:szCs w:val="28"/>
        </w:rPr>
        <w:t>106,4</w:t>
      </w:r>
      <w:r w:rsidRPr="000B7E74">
        <w:rPr>
          <w:sz w:val="28"/>
          <w:szCs w:val="28"/>
        </w:rPr>
        <w:t>% к уровню прошлого года.</w:t>
      </w:r>
    </w:p>
    <w:p w:rsidR="00C04568" w:rsidRDefault="00C04568" w:rsidP="00C04568">
      <w:pPr>
        <w:pStyle w:val="a3"/>
        <w:ind w:firstLine="709"/>
        <w:jc w:val="both"/>
        <w:rPr>
          <w:sz w:val="28"/>
          <w:szCs w:val="28"/>
        </w:rPr>
      </w:pPr>
    </w:p>
    <w:p w:rsidR="00C04568" w:rsidRPr="00DB5FE4" w:rsidRDefault="00C04568" w:rsidP="00C04568">
      <w:pPr>
        <w:pStyle w:val="a3"/>
        <w:ind w:firstLine="709"/>
        <w:jc w:val="both"/>
        <w:rPr>
          <w:color w:val="000000"/>
          <w:sz w:val="28"/>
          <w:szCs w:val="28"/>
        </w:rPr>
      </w:pPr>
      <w:r w:rsidRPr="00DB5FE4">
        <w:rPr>
          <w:b/>
          <w:bCs/>
          <w:color w:val="000000"/>
          <w:sz w:val="28"/>
          <w:szCs w:val="28"/>
        </w:rPr>
        <w:t>Социальная сфера</w:t>
      </w:r>
    </w:p>
    <w:p w:rsidR="00C04568" w:rsidRDefault="00C04568" w:rsidP="00C04568">
      <w:pPr>
        <w:pStyle w:val="a3"/>
        <w:ind w:firstLine="709"/>
        <w:jc w:val="both"/>
        <w:rPr>
          <w:color w:val="000000"/>
          <w:sz w:val="28"/>
          <w:szCs w:val="28"/>
        </w:rPr>
      </w:pPr>
      <w:r w:rsidRPr="000B7E74">
        <w:rPr>
          <w:color w:val="000000"/>
          <w:sz w:val="28"/>
          <w:szCs w:val="28"/>
        </w:rPr>
        <w:t>Стратегическими направлениями развития отраслей социальной сферы в районе являются обеспечение гарантий граждан на качественное и доступное образование, медицинское обслуживание, поддержку социально-уязвимых слоев населения, развитие кадрового потенциала муниципального образования, улучшение жилищных условий граждан.</w:t>
      </w:r>
    </w:p>
    <w:p w:rsidR="00C04568" w:rsidRDefault="00C04568" w:rsidP="00C04568">
      <w:pPr>
        <w:pStyle w:val="a3"/>
        <w:ind w:firstLine="709"/>
        <w:jc w:val="both"/>
        <w:rPr>
          <w:color w:val="000000"/>
          <w:sz w:val="28"/>
          <w:szCs w:val="28"/>
        </w:rPr>
      </w:pPr>
    </w:p>
    <w:p w:rsidR="00C04568" w:rsidRDefault="00C04568" w:rsidP="00C04568">
      <w:pPr>
        <w:ind w:firstLine="567"/>
        <w:jc w:val="both"/>
        <w:rPr>
          <w:b/>
          <w:bCs/>
          <w:sz w:val="28"/>
          <w:szCs w:val="28"/>
        </w:rPr>
      </w:pPr>
      <w:r w:rsidRPr="00DB5FE4">
        <w:rPr>
          <w:b/>
          <w:bCs/>
          <w:sz w:val="28"/>
          <w:szCs w:val="28"/>
        </w:rPr>
        <w:t>Образование</w:t>
      </w:r>
    </w:p>
    <w:p w:rsidR="00C04568" w:rsidRDefault="00C04568" w:rsidP="00C04568">
      <w:pPr>
        <w:pStyle w:val="a3"/>
        <w:ind w:firstLine="567"/>
        <w:jc w:val="both"/>
        <w:rPr>
          <w:sz w:val="28"/>
          <w:szCs w:val="28"/>
        </w:rPr>
      </w:pPr>
      <w:r>
        <w:rPr>
          <w:sz w:val="28"/>
          <w:szCs w:val="28"/>
        </w:rPr>
        <w:t>Система образования в 2022 году представлена 52 образовательными организациями, из них:</w:t>
      </w:r>
    </w:p>
    <w:p w:rsidR="00C04568" w:rsidRDefault="00C04568" w:rsidP="00C04568">
      <w:pPr>
        <w:pStyle w:val="a3"/>
        <w:ind w:firstLine="567"/>
        <w:jc w:val="both"/>
        <w:rPr>
          <w:sz w:val="28"/>
          <w:szCs w:val="28"/>
        </w:rPr>
      </w:pPr>
      <w:r>
        <w:rPr>
          <w:sz w:val="28"/>
          <w:szCs w:val="28"/>
        </w:rPr>
        <w:t xml:space="preserve">- 31 </w:t>
      </w:r>
      <w:r w:rsidRPr="00453811">
        <w:rPr>
          <w:sz w:val="28"/>
          <w:szCs w:val="28"/>
        </w:rPr>
        <w:t>общеобразовательн</w:t>
      </w:r>
      <w:r>
        <w:rPr>
          <w:sz w:val="28"/>
          <w:szCs w:val="28"/>
        </w:rPr>
        <w:t>ые</w:t>
      </w:r>
      <w:r w:rsidRPr="00453811">
        <w:rPr>
          <w:sz w:val="28"/>
          <w:szCs w:val="28"/>
        </w:rPr>
        <w:t xml:space="preserve"> </w:t>
      </w:r>
      <w:r>
        <w:rPr>
          <w:sz w:val="28"/>
          <w:szCs w:val="28"/>
        </w:rPr>
        <w:t>учреждения;</w:t>
      </w:r>
    </w:p>
    <w:p w:rsidR="00C04568" w:rsidRDefault="00C04568" w:rsidP="00C04568">
      <w:pPr>
        <w:pStyle w:val="a3"/>
        <w:ind w:firstLine="567"/>
        <w:jc w:val="both"/>
        <w:rPr>
          <w:sz w:val="28"/>
          <w:szCs w:val="28"/>
        </w:rPr>
      </w:pPr>
      <w:r>
        <w:rPr>
          <w:sz w:val="28"/>
          <w:szCs w:val="28"/>
        </w:rPr>
        <w:t>- 16 учреждений дошкольного образования;</w:t>
      </w:r>
    </w:p>
    <w:p w:rsidR="00C04568" w:rsidRPr="00453811" w:rsidRDefault="00C04568" w:rsidP="00C04568">
      <w:pPr>
        <w:pStyle w:val="a3"/>
        <w:ind w:firstLine="567"/>
        <w:jc w:val="both"/>
        <w:rPr>
          <w:sz w:val="28"/>
          <w:szCs w:val="28"/>
        </w:rPr>
      </w:pPr>
      <w:r>
        <w:rPr>
          <w:sz w:val="28"/>
          <w:szCs w:val="28"/>
        </w:rPr>
        <w:lastRenderedPageBreak/>
        <w:t>- 5 учреждений дополнительного образования.</w:t>
      </w:r>
      <w:r w:rsidRPr="00453811">
        <w:rPr>
          <w:sz w:val="28"/>
          <w:szCs w:val="28"/>
        </w:rPr>
        <w:t xml:space="preserve"> </w:t>
      </w:r>
    </w:p>
    <w:p w:rsidR="00C04568" w:rsidRPr="00453811" w:rsidRDefault="00C04568" w:rsidP="00C04568">
      <w:pPr>
        <w:pStyle w:val="a3"/>
        <w:ind w:firstLine="567"/>
        <w:jc w:val="both"/>
        <w:rPr>
          <w:sz w:val="28"/>
          <w:szCs w:val="28"/>
        </w:rPr>
      </w:pPr>
      <w:r w:rsidRPr="00453811">
        <w:rPr>
          <w:sz w:val="28"/>
          <w:szCs w:val="28"/>
        </w:rPr>
        <w:t>Совокупная мощность всех об</w:t>
      </w:r>
      <w:r>
        <w:rPr>
          <w:sz w:val="28"/>
          <w:szCs w:val="28"/>
        </w:rPr>
        <w:t>щеоб</w:t>
      </w:r>
      <w:r w:rsidRPr="00453811">
        <w:rPr>
          <w:sz w:val="28"/>
          <w:szCs w:val="28"/>
        </w:rPr>
        <w:t>разовательных школ района составляет 4528 мест.</w:t>
      </w:r>
    </w:p>
    <w:p w:rsidR="00C04568" w:rsidRDefault="00C04568" w:rsidP="00C04568">
      <w:pPr>
        <w:pStyle w:val="a3"/>
        <w:ind w:firstLine="567"/>
        <w:jc w:val="both"/>
        <w:rPr>
          <w:bCs/>
          <w:sz w:val="28"/>
          <w:szCs w:val="28"/>
        </w:rPr>
      </w:pPr>
      <w:r w:rsidRPr="00453811">
        <w:rPr>
          <w:sz w:val="28"/>
          <w:szCs w:val="28"/>
        </w:rPr>
        <w:t xml:space="preserve"> Численность учащихся в общеобразовательных учреждениях </w:t>
      </w:r>
      <w:r>
        <w:rPr>
          <w:sz w:val="28"/>
          <w:szCs w:val="28"/>
        </w:rPr>
        <w:t xml:space="preserve">составляет </w:t>
      </w:r>
      <w:r w:rsidRPr="00453811">
        <w:rPr>
          <w:sz w:val="28"/>
          <w:szCs w:val="28"/>
        </w:rPr>
        <w:t xml:space="preserve">5720 </w:t>
      </w:r>
      <w:r>
        <w:rPr>
          <w:sz w:val="28"/>
          <w:szCs w:val="28"/>
        </w:rPr>
        <w:t xml:space="preserve">человек </w:t>
      </w:r>
      <w:r w:rsidRPr="00453811">
        <w:rPr>
          <w:sz w:val="28"/>
          <w:szCs w:val="28"/>
        </w:rPr>
        <w:t xml:space="preserve">из них учащиеся в первую смену 4641 детей, что составляет </w:t>
      </w:r>
      <w:r w:rsidRPr="00453811">
        <w:rPr>
          <w:bCs/>
          <w:sz w:val="28"/>
          <w:szCs w:val="28"/>
        </w:rPr>
        <w:t>81,13 %.</w:t>
      </w:r>
    </w:p>
    <w:p w:rsidR="00C04568" w:rsidRDefault="00C04568" w:rsidP="00C04568">
      <w:pPr>
        <w:pStyle w:val="a3"/>
        <w:ind w:firstLine="567"/>
        <w:jc w:val="both"/>
        <w:rPr>
          <w:sz w:val="28"/>
          <w:szCs w:val="28"/>
        </w:rPr>
      </w:pPr>
      <w:r w:rsidRPr="00453811">
        <w:rPr>
          <w:sz w:val="28"/>
          <w:szCs w:val="28"/>
        </w:rPr>
        <w:t xml:space="preserve">В 2022 году </w:t>
      </w:r>
      <w:r>
        <w:rPr>
          <w:sz w:val="28"/>
          <w:szCs w:val="28"/>
        </w:rPr>
        <w:t>выпускниками 9-х классов общеобразовательных школ были 493 обучающихся. Все получили документы об окончании основного общего образования.</w:t>
      </w:r>
    </w:p>
    <w:p w:rsidR="00C04568" w:rsidRDefault="00C04568" w:rsidP="00C04568">
      <w:pPr>
        <w:pStyle w:val="a3"/>
        <w:ind w:firstLine="567"/>
        <w:jc w:val="both"/>
        <w:rPr>
          <w:sz w:val="28"/>
          <w:szCs w:val="28"/>
        </w:rPr>
      </w:pPr>
      <w:r>
        <w:rPr>
          <w:sz w:val="28"/>
          <w:szCs w:val="28"/>
        </w:rPr>
        <w:t>В государственной итоговой аттестации по программам среднего общего образования приняли участие 150 выпускников. А</w:t>
      </w:r>
      <w:r w:rsidRPr="00453811">
        <w:rPr>
          <w:sz w:val="28"/>
          <w:szCs w:val="28"/>
        </w:rPr>
        <w:t xml:space="preserve">ттестаты об окончании школы </w:t>
      </w:r>
      <w:r>
        <w:rPr>
          <w:sz w:val="28"/>
          <w:szCs w:val="28"/>
        </w:rPr>
        <w:t xml:space="preserve">не </w:t>
      </w:r>
      <w:r w:rsidRPr="00453811">
        <w:rPr>
          <w:sz w:val="28"/>
          <w:szCs w:val="28"/>
        </w:rPr>
        <w:t xml:space="preserve">получили </w:t>
      </w:r>
      <w:r>
        <w:rPr>
          <w:sz w:val="28"/>
          <w:szCs w:val="28"/>
        </w:rPr>
        <w:t>18</w:t>
      </w:r>
      <w:r w:rsidRPr="00453811">
        <w:rPr>
          <w:sz w:val="28"/>
          <w:szCs w:val="28"/>
        </w:rPr>
        <w:t xml:space="preserve"> выпускник</w:t>
      </w:r>
      <w:r>
        <w:rPr>
          <w:sz w:val="28"/>
          <w:szCs w:val="28"/>
        </w:rPr>
        <w:t>ов</w:t>
      </w:r>
      <w:r w:rsidRPr="00453811">
        <w:rPr>
          <w:sz w:val="28"/>
          <w:szCs w:val="28"/>
        </w:rPr>
        <w:t>.</w:t>
      </w:r>
    </w:p>
    <w:p w:rsidR="00C04568" w:rsidRDefault="00C04568" w:rsidP="00C04568">
      <w:pPr>
        <w:pStyle w:val="a3"/>
        <w:ind w:firstLine="567"/>
        <w:jc w:val="both"/>
        <w:rPr>
          <w:sz w:val="28"/>
          <w:szCs w:val="28"/>
        </w:rPr>
      </w:pPr>
      <w:r>
        <w:rPr>
          <w:sz w:val="28"/>
          <w:szCs w:val="28"/>
        </w:rPr>
        <w:t>Аттестаты с отличием и медали к ним «За особые успехи в учении» получили 6 выпускников.</w:t>
      </w:r>
    </w:p>
    <w:p w:rsidR="00C04568" w:rsidRPr="00F84133" w:rsidRDefault="00C04568" w:rsidP="00C04568">
      <w:pPr>
        <w:pStyle w:val="a3"/>
        <w:ind w:firstLine="567"/>
        <w:jc w:val="both"/>
        <w:rPr>
          <w:color w:val="000000" w:themeColor="text1"/>
          <w:sz w:val="28"/>
          <w:szCs w:val="28"/>
        </w:rPr>
      </w:pPr>
      <w:r w:rsidRPr="00F84133">
        <w:rPr>
          <w:color w:val="000000" w:themeColor="text1"/>
          <w:sz w:val="28"/>
          <w:szCs w:val="28"/>
        </w:rPr>
        <w:t xml:space="preserve">В целях создания условий для организации отдыха и творческого развития детей во время летних каникул на базе школ в селах Анди, </w:t>
      </w:r>
      <w:proofErr w:type="spellStart"/>
      <w:r w:rsidRPr="00F84133">
        <w:rPr>
          <w:color w:val="000000" w:themeColor="text1"/>
          <w:sz w:val="28"/>
          <w:szCs w:val="28"/>
        </w:rPr>
        <w:t>Ортаколо</w:t>
      </w:r>
      <w:proofErr w:type="spellEnd"/>
      <w:r w:rsidRPr="00F84133">
        <w:rPr>
          <w:color w:val="000000" w:themeColor="text1"/>
          <w:sz w:val="28"/>
          <w:szCs w:val="28"/>
        </w:rPr>
        <w:t xml:space="preserve">, </w:t>
      </w:r>
      <w:proofErr w:type="spellStart"/>
      <w:r w:rsidRPr="00F84133">
        <w:rPr>
          <w:color w:val="000000" w:themeColor="text1"/>
          <w:sz w:val="28"/>
          <w:szCs w:val="28"/>
        </w:rPr>
        <w:t>Риквани</w:t>
      </w:r>
      <w:proofErr w:type="spellEnd"/>
      <w:r w:rsidRPr="00F84133">
        <w:rPr>
          <w:color w:val="000000" w:themeColor="text1"/>
          <w:sz w:val="28"/>
          <w:szCs w:val="28"/>
        </w:rPr>
        <w:t xml:space="preserve"> и </w:t>
      </w:r>
      <w:proofErr w:type="spellStart"/>
      <w:r w:rsidRPr="00F84133">
        <w:rPr>
          <w:color w:val="000000" w:themeColor="text1"/>
          <w:sz w:val="28"/>
          <w:szCs w:val="28"/>
        </w:rPr>
        <w:t>Кижани</w:t>
      </w:r>
      <w:proofErr w:type="spellEnd"/>
      <w:r w:rsidRPr="00F84133">
        <w:rPr>
          <w:color w:val="000000" w:themeColor="text1"/>
          <w:sz w:val="28"/>
          <w:szCs w:val="28"/>
        </w:rPr>
        <w:t xml:space="preserve"> были открыты летние лагеря дневного пребывания, где отдохнуло 480 детей (3 смены).</w:t>
      </w:r>
    </w:p>
    <w:p w:rsidR="00C04568" w:rsidRPr="00F84133" w:rsidRDefault="00C04568" w:rsidP="00C04568">
      <w:pPr>
        <w:pStyle w:val="a3"/>
        <w:ind w:firstLine="567"/>
        <w:jc w:val="both"/>
        <w:rPr>
          <w:color w:val="000000" w:themeColor="text1"/>
          <w:sz w:val="28"/>
          <w:szCs w:val="28"/>
        </w:rPr>
      </w:pPr>
      <w:r w:rsidRPr="00F84133">
        <w:rPr>
          <w:color w:val="000000" w:themeColor="text1"/>
          <w:sz w:val="28"/>
          <w:szCs w:val="28"/>
        </w:rPr>
        <w:t xml:space="preserve">В текущем году в районе также будет организована работа таких лагерей в </w:t>
      </w:r>
      <w:proofErr w:type="spellStart"/>
      <w:r w:rsidRPr="00F84133">
        <w:rPr>
          <w:color w:val="000000" w:themeColor="text1"/>
          <w:sz w:val="28"/>
          <w:szCs w:val="28"/>
        </w:rPr>
        <w:t>Алак</w:t>
      </w:r>
      <w:proofErr w:type="spellEnd"/>
      <w:r w:rsidRPr="00F84133">
        <w:rPr>
          <w:color w:val="000000" w:themeColor="text1"/>
          <w:sz w:val="28"/>
          <w:szCs w:val="28"/>
        </w:rPr>
        <w:t>, Ботлих и Анди с охватом 300 детей.</w:t>
      </w:r>
      <w:r>
        <w:rPr>
          <w:color w:val="000000" w:themeColor="text1"/>
          <w:sz w:val="28"/>
          <w:szCs w:val="28"/>
        </w:rPr>
        <w:t xml:space="preserve"> Расходы на их организацию предусмотрены в районном бюджете.</w:t>
      </w:r>
    </w:p>
    <w:p w:rsidR="00C04568" w:rsidRPr="00453811" w:rsidRDefault="00C04568" w:rsidP="00C04568">
      <w:pPr>
        <w:pStyle w:val="ConsPlusTitle"/>
        <w:widowControl/>
        <w:ind w:right="15" w:firstLine="567"/>
        <w:jc w:val="both"/>
        <w:rPr>
          <w:rFonts w:ascii="Times New Roman" w:hAnsi="Times New Roman" w:cs="Times New Roman"/>
          <w:b w:val="0"/>
          <w:sz w:val="28"/>
          <w:szCs w:val="28"/>
        </w:rPr>
      </w:pPr>
      <w:r w:rsidRPr="00453811">
        <w:rPr>
          <w:rFonts w:ascii="Times New Roman" w:hAnsi="Times New Roman" w:cs="Times New Roman"/>
          <w:b w:val="0"/>
          <w:sz w:val="28"/>
          <w:szCs w:val="28"/>
        </w:rPr>
        <w:t xml:space="preserve">Для перевозки детей в школах мы имеем всего 12 машин. </w:t>
      </w:r>
      <w:r>
        <w:rPr>
          <w:rFonts w:ascii="Times New Roman" w:hAnsi="Times New Roman" w:cs="Times New Roman"/>
          <w:b w:val="0"/>
          <w:sz w:val="28"/>
          <w:szCs w:val="28"/>
        </w:rPr>
        <w:t>При этом активно школьный автопарк ежегодно обновляется. Так,</w:t>
      </w:r>
      <w:r w:rsidRPr="00453811">
        <w:rPr>
          <w:rFonts w:ascii="Times New Roman" w:hAnsi="Times New Roman" w:cs="Times New Roman"/>
          <w:b w:val="0"/>
          <w:sz w:val="28"/>
          <w:szCs w:val="28"/>
        </w:rPr>
        <w:t xml:space="preserve"> 4 машин</w:t>
      </w:r>
      <w:r>
        <w:rPr>
          <w:rFonts w:ascii="Times New Roman" w:hAnsi="Times New Roman" w:cs="Times New Roman"/>
          <w:b w:val="0"/>
          <w:sz w:val="28"/>
          <w:szCs w:val="28"/>
        </w:rPr>
        <w:t>ы</w:t>
      </w:r>
      <w:r w:rsidRPr="00453811">
        <w:rPr>
          <w:rFonts w:ascii="Times New Roman" w:hAnsi="Times New Roman" w:cs="Times New Roman"/>
          <w:b w:val="0"/>
          <w:sz w:val="28"/>
          <w:szCs w:val="28"/>
        </w:rPr>
        <w:t xml:space="preserve"> мы получили в 2022 году.</w:t>
      </w:r>
    </w:p>
    <w:p w:rsidR="00C04568" w:rsidRPr="00453811" w:rsidRDefault="00C04568" w:rsidP="00C04568">
      <w:pPr>
        <w:pStyle w:val="a3"/>
        <w:ind w:firstLine="567"/>
        <w:jc w:val="both"/>
        <w:rPr>
          <w:sz w:val="28"/>
          <w:szCs w:val="28"/>
        </w:rPr>
      </w:pPr>
      <w:r>
        <w:rPr>
          <w:sz w:val="28"/>
          <w:szCs w:val="28"/>
        </w:rPr>
        <w:t>Система дошкольного образования включает в себя</w:t>
      </w:r>
      <w:r w:rsidRPr="00453811">
        <w:rPr>
          <w:sz w:val="28"/>
          <w:szCs w:val="28"/>
        </w:rPr>
        <w:t xml:space="preserve"> 16 </w:t>
      </w:r>
      <w:r>
        <w:rPr>
          <w:sz w:val="28"/>
          <w:szCs w:val="28"/>
        </w:rPr>
        <w:t>детских садов</w:t>
      </w:r>
      <w:r w:rsidRPr="00453811">
        <w:rPr>
          <w:sz w:val="28"/>
          <w:szCs w:val="28"/>
        </w:rPr>
        <w:t>.</w:t>
      </w:r>
    </w:p>
    <w:p w:rsidR="00C04568" w:rsidRPr="002421A6" w:rsidRDefault="00C04568" w:rsidP="00C04568">
      <w:pPr>
        <w:pStyle w:val="a3"/>
        <w:ind w:firstLine="567"/>
        <w:jc w:val="both"/>
        <w:rPr>
          <w:sz w:val="28"/>
          <w:szCs w:val="28"/>
        </w:rPr>
      </w:pPr>
      <w:r w:rsidRPr="00453811">
        <w:rPr>
          <w:bCs/>
          <w:sz w:val="28"/>
          <w:szCs w:val="28"/>
        </w:rPr>
        <w:t>Численность детей, посещающих дошколь</w:t>
      </w:r>
      <w:r>
        <w:rPr>
          <w:bCs/>
          <w:sz w:val="28"/>
          <w:szCs w:val="28"/>
        </w:rPr>
        <w:t xml:space="preserve">ные образовательные учреждения, составила </w:t>
      </w:r>
      <w:r w:rsidRPr="00453811">
        <w:rPr>
          <w:bCs/>
          <w:sz w:val="28"/>
          <w:szCs w:val="28"/>
        </w:rPr>
        <w:t>1485</w:t>
      </w:r>
      <w:r>
        <w:rPr>
          <w:bCs/>
          <w:sz w:val="28"/>
          <w:szCs w:val="28"/>
        </w:rPr>
        <w:t xml:space="preserve"> человек</w:t>
      </w:r>
      <w:r w:rsidRPr="00453811">
        <w:rPr>
          <w:bCs/>
          <w:sz w:val="28"/>
          <w:szCs w:val="28"/>
        </w:rPr>
        <w:t>, что составляет 24% от численности детей дошкольного возраста.</w:t>
      </w:r>
    </w:p>
    <w:p w:rsidR="00C04568" w:rsidRPr="00DB5FE4" w:rsidRDefault="00C04568" w:rsidP="00C04568">
      <w:pPr>
        <w:ind w:firstLine="567"/>
        <w:jc w:val="both"/>
        <w:rPr>
          <w:b/>
          <w:bCs/>
          <w:sz w:val="28"/>
          <w:szCs w:val="28"/>
        </w:rPr>
      </w:pPr>
    </w:p>
    <w:p w:rsidR="00C04568" w:rsidRDefault="00C04568" w:rsidP="00C04568">
      <w:pPr>
        <w:pStyle w:val="a3"/>
        <w:ind w:firstLine="567"/>
        <w:jc w:val="both"/>
        <w:rPr>
          <w:b/>
          <w:sz w:val="28"/>
          <w:szCs w:val="28"/>
        </w:rPr>
      </w:pPr>
      <w:r w:rsidRPr="00DB5FE4">
        <w:rPr>
          <w:b/>
          <w:sz w:val="28"/>
          <w:szCs w:val="28"/>
        </w:rPr>
        <w:t>Физкультура</w:t>
      </w:r>
      <w:r>
        <w:rPr>
          <w:b/>
          <w:sz w:val="28"/>
          <w:szCs w:val="28"/>
        </w:rPr>
        <w:t>,</w:t>
      </w:r>
      <w:r w:rsidRPr="00DB5FE4">
        <w:rPr>
          <w:b/>
          <w:sz w:val="28"/>
          <w:szCs w:val="28"/>
        </w:rPr>
        <w:t xml:space="preserve"> спорт</w:t>
      </w:r>
      <w:r>
        <w:rPr>
          <w:b/>
          <w:sz w:val="28"/>
          <w:szCs w:val="28"/>
        </w:rPr>
        <w:t xml:space="preserve"> и туризм</w:t>
      </w:r>
    </w:p>
    <w:p w:rsidR="00C04568" w:rsidRPr="00256103" w:rsidRDefault="00C04568" w:rsidP="00C04568">
      <w:pPr>
        <w:pStyle w:val="a3"/>
        <w:ind w:firstLine="567"/>
        <w:jc w:val="both"/>
        <w:rPr>
          <w:bCs/>
          <w:sz w:val="28"/>
          <w:szCs w:val="28"/>
        </w:rPr>
      </w:pPr>
      <w:r w:rsidRPr="00256103">
        <w:rPr>
          <w:bCs/>
          <w:sz w:val="28"/>
          <w:szCs w:val="28"/>
        </w:rPr>
        <w:t>Администрация района уделяет большое внимание вопросам развития физической культуры и спорта. Всего на территории района расположены 62 спорт</w:t>
      </w:r>
      <w:r>
        <w:rPr>
          <w:bCs/>
          <w:sz w:val="28"/>
          <w:szCs w:val="28"/>
        </w:rPr>
        <w:t xml:space="preserve">ивных </w:t>
      </w:r>
      <w:r w:rsidRPr="00256103">
        <w:rPr>
          <w:bCs/>
          <w:sz w:val="28"/>
          <w:szCs w:val="28"/>
        </w:rPr>
        <w:t>сооружени</w:t>
      </w:r>
      <w:r>
        <w:rPr>
          <w:bCs/>
          <w:sz w:val="28"/>
          <w:szCs w:val="28"/>
        </w:rPr>
        <w:t>я</w:t>
      </w:r>
      <w:r w:rsidRPr="00256103">
        <w:rPr>
          <w:bCs/>
          <w:sz w:val="28"/>
          <w:szCs w:val="28"/>
        </w:rPr>
        <w:t>, в том числе 26 спортзалов с общей площадью 8714 кв. м., 28 плоскостных сооружений и 8 площадок с тренажерами.</w:t>
      </w:r>
    </w:p>
    <w:p w:rsidR="00C04568" w:rsidRPr="003D5466" w:rsidRDefault="00C04568" w:rsidP="00C04568">
      <w:pPr>
        <w:pStyle w:val="a3"/>
        <w:ind w:firstLine="709"/>
        <w:jc w:val="both"/>
        <w:rPr>
          <w:bCs/>
          <w:color w:val="000000" w:themeColor="text1"/>
          <w:sz w:val="28"/>
          <w:szCs w:val="28"/>
        </w:rPr>
      </w:pPr>
      <w:r w:rsidRPr="003D5466">
        <w:rPr>
          <w:bCs/>
          <w:color w:val="000000" w:themeColor="text1"/>
          <w:sz w:val="28"/>
          <w:szCs w:val="28"/>
        </w:rPr>
        <w:t xml:space="preserve">В районе в течение 2022 года проведены 24 различных спортивно-массовых мероприятия, в том числе республиканского уровня, на общую сумму 2,7 млн. рублей, в их числе традиционные конные скачки памяти видного государственного и общественного деятеля </w:t>
      </w:r>
      <w:proofErr w:type="spellStart"/>
      <w:r w:rsidRPr="003D5466">
        <w:rPr>
          <w:bCs/>
          <w:color w:val="000000" w:themeColor="text1"/>
          <w:sz w:val="28"/>
          <w:szCs w:val="28"/>
        </w:rPr>
        <w:t>Абдулбасирова</w:t>
      </w:r>
      <w:proofErr w:type="spellEnd"/>
      <w:r w:rsidRPr="003D5466">
        <w:rPr>
          <w:bCs/>
          <w:color w:val="000000" w:themeColor="text1"/>
          <w:sz w:val="28"/>
          <w:szCs w:val="28"/>
        </w:rPr>
        <w:t xml:space="preserve"> М.М., открытый республиканский турнир по вольной борьбе на призы серебряного призера олимпийских игр в Пекине </w:t>
      </w:r>
      <w:proofErr w:type="spellStart"/>
      <w:r w:rsidRPr="003D5466">
        <w:rPr>
          <w:bCs/>
          <w:color w:val="000000" w:themeColor="text1"/>
          <w:sz w:val="28"/>
          <w:szCs w:val="28"/>
        </w:rPr>
        <w:t>Юсупа</w:t>
      </w:r>
      <w:proofErr w:type="spellEnd"/>
      <w:r w:rsidRPr="003D5466">
        <w:rPr>
          <w:bCs/>
          <w:color w:val="000000" w:themeColor="text1"/>
          <w:sz w:val="28"/>
          <w:szCs w:val="28"/>
        </w:rPr>
        <w:t xml:space="preserve"> </w:t>
      </w:r>
      <w:proofErr w:type="spellStart"/>
      <w:r w:rsidRPr="003D5466">
        <w:rPr>
          <w:bCs/>
          <w:color w:val="000000" w:themeColor="text1"/>
          <w:sz w:val="28"/>
          <w:szCs w:val="28"/>
        </w:rPr>
        <w:t>Абдусаламова</w:t>
      </w:r>
      <w:proofErr w:type="spellEnd"/>
      <w:r w:rsidRPr="003D5466">
        <w:rPr>
          <w:bCs/>
          <w:color w:val="000000" w:themeColor="text1"/>
          <w:sz w:val="28"/>
          <w:szCs w:val="28"/>
        </w:rPr>
        <w:t xml:space="preserve">, республиканский турнир по волейболу памяти заслуженного учителя РД Магомедова </w:t>
      </w:r>
      <w:proofErr w:type="spellStart"/>
      <w:r w:rsidRPr="003D5466">
        <w:rPr>
          <w:bCs/>
          <w:color w:val="000000" w:themeColor="text1"/>
          <w:sz w:val="28"/>
          <w:szCs w:val="28"/>
        </w:rPr>
        <w:t>Алиасхаба</w:t>
      </w:r>
      <w:proofErr w:type="spellEnd"/>
      <w:r w:rsidRPr="003D5466">
        <w:rPr>
          <w:bCs/>
          <w:color w:val="000000" w:themeColor="text1"/>
          <w:sz w:val="28"/>
          <w:szCs w:val="28"/>
        </w:rPr>
        <w:t>, турнир по смешанным единоборствам «Битва в Ботлихе».</w:t>
      </w:r>
    </w:p>
    <w:p w:rsidR="00C04568" w:rsidRPr="003D5466" w:rsidRDefault="00C04568" w:rsidP="00C04568">
      <w:pPr>
        <w:pStyle w:val="a3"/>
        <w:ind w:firstLine="709"/>
        <w:jc w:val="both"/>
        <w:rPr>
          <w:bCs/>
          <w:color w:val="000000" w:themeColor="text1"/>
          <w:sz w:val="28"/>
          <w:szCs w:val="28"/>
        </w:rPr>
      </w:pPr>
      <w:r w:rsidRPr="003D5466">
        <w:rPr>
          <w:bCs/>
          <w:color w:val="000000" w:themeColor="text1"/>
          <w:sz w:val="28"/>
          <w:szCs w:val="28"/>
        </w:rPr>
        <w:t>Спортсмены Ботлихского района в течение года достигли значимых успехов на спортивных аренах. Так:</w:t>
      </w:r>
    </w:p>
    <w:p w:rsidR="00C04568" w:rsidRPr="003D5466" w:rsidRDefault="00C04568" w:rsidP="00C04568">
      <w:pPr>
        <w:pStyle w:val="a3"/>
        <w:numPr>
          <w:ilvl w:val="0"/>
          <w:numId w:val="1"/>
        </w:numPr>
        <w:tabs>
          <w:tab w:val="left" w:pos="993"/>
        </w:tabs>
        <w:ind w:left="0" w:firstLine="709"/>
        <w:jc w:val="both"/>
        <w:rPr>
          <w:color w:val="000000" w:themeColor="text1"/>
          <w:sz w:val="28"/>
          <w:szCs w:val="28"/>
        </w:rPr>
      </w:pPr>
      <w:r w:rsidRPr="003D5466">
        <w:rPr>
          <w:color w:val="000000" w:themeColor="text1"/>
          <w:sz w:val="28"/>
          <w:szCs w:val="28"/>
        </w:rPr>
        <w:t xml:space="preserve">Курбанов Магомед занял 1 место Чемпионате России по вольной борьбе </w:t>
      </w:r>
    </w:p>
    <w:p w:rsidR="00C04568" w:rsidRPr="003D5466" w:rsidRDefault="00C04568" w:rsidP="00C04568">
      <w:pPr>
        <w:pStyle w:val="a3"/>
        <w:numPr>
          <w:ilvl w:val="0"/>
          <w:numId w:val="1"/>
        </w:numPr>
        <w:tabs>
          <w:tab w:val="left" w:pos="993"/>
        </w:tabs>
        <w:ind w:left="0" w:firstLine="709"/>
        <w:jc w:val="both"/>
        <w:rPr>
          <w:color w:val="000000" w:themeColor="text1"/>
          <w:sz w:val="28"/>
          <w:szCs w:val="28"/>
        </w:rPr>
      </w:pPr>
      <w:proofErr w:type="spellStart"/>
      <w:r w:rsidRPr="003D5466">
        <w:rPr>
          <w:color w:val="000000" w:themeColor="text1"/>
          <w:sz w:val="28"/>
          <w:szCs w:val="28"/>
        </w:rPr>
        <w:t>Дибиргаджиев</w:t>
      </w:r>
      <w:proofErr w:type="spellEnd"/>
      <w:r w:rsidRPr="003D5466">
        <w:rPr>
          <w:color w:val="000000" w:themeColor="text1"/>
          <w:sz w:val="28"/>
          <w:szCs w:val="28"/>
        </w:rPr>
        <w:t xml:space="preserve"> </w:t>
      </w:r>
      <w:proofErr w:type="spellStart"/>
      <w:r w:rsidRPr="003D5466">
        <w:rPr>
          <w:color w:val="000000" w:themeColor="text1"/>
          <w:sz w:val="28"/>
          <w:szCs w:val="28"/>
        </w:rPr>
        <w:t>Магома</w:t>
      </w:r>
      <w:proofErr w:type="spellEnd"/>
      <w:r w:rsidRPr="003D5466">
        <w:rPr>
          <w:color w:val="000000" w:themeColor="text1"/>
          <w:sz w:val="28"/>
          <w:szCs w:val="28"/>
        </w:rPr>
        <w:t xml:space="preserve"> занял 2 место ни борцовской лиге </w:t>
      </w:r>
      <w:proofErr w:type="spellStart"/>
      <w:r w:rsidRPr="003D5466">
        <w:rPr>
          <w:color w:val="000000" w:themeColor="text1"/>
          <w:sz w:val="28"/>
          <w:szCs w:val="28"/>
        </w:rPr>
        <w:t>Поддубного</w:t>
      </w:r>
      <w:proofErr w:type="spellEnd"/>
    </w:p>
    <w:p w:rsidR="00C04568" w:rsidRPr="003D5466" w:rsidRDefault="00C04568" w:rsidP="00C04568">
      <w:pPr>
        <w:pStyle w:val="a3"/>
        <w:numPr>
          <w:ilvl w:val="0"/>
          <w:numId w:val="1"/>
        </w:numPr>
        <w:tabs>
          <w:tab w:val="left" w:pos="993"/>
        </w:tabs>
        <w:ind w:left="0" w:firstLine="709"/>
        <w:jc w:val="both"/>
        <w:rPr>
          <w:color w:val="000000" w:themeColor="text1"/>
          <w:sz w:val="28"/>
          <w:szCs w:val="28"/>
        </w:rPr>
      </w:pPr>
      <w:r w:rsidRPr="003D5466">
        <w:rPr>
          <w:color w:val="000000" w:themeColor="text1"/>
          <w:sz w:val="28"/>
          <w:szCs w:val="28"/>
        </w:rPr>
        <w:t xml:space="preserve">Набиев Гаджи занял 1 место на чемпионате СКФО </w:t>
      </w:r>
    </w:p>
    <w:p w:rsidR="00C04568" w:rsidRPr="003D5466" w:rsidRDefault="00C04568" w:rsidP="00C04568">
      <w:pPr>
        <w:pStyle w:val="a3"/>
        <w:numPr>
          <w:ilvl w:val="0"/>
          <w:numId w:val="1"/>
        </w:numPr>
        <w:tabs>
          <w:tab w:val="left" w:pos="993"/>
        </w:tabs>
        <w:ind w:left="0" w:firstLine="709"/>
        <w:jc w:val="both"/>
        <w:rPr>
          <w:color w:val="000000" w:themeColor="text1"/>
          <w:sz w:val="28"/>
          <w:szCs w:val="28"/>
        </w:rPr>
      </w:pPr>
      <w:proofErr w:type="spellStart"/>
      <w:r w:rsidRPr="003D5466">
        <w:rPr>
          <w:color w:val="000000" w:themeColor="text1"/>
          <w:sz w:val="28"/>
          <w:szCs w:val="28"/>
        </w:rPr>
        <w:lastRenderedPageBreak/>
        <w:t>Гамзаев</w:t>
      </w:r>
      <w:proofErr w:type="spellEnd"/>
      <w:r w:rsidRPr="003D5466">
        <w:rPr>
          <w:color w:val="000000" w:themeColor="text1"/>
          <w:sz w:val="28"/>
          <w:szCs w:val="28"/>
        </w:rPr>
        <w:t xml:space="preserve"> </w:t>
      </w:r>
      <w:proofErr w:type="spellStart"/>
      <w:r w:rsidRPr="003D5466">
        <w:rPr>
          <w:color w:val="000000" w:themeColor="text1"/>
          <w:sz w:val="28"/>
          <w:szCs w:val="28"/>
        </w:rPr>
        <w:t>Идрис</w:t>
      </w:r>
      <w:proofErr w:type="spellEnd"/>
      <w:r w:rsidRPr="003D5466">
        <w:rPr>
          <w:color w:val="000000" w:themeColor="text1"/>
          <w:sz w:val="28"/>
          <w:szCs w:val="28"/>
        </w:rPr>
        <w:t xml:space="preserve"> занял 1 место чемпионате России по легкой атлетике 2022 года среди слабо видящих</w:t>
      </w:r>
    </w:p>
    <w:p w:rsidR="00C04568" w:rsidRPr="003D5466" w:rsidRDefault="00C04568" w:rsidP="00C04568">
      <w:pPr>
        <w:pStyle w:val="a3"/>
        <w:numPr>
          <w:ilvl w:val="0"/>
          <w:numId w:val="1"/>
        </w:numPr>
        <w:tabs>
          <w:tab w:val="left" w:pos="993"/>
        </w:tabs>
        <w:ind w:left="0" w:firstLine="709"/>
        <w:jc w:val="both"/>
        <w:rPr>
          <w:color w:val="000000" w:themeColor="text1"/>
          <w:sz w:val="28"/>
          <w:szCs w:val="28"/>
        </w:rPr>
      </w:pPr>
      <w:proofErr w:type="spellStart"/>
      <w:r w:rsidRPr="003D5466">
        <w:rPr>
          <w:color w:val="000000" w:themeColor="text1"/>
          <w:sz w:val="28"/>
          <w:szCs w:val="28"/>
        </w:rPr>
        <w:t>Магомедрасулов</w:t>
      </w:r>
      <w:proofErr w:type="spellEnd"/>
      <w:r w:rsidRPr="003D5466">
        <w:rPr>
          <w:color w:val="000000" w:themeColor="text1"/>
          <w:sz w:val="28"/>
          <w:szCs w:val="28"/>
        </w:rPr>
        <w:t xml:space="preserve"> </w:t>
      </w:r>
      <w:proofErr w:type="spellStart"/>
      <w:r w:rsidRPr="003D5466">
        <w:rPr>
          <w:color w:val="000000" w:themeColor="text1"/>
          <w:sz w:val="28"/>
          <w:szCs w:val="28"/>
        </w:rPr>
        <w:t>Запир</w:t>
      </w:r>
      <w:proofErr w:type="spellEnd"/>
      <w:r w:rsidRPr="003D5466">
        <w:rPr>
          <w:color w:val="000000" w:themeColor="text1"/>
          <w:sz w:val="28"/>
          <w:szCs w:val="28"/>
        </w:rPr>
        <w:t xml:space="preserve"> занял 2 место чемпионате России по легкой атлетике 2022 года среди слабо видящих</w:t>
      </w:r>
    </w:p>
    <w:p w:rsidR="00C04568" w:rsidRPr="003D5466" w:rsidRDefault="00C04568" w:rsidP="00C04568">
      <w:pPr>
        <w:pStyle w:val="a3"/>
        <w:numPr>
          <w:ilvl w:val="0"/>
          <w:numId w:val="1"/>
        </w:numPr>
        <w:tabs>
          <w:tab w:val="left" w:pos="993"/>
        </w:tabs>
        <w:ind w:left="0" w:firstLine="709"/>
        <w:jc w:val="both"/>
        <w:rPr>
          <w:color w:val="000000" w:themeColor="text1"/>
          <w:sz w:val="28"/>
          <w:szCs w:val="28"/>
        </w:rPr>
      </w:pPr>
      <w:proofErr w:type="spellStart"/>
      <w:r w:rsidRPr="003D5466">
        <w:rPr>
          <w:color w:val="000000" w:themeColor="text1"/>
          <w:sz w:val="28"/>
          <w:szCs w:val="28"/>
        </w:rPr>
        <w:t>Гамзаев</w:t>
      </w:r>
      <w:proofErr w:type="spellEnd"/>
      <w:r w:rsidRPr="003D5466">
        <w:rPr>
          <w:color w:val="000000" w:themeColor="text1"/>
          <w:sz w:val="28"/>
          <w:szCs w:val="28"/>
        </w:rPr>
        <w:t xml:space="preserve"> </w:t>
      </w:r>
      <w:proofErr w:type="spellStart"/>
      <w:r w:rsidRPr="003D5466">
        <w:rPr>
          <w:color w:val="000000" w:themeColor="text1"/>
          <w:sz w:val="28"/>
          <w:szCs w:val="28"/>
        </w:rPr>
        <w:t>Мухтар</w:t>
      </w:r>
      <w:proofErr w:type="spellEnd"/>
      <w:r w:rsidRPr="003D5466">
        <w:rPr>
          <w:color w:val="000000" w:themeColor="text1"/>
          <w:sz w:val="28"/>
          <w:szCs w:val="28"/>
        </w:rPr>
        <w:t xml:space="preserve"> занял 1 место на чемпионате России по боевому самбо 2022</w:t>
      </w:r>
      <w:r>
        <w:rPr>
          <w:color w:val="000000" w:themeColor="text1"/>
          <w:sz w:val="28"/>
          <w:szCs w:val="28"/>
        </w:rPr>
        <w:t xml:space="preserve"> </w:t>
      </w:r>
      <w:r w:rsidRPr="003D5466">
        <w:rPr>
          <w:color w:val="000000" w:themeColor="text1"/>
          <w:sz w:val="28"/>
          <w:szCs w:val="28"/>
        </w:rPr>
        <w:t>г</w:t>
      </w:r>
      <w:r>
        <w:rPr>
          <w:color w:val="000000" w:themeColor="text1"/>
          <w:sz w:val="28"/>
          <w:szCs w:val="28"/>
        </w:rPr>
        <w:t>ода</w:t>
      </w:r>
      <w:r w:rsidRPr="003D5466">
        <w:rPr>
          <w:color w:val="000000" w:themeColor="text1"/>
          <w:sz w:val="28"/>
          <w:szCs w:val="28"/>
        </w:rPr>
        <w:t xml:space="preserve"> </w:t>
      </w:r>
    </w:p>
    <w:p w:rsidR="00C04568" w:rsidRPr="003D5466" w:rsidRDefault="00C04568" w:rsidP="00C04568">
      <w:pPr>
        <w:pStyle w:val="a3"/>
        <w:numPr>
          <w:ilvl w:val="0"/>
          <w:numId w:val="1"/>
        </w:numPr>
        <w:tabs>
          <w:tab w:val="left" w:pos="993"/>
        </w:tabs>
        <w:ind w:left="0" w:firstLine="709"/>
        <w:jc w:val="both"/>
        <w:rPr>
          <w:color w:val="000000" w:themeColor="text1"/>
          <w:sz w:val="28"/>
          <w:szCs w:val="28"/>
        </w:rPr>
      </w:pPr>
      <w:proofErr w:type="spellStart"/>
      <w:r w:rsidRPr="003D5466">
        <w:rPr>
          <w:color w:val="000000" w:themeColor="text1"/>
          <w:sz w:val="28"/>
          <w:szCs w:val="28"/>
        </w:rPr>
        <w:t>Аслуев</w:t>
      </w:r>
      <w:proofErr w:type="spellEnd"/>
      <w:r w:rsidRPr="003D5466">
        <w:rPr>
          <w:color w:val="000000" w:themeColor="text1"/>
          <w:sz w:val="28"/>
          <w:szCs w:val="28"/>
        </w:rPr>
        <w:t xml:space="preserve"> Расул занял 1 место на чемпионате Дагестана по вольной борьбе среди молодежи до 24 лет</w:t>
      </w:r>
    </w:p>
    <w:p w:rsidR="00C04568" w:rsidRPr="003D5466" w:rsidRDefault="00C04568" w:rsidP="00C04568">
      <w:pPr>
        <w:pStyle w:val="a3"/>
        <w:numPr>
          <w:ilvl w:val="0"/>
          <w:numId w:val="1"/>
        </w:numPr>
        <w:tabs>
          <w:tab w:val="left" w:pos="993"/>
        </w:tabs>
        <w:ind w:left="0" w:firstLine="709"/>
        <w:jc w:val="both"/>
        <w:rPr>
          <w:color w:val="000000" w:themeColor="text1"/>
          <w:sz w:val="28"/>
          <w:szCs w:val="28"/>
        </w:rPr>
      </w:pPr>
      <w:r w:rsidRPr="003D5466">
        <w:rPr>
          <w:color w:val="000000" w:themeColor="text1"/>
          <w:sz w:val="28"/>
          <w:szCs w:val="28"/>
        </w:rPr>
        <w:t xml:space="preserve">Салихов Курбан, </w:t>
      </w:r>
      <w:proofErr w:type="spellStart"/>
      <w:r w:rsidRPr="003D5466">
        <w:rPr>
          <w:color w:val="000000" w:themeColor="text1"/>
          <w:sz w:val="28"/>
          <w:szCs w:val="28"/>
        </w:rPr>
        <w:t>Сайпудинов</w:t>
      </w:r>
      <w:proofErr w:type="spellEnd"/>
      <w:r w:rsidRPr="003D5466">
        <w:rPr>
          <w:color w:val="000000" w:themeColor="text1"/>
          <w:sz w:val="28"/>
          <w:szCs w:val="28"/>
        </w:rPr>
        <w:t xml:space="preserve"> Магомед и </w:t>
      </w:r>
      <w:proofErr w:type="spellStart"/>
      <w:r w:rsidRPr="003D5466">
        <w:rPr>
          <w:color w:val="000000" w:themeColor="text1"/>
          <w:sz w:val="28"/>
          <w:szCs w:val="28"/>
        </w:rPr>
        <w:t>Абдулмажидов</w:t>
      </w:r>
      <w:proofErr w:type="spellEnd"/>
      <w:r w:rsidRPr="003D5466">
        <w:rPr>
          <w:color w:val="000000" w:themeColor="text1"/>
          <w:sz w:val="28"/>
          <w:szCs w:val="28"/>
        </w:rPr>
        <w:t xml:space="preserve"> </w:t>
      </w:r>
      <w:proofErr w:type="spellStart"/>
      <w:r w:rsidRPr="003D5466">
        <w:rPr>
          <w:color w:val="000000" w:themeColor="text1"/>
          <w:sz w:val="28"/>
          <w:szCs w:val="28"/>
        </w:rPr>
        <w:t>Абдулмажид</w:t>
      </w:r>
      <w:proofErr w:type="spellEnd"/>
      <w:r w:rsidRPr="003D5466">
        <w:rPr>
          <w:color w:val="000000" w:themeColor="text1"/>
          <w:sz w:val="28"/>
          <w:szCs w:val="28"/>
        </w:rPr>
        <w:t xml:space="preserve"> заняли 1 места на чемпионате России среди юношей по вольной борьбе до 18 лет.</w:t>
      </w:r>
    </w:p>
    <w:p w:rsidR="00C04568" w:rsidRPr="003D5466" w:rsidRDefault="00C04568" w:rsidP="00C04568">
      <w:pPr>
        <w:pStyle w:val="a3"/>
        <w:numPr>
          <w:ilvl w:val="0"/>
          <w:numId w:val="1"/>
        </w:numPr>
        <w:tabs>
          <w:tab w:val="left" w:pos="993"/>
        </w:tabs>
        <w:ind w:left="0" w:firstLine="709"/>
        <w:jc w:val="both"/>
        <w:rPr>
          <w:color w:val="000000" w:themeColor="text1"/>
          <w:sz w:val="28"/>
          <w:szCs w:val="28"/>
        </w:rPr>
      </w:pPr>
      <w:r w:rsidRPr="003D5466">
        <w:rPr>
          <w:color w:val="000000" w:themeColor="text1"/>
          <w:sz w:val="28"/>
          <w:szCs w:val="28"/>
        </w:rPr>
        <w:t xml:space="preserve">Магомедов Шамиль, </w:t>
      </w:r>
      <w:proofErr w:type="spellStart"/>
      <w:r w:rsidRPr="003D5466">
        <w:rPr>
          <w:color w:val="000000" w:themeColor="text1"/>
          <w:sz w:val="28"/>
          <w:szCs w:val="28"/>
        </w:rPr>
        <w:t>Убайдулаев</w:t>
      </w:r>
      <w:proofErr w:type="spellEnd"/>
      <w:r w:rsidRPr="003D5466">
        <w:rPr>
          <w:color w:val="000000" w:themeColor="text1"/>
          <w:sz w:val="28"/>
          <w:szCs w:val="28"/>
        </w:rPr>
        <w:t xml:space="preserve"> </w:t>
      </w:r>
      <w:proofErr w:type="spellStart"/>
      <w:r w:rsidRPr="003D5466">
        <w:rPr>
          <w:color w:val="000000" w:themeColor="text1"/>
          <w:sz w:val="28"/>
          <w:szCs w:val="28"/>
        </w:rPr>
        <w:t>Ахмеднаби</w:t>
      </w:r>
      <w:proofErr w:type="spellEnd"/>
      <w:r w:rsidRPr="003D5466">
        <w:rPr>
          <w:color w:val="000000" w:themeColor="text1"/>
          <w:sz w:val="28"/>
          <w:szCs w:val="28"/>
        </w:rPr>
        <w:t xml:space="preserve">, </w:t>
      </w:r>
      <w:proofErr w:type="spellStart"/>
      <w:r w:rsidRPr="003D5466">
        <w:rPr>
          <w:color w:val="000000" w:themeColor="text1"/>
          <w:sz w:val="28"/>
          <w:szCs w:val="28"/>
        </w:rPr>
        <w:t>Мутаев</w:t>
      </w:r>
      <w:proofErr w:type="spellEnd"/>
      <w:r w:rsidRPr="003D5466">
        <w:rPr>
          <w:color w:val="000000" w:themeColor="text1"/>
          <w:sz w:val="28"/>
          <w:szCs w:val="28"/>
        </w:rPr>
        <w:t xml:space="preserve"> </w:t>
      </w:r>
      <w:proofErr w:type="spellStart"/>
      <w:r w:rsidRPr="003D5466">
        <w:rPr>
          <w:color w:val="000000" w:themeColor="text1"/>
          <w:sz w:val="28"/>
          <w:szCs w:val="28"/>
        </w:rPr>
        <w:t>Магомедрасул</w:t>
      </w:r>
      <w:proofErr w:type="spellEnd"/>
      <w:r w:rsidRPr="003D5466">
        <w:rPr>
          <w:color w:val="000000" w:themeColor="text1"/>
          <w:sz w:val="28"/>
          <w:szCs w:val="28"/>
        </w:rPr>
        <w:t xml:space="preserve">, </w:t>
      </w:r>
      <w:proofErr w:type="spellStart"/>
      <w:r w:rsidRPr="003D5466">
        <w:rPr>
          <w:color w:val="000000" w:themeColor="text1"/>
          <w:sz w:val="28"/>
          <w:szCs w:val="28"/>
        </w:rPr>
        <w:t>Аслуев</w:t>
      </w:r>
      <w:proofErr w:type="spellEnd"/>
      <w:r w:rsidRPr="003D5466">
        <w:rPr>
          <w:color w:val="000000" w:themeColor="text1"/>
          <w:sz w:val="28"/>
          <w:szCs w:val="28"/>
        </w:rPr>
        <w:t xml:space="preserve"> </w:t>
      </w:r>
      <w:proofErr w:type="spellStart"/>
      <w:r w:rsidRPr="003D5466">
        <w:rPr>
          <w:color w:val="000000" w:themeColor="text1"/>
          <w:sz w:val="28"/>
          <w:szCs w:val="28"/>
        </w:rPr>
        <w:t>Магомедрасул</w:t>
      </w:r>
      <w:proofErr w:type="spellEnd"/>
      <w:r w:rsidRPr="003D5466">
        <w:rPr>
          <w:color w:val="000000" w:themeColor="text1"/>
          <w:sz w:val="28"/>
          <w:szCs w:val="28"/>
        </w:rPr>
        <w:t xml:space="preserve">, Салихов </w:t>
      </w:r>
      <w:proofErr w:type="spellStart"/>
      <w:r w:rsidRPr="003D5466">
        <w:rPr>
          <w:color w:val="000000" w:themeColor="text1"/>
          <w:sz w:val="28"/>
          <w:szCs w:val="28"/>
        </w:rPr>
        <w:t>Гусенгаджи</w:t>
      </w:r>
      <w:proofErr w:type="spellEnd"/>
      <w:r w:rsidRPr="003D5466">
        <w:rPr>
          <w:color w:val="000000" w:themeColor="text1"/>
          <w:sz w:val="28"/>
          <w:szCs w:val="28"/>
        </w:rPr>
        <w:t xml:space="preserve">   заняли призовые места на первенстве России по вольной борьбе. </w:t>
      </w:r>
    </w:p>
    <w:p w:rsidR="00C04568" w:rsidRPr="003D5466" w:rsidRDefault="00C04568" w:rsidP="00C04568">
      <w:pPr>
        <w:pStyle w:val="a3"/>
        <w:ind w:firstLine="709"/>
        <w:jc w:val="both"/>
        <w:rPr>
          <w:color w:val="000000" w:themeColor="text1"/>
          <w:sz w:val="28"/>
          <w:szCs w:val="28"/>
        </w:rPr>
      </w:pPr>
      <w:r w:rsidRPr="003D5466">
        <w:rPr>
          <w:color w:val="000000" w:themeColor="text1"/>
          <w:sz w:val="28"/>
          <w:szCs w:val="28"/>
        </w:rPr>
        <w:t xml:space="preserve">Хочу особо отметить, что выходцы с нашего района Курбанов Омар и </w:t>
      </w:r>
      <w:proofErr w:type="spellStart"/>
      <w:r w:rsidRPr="003D5466">
        <w:rPr>
          <w:color w:val="000000" w:themeColor="text1"/>
          <w:sz w:val="28"/>
          <w:szCs w:val="28"/>
        </w:rPr>
        <w:t>Шахбанмирзаев</w:t>
      </w:r>
      <w:proofErr w:type="spellEnd"/>
      <w:r w:rsidRPr="003D5466">
        <w:rPr>
          <w:color w:val="000000" w:themeColor="text1"/>
          <w:sz w:val="28"/>
          <w:szCs w:val="28"/>
        </w:rPr>
        <w:t xml:space="preserve"> </w:t>
      </w:r>
      <w:proofErr w:type="spellStart"/>
      <w:r w:rsidRPr="003D5466">
        <w:rPr>
          <w:color w:val="000000" w:themeColor="text1"/>
          <w:sz w:val="28"/>
          <w:szCs w:val="28"/>
        </w:rPr>
        <w:t>Раджабдибир</w:t>
      </w:r>
      <w:proofErr w:type="spellEnd"/>
      <w:r w:rsidRPr="003D5466">
        <w:rPr>
          <w:color w:val="000000" w:themeColor="text1"/>
          <w:sz w:val="28"/>
          <w:szCs w:val="28"/>
        </w:rPr>
        <w:t xml:space="preserve"> заключили контракт с клубами </w:t>
      </w:r>
      <w:proofErr w:type="gramStart"/>
      <w:r w:rsidRPr="003D5466">
        <w:rPr>
          <w:color w:val="000000" w:themeColor="text1"/>
          <w:sz w:val="28"/>
          <w:szCs w:val="28"/>
        </w:rPr>
        <w:t>супер-лиги</w:t>
      </w:r>
      <w:proofErr w:type="gramEnd"/>
      <w:r w:rsidRPr="003D5466">
        <w:rPr>
          <w:color w:val="000000" w:themeColor="text1"/>
          <w:sz w:val="28"/>
          <w:szCs w:val="28"/>
        </w:rPr>
        <w:t xml:space="preserve"> России по волейболу.</w:t>
      </w:r>
    </w:p>
    <w:p w:rsidR="00C04568" w:rsidRPr="008221AE" w:rsidRDefault="00C04568" w:rsidP="00C04568">
      <w:pPr>
        <w:pStyle w:val="a3"/>
        <w:ind w:firstLine="567"/>
        <w:jc w:val="both"/>
        <w:rPr>
          <w:b/>
          <w:sz w:val="28"/>
          <w:szCs w:val="28"/>
        </w:rPr>
      </w:pPr>
    </w:p>
    <w:p w:rsidR="00C04568" w:rsidRPr="008221AE" w:rsidRDefault="00C04568" w:rsidP="00C04568">
      <w:pPr>
        <w:ind w:firstLine="567"/>
        <w:jc w:val="both"/>
        <w:rPr>
          <w:b/>
          <w:bCs/>
          <w:sz w:val="28"/>
          <w:szCs w:val="28"/>
        </w:rPr>
      </w:pPr>
      <w:r w:rsidRPr="008221AE">
        <w:rPr>
          <w:b/>
          <w:bCs/>
          <w:sz w:val="28"/>
          <w:szCs w:val="28"/>
        </w:rPr>
        <w:t>Культура</w:t>
      </w:r>
    </w:p>
    <w:p w:rsidR="00C04568" w:rsidRPr="00B03F4F" w:rsidRDefault="00C04568" w:rsidP="00C04568">
      <w:pPr>
        <w:ind w:firstLine="567"/>
        <w:jc w:val="both"/>
        <w:rPr>
          <w:sz w:val="28"/>
          <w:szCs w:val="28"/>
        </w:rPr>
      </w:pPr>
      <w:r w:rsidRPr="00B03F4F">
        <w:rPr>
          <w:sz w:val="28"/>
          <w:szCs w:val="28"/>
        </w:rPr>
        <w:t>Огромное значение в воспитании подрастающего поколения имеет развитие культуры.</w:t>
      </w:r>
    </w:p>
    <w:p w:rsidR="00C04568" w:rsidRPr="00B03F4F" w:rsidRDefault="00C04568" w:rsidP="00C04568">
      <w:pPr>
        <w:ind w:firstLine="567"/>
        <w:jc w:val="both"/>
        <w:rPr>
          <w:sz w:val="28"/>
          <w:szCs w:val="28"/>
        </w:rPr>
      </w:pPr>
      <w:r w:rsidRPr="00B03F4F">
        <w:rPr>
          <w:bCs/>
          <w:iCs/>
          <w:kern w:val="24"/>
          <w:sz w:val="28"/>
          <w:szCs w:val="28"/>
        </w:rPr>
        <w:t>Планы работ в сфере культуры построены по следующим направлениям: военно-патриотическое воспитание, развитие народного творчества, сохранение культурного наследия, нравственно-эстетическое воспитание, работа с молодежью, с детьми и подростками.</w:t>
      </w:r>
    </w:p>
    <w:p w:rsidR="00C04568" w:rsidRPr="00B03F4F" w:rsidRDefault="00C04568" w:rsidP="00C04568">
      <w:pPr>
        <w:ind w:firstLine="567"/>
        <w:jc w:val="both"/>
        <w:rPr>
          <w:sz w:val="28"/>
          <w:szCs w:val="28"/>
        </w:rPr>
      </w:pPr>
      <w:r w:rsidRPr="00B03F4F">
        <w:rPr>
          <w:sz w:val="28"/>
          <w:szCs w:val="28"/>
        </w:rPr>
        <w:t>На территории района расположены 36 единиц учреждений культуры. Из них 19 учреждений культурно-досугового типа</w:t>
      </w:r>
      <w:r>
        <w:rPr>
          <w:sz w:val="28"/>
          <w:szCs w:val="28"/>
        </w:rPr>
        <w:t>,</w:t>
      </w:r>
      <w:r w:rsidRPr="009A46BD">
        <w:rPr>
          <w:sz w:val="28"/>
          <w:szCs w:val="28"/>
        </w:rPr>
        <w:t xml:space="preserve"> </w:t>
      </w:r>
      <w:r>
        <w:rPr>
          <w:sz w:val="28"/>
          <w:szCs w:val="28"/>
        </w:rPr>
        <w:t>16 общедоступных библиотек и</w:t>
      </w:r>
      <w:r w:rsidRPr="00B03F4F">
        <w:rPr>
          <w:sz w:val="28"/>
          <w:szCs w:val="28"/>
        </w:rPr>
        <w:t xml:space="preserve"> музей</w:t>
      </w:r>
      <w:r>
        <w:rPr>
          <w:sz w:val="28"/>
          <w:szCs w:val="28"/>
        </w:rPr>
        <w:t>.</w:t>
      </w:r>
    </w:p>
    <w:p w:rsidR="00C04568" w:rsidRPr="00B03F4F" w:rsidRDefault="00C04568" w:rsidP="00C04568">
      <w:pPr>
        <w:ind w:firstLine="567"/>
        <w:jc w:val="both"/>
        <w:rPr>
          <w:sz w:val="28"/>
          <w:szCs w:val="28"/>
        </w:rPr>
      </w:pPr>
      <w:r w:rsidRPr="00B03F4F">
        <w:rPr>
          <w:sz w:val="28"/>
          <w:szCs w:val="28"/>
        </w:rPr>
        <w:t>Обеспеченность населения учреждениями культурно-досугового типа</w:t>
      </w:r>
      <w:r>
        <w:rPr>
          <w:sz w:val="28"/>
          <w:szCs w:val="28"/>
        </w:rPr>
        <w:t xml:space="preserve"> составляет</w:t>
      </w:r>
      <w:r w:rsidRPr="00B03F4F">
        <w:rPr>
          <w:sz w:val="28"/>
          <w:szCs w:val="28"/>
        </w:rPr>
        <w:t xml:space="preserve"> 81,8%</w:t>
      </w:r>
      <w:r>
        <w:rPr>
          <w:sz w:val="28"/>
          <w:szCs w:val="28"/>
        </w:rPr>
        <w:t xml:space="preserve">, </w:t>
      </w:r>
      <w:r w:rsidRPr="00B03F4F">
        <w:rPr>
          <w:sz w:val="28"/>
          <w:szCs w:val="28"/>
        </w:rPr>
        <w:t xml:space="preserve">общедоступными библиотеками </w:t>
      </w:r>
      <w:r>
        <w:rPr>
          <w:sz w:val="28"/>
          <w:szCs w:val="28"/>
        </w:rPr>
        <w:t>- 79,2%.</w:t>
      </w:r>
    </w:p>
    <w:p w:rsidR="00C04568" w:rsidRPr="003C2242" w:rsidRDefault="00C04568" w:rsidP="00C04568">
      <w:pPr>
        <w:ind w:firstLine="567"/>
        <w:jc w:val="both"/>
        <w:rPr>
          <w:rFonts w:eastAsiaTheme="minorEastAsia"/>
          <w:color w:val="000000" w:themeColor="text1"/>
          <w:sz w:val="28"/>
          <w:szCs w:val="28"/>
          <w:lang w:eastAsia="en-US" w:bidi="en-US"/>
        </w:rPr>
      </w:pPr>
      <w:r w:rsidRPr="003C2242">
        <w:rPr>
          <w:color w:val="000000" w:themeColor="text1"/>
          <w:sz w:val="28"/>
          <w:szCs w:val="28"/>
        </w:rPr>
        <w:t xml:space="preserve">В течение 2022 года в сфере культуры проведено более 100 концертных мероприятий, акций, </w:t>
      </w:r>
      <w:proofErr w:type="spellStart"/>
      <w:r w:rsidRPr="003C2242">
        <w:rPr>
          <w:color w:val="000000" w:themeColor="text1"/>
          <w:sz w:val="28"/>
          <w:szCs w:val="28"/>
        </w:rPr>
        <w:t>флэшмобов</w:t>
      </w:r>
      <w:proofErr w:type="spellEnd"/>
      <w:r w:rsidRPr="003C2242">
        <w:rPr>
          <w:color w:val="000000" w:themeColor="text1"/>
          <w:sz w:val="28"/>
          <w:szCs w:val="28"/>
        </w:rPr>
        <w:t xml:space="preserve"> и других мероприятий.</w:t>
      </w:r>
      <w:r w:rsidRPr="003C2242">
        <w:rPr>
          <w:rFonts w:eastAsiaTheme="minorEastAsia"/>
          <w:color w:val="000000" w:themeColor="text1"/>
          <w:sz w:val="28"/>
          <w:szCs w:val="28"/>
          <w:lang w:eastAsia="en-US" w:bidi="en-US"/>
        </w:rPr>
        <w:t xml:space="preserve"> К числу наиболее ярких можно отнести традиционный фестиваль «Андийская бурка», проводимый ежегодно на берегу озера </w:t>
      </w:r>
      <w:proofErr w:type="spellStart"/>
      <w:r w:rsidRPr="003C2242">
        <w:rPr>
          <w:rFonts w:eastAsiaTheme="minorEastAsia"/>
          <w:color w:val="000000" w:themeColor="text1"/>
          <w:sz w:val="28"/>
          <w:szCs w:val="28"/>
          <w:lang w:eastAsia="en-US" w:bidi="en-US"/>
        </w:rPr>
        <w:t>Казеной-Ам</w:t>
      </w:r>
      <w:proofErr w:type="spellEnd"/>
      <w:r w:rsidRPr="003C2242">
        <w:rPr>
          <w:rFonts w:eastAsiaTheme="minorEastAsia"/>
          <w:color w:val="000000" w:themeColor="text1"/>
          <w:sz w:val="28"/>
          <w:szCs w:val="28"/>
          <w:lang w:eastAsia="en-US" w:bidi="en-US"/>
        </w:rPr>
        <w:t xml:space="preserve"> с приглашением коллективов Дагестана и Чеченской Республики, мероприятие, посвящённое 225-летию со дня рождения Имама Шамиля и Фестиваль выпускников школ. </w:t>
      </w:r>
    </w:p>
    <w:p w:rsidR="00C04568" w:rsidRPr="00B03F4F" w:rsidRDefault="00C04568" w:rsidP="00C04568">
      <w:pPr>
        <w:ind w:firstLine="567"/>
        <w:jc w:val="both"/>
        <w:rPr>
          <w:rFonts w:eastAsiaTheme="minorEastAsia"/>
          <w:sz w:val="28"/>
          <w:szCs w:val="28"/>
          <w:lang w:eastAsia="en-US" w:bidi="en-US"/>
        </w:rPr>
      </w:pPr>
      <w:r w:rsidRPr="00B03F4F">
        <w:rPr>
          <w:rFonts w:eastAsiaTheme="minorEastAsia"/>
          <w:sz w:val="28"/>
          <w:szCs w:val="28"/>
          <w:lang w:eastAsia="en-US" w:bidi="en-US"/>
        </w:rPr>
        <w:t>Коллектив управления культуры в 2022 году осуществил выезды с концертными и театрализованными программами</w:t>
      </w:r>
      <w:r>
        <w:rPr>
          <w:rFonts w:eastAsiaTheme="minorEastAsia"/>
          <w:sz w:val="28"/>
          <w:szCs w:val="28"/>
          <w:lang w:eastAsia="en-US" w:bidi="en-US"/>
        </w:rPr>
        <w:t xml:space="preserve"> во все сельские поселения района</w:t>
      </w:r>
      <w:r w:rsidRPr="00B03F4F">
        <w:rPr>
          <w:rFonts w:eastAsiaTheme="minorEastAsia"/>
          <w:sz w:val="28"/>
          <w:szCs w:val="28"/>
          <w:lang w:eastAsia="en-US" w:bidi="en-US"/>
        </w:rPr>
        <w:t>.</w:t>
      </w:r>
    </w:p>
    <w:p w:rsidR="00C04568" w:rsidRPr="00B03F4F" w:rsidRDefault="00C04568" w:rsidP="00C04568">
      <w:pPr>
        <w:ind w:firstLine="567"/>
        <w:jc w:val="both"/>
        <w:rPr>
          <w:sz w:val="28"/>
          <w:szCs w:val="20"/>
          <w:lang w:eastAsia="en-US" w:bidi="en-US"/>
        </w:rPr>
      </w:pPr>
      <w:r w:rsidRPr="00B03F4F">
        <w:rPr>
          <w:rFonts w:eastAsiaTheme="minorEastAsia"/>
          <w:sz w:val="28"/>
          <w:szCs w:val="28"/>
          <w:lang w:eastAsia="en-US" w:bidi="en-US"/>
        </w:rPr>
        <w:t xml:space="preserve">В то же время следует отметить крайне слабую работу </w:t>
      </w:r>
      <w:r>
        <w:rPr>
          <w:rFonts w:eastAsiaTheme="minorEastAsia"/>
          <w:sz w:val="28"/>
          <w:szCs w:val="28"/>
          <w:lang w:eastAsia="en-US" w:bidi="en-US"/>
        </w:rPr>
        <w:t xml:space="preserve">некоторых </w:t>
      </w:r>
      <w:r w:rsidRPr="00B03F4F">
        <w:rPr>
          <w:rFonts w:eastAsiaTheme="minorEastAsia"/>
          <w:sz w:val="28"/>
          <w:szCs w:val="28"/>
          <w:lang w:eastAsia="en-US" w:bidi="en-US"/>
        </w:rPr>
        <w:t>сельских центров культуры и досуга. Главам поселений необходимо организовать работу по развитию культуры на местах</w:t>
      </w:r>
      <w:r>
        <w:rPr>
          <w:rFonts w:eastAsiaTheme="minorEastAsia"/>
          <w:sz w:val="28"/>
          <w:szCs w:val="28"/>
          <w:lang w:eastAsia="en-US" w:bidi="en-US"/>
        </w:rPr>
        <w:t>, а не искать повод для сокращения численности их работников или ликвидации этих учреждений.</w:t>
      </w:r>
      <w:r w:rsidRPr="00B03F4F">
        <w:rPr>
          <w:rFonts w:eastAsiaTheme="minorEastAsia"/>
          <w:sz w:val="28"/>
          <w:szCs w:val="28"/>
          <w:lang w:eastAsia="en-US" w:bidi="en-US"/>
        </w:rPr>
        <w:t xml:space="preserve"> </w:t>
      </w:r>
    </w:p>
    <w:p w:rsidR="00C04568" w:rsidRDefault="00C04568" w:rsidP="00C04568">
      <w:pPr>
        <w:pStyle w:val="a3"/>
        <w:ind w:firstLine="567"/>
        <w:jc w:val="both"/>
        <w:rPr>
          <w:b/>
          <w:bCs/>
          <w:sz w:val="28"/>
          <w:szCs w:val="28"/>
        </w:rPr>
      </w:pPr>
    </w:p>
    <w:p w:rsidR="00C04568" w:rsidRDefault="00C04568" w:rsidP="00C04568">
      <w:pPr>
        <w:pStyle w:val="a3"/>
        <w:ind w:firstLine="567"/>
        <w:jc w:val="both"/>
        <w:rPr>
          <w:b/>
          <w:bCs/>
          <w:sz w:val="28"/>
          <w:szCs w:val="28"/>
        </w:rPr>
      </w:pPr>
      <w:r>
        <w:rPr>
          <w:b/>
          <w:bCs/>
          <w:sz w:val="28"/>
          <w:szCs w:val="28"/>
        </w:rPr>
        <w:t>Развитие туризма, итоги и планы на 2023 год</w:t>
      </w:r>
    </w:p>
    <w:p w:rsidR="00C04568" w:rsidRDefault="00C04568" w:rsidP="00C04568">
      <w:pPr>
        <w:pStyle w:val="a3"/>
        <w:ind w:firstLine="567"/>
        <w:jc w:val="both"/>
        <w:rPr>
          <w:bCs/>
          <w:sz w:val="28"/>
          <w:szCs w:val="28"/>
        </w:rPr>
      </w:pPr>
      <w:r w:rsidRPr="004E3B0C">
        <w:rPr>
          <w:bCs/>
          <w:sz w:val="28"/>
          <w:szCs w:val="28"/>
        </w:rPr>
        <w:t xml:space="preserve">Незаслуженно недооценен туристический потенциал района. У нас </w:t>
      </w:r>
      <w:r>
        <w:rPr>
          <w:bCs/>
          <w:sz w:val="28"/>
          <w:szCs w:val="28"/>
        </w:rPr>
        <w:t>большой</w:t>
      </w:r>
      <w:r w:rsidRPr="004E3B0C">
        <w:rPr>
          <w:bCs/>
          <w:sz w:val="28"/>
          <w:szCs w:val="28"/>
        </w:rPr>
        <w:t xml:space="preserve"> туристический потенциал, прекрасная природа, архитектурные памятники и другие достопримечательности. В районе </w:t>
      </w:r>
      <w:r>
        <w:rPr>
          <w:bCs/>
          <w:sz w:val="28"/>
          <w:szCs w:val="28"/>
        </w:rPr>
        <w:t xml:space="preserve">постепенно развивается туристическая </w:t>
      </w:r>
      <w:r>
        <w:rPr>
          <w:bCs/>
          <w:sz w:val="28"/>
          <w:szCs w:val="28"/>
        </w:rPr>
        <w:lastRenderedPageBreak/>
        <w:t>инфраструктура, местные предприниматели с каждым годом отчетливее начинают понимают растущий потенциал и прибыльность данного рынка услуг.</w:t>
      </w:r>
    </w:p>
    <w:p w:rsidR="00C04568" w:rsidRDefault="00C04568" w:rsidP="00C04568">
      <w:pPr>
        <w:pStyle w:val="a3"/>
        <w:ind w:firstLine="567"/>
        <w:jc w:val="both"/>
        <w:rPr>
          <w:bCs/>
          <w:sz w:val="28"/>
          <w:szCs w:val="28"/>
        </w:rPr>
      </w:pPr>
      <w:r>
        <w:rPr>
          <w:bCs/>
          <w:sz w:val="28"/>
          <w:szCs w:val="28"/>
        </w:rPr>
        <w:t>Так, активно начата работа по возведению гостевых домов и кемпингов в популярных среди туристов локациях.</w:t>
      </w:r>
    </w:p>
    <w:p w:rsidR="00C04568" w:rsidRDefault="00C04568" w:rsidP="00C04568">
      <w:pPr>
        <w:pStyle w:val="a3"/>
        <w:ind w:firstLine="567"/>
        <w:jc w:val="both"/>
        <w:rPr>
          <w:bCs/>
          <w:sz w:val="28"/>
          <w:szCs w:val="28"/>
        </w:rPr>
      </w:pPr>
      <w:r>
        <w:rPr>
          <w:bCs/>
          <w:sz w:val="28"/>
          <w:szCs w:val="28"/>
        </w:rPr>
        <w:t>В рамках работы по повышению туристической привлекательности района в</w:t>
      </w:r>
      <w:r w:rsidRPr="00E65478">
        <w:rPr>
          <w:bCs/>
          <w:sz w:val="28"/>
          <w:szCs w:val="28"/>
        </w:rPr>
        <w:t xml:space="preserve"> 2022 году </w:t>
      </w:r>
      <w:r>
        <w:rPr>
          <w:bCs/>
          <w:sz w:val="28"/>
          <w:szCs w:val="28"/>
        </w:rPr>
        <w:t>за счет средств</w:t>
      </w:r>
      <w:r w:rsidRPr="00E65478">
        <w:rPr>
          <w:bCs/>
          <w:sz w:val="28"/>
          <w:szCs w:val="28"/>
        </w:rPr>
        <w:t xml:space="preserve"> </w:t>
      </w:r>
      <w:r>
        <w:rPr>
          <w:bCs/>
          <w:sz w:val="28"/>
          <w:szCs w:val="28"/>
        </w:rPr>
        <w:t>районного б</w:t>
      </w:r>
      <w:r w:rsidRPr="00E65478">
        <w:rPr>
          <w:bCs/>
          <w:sz w:val="28"/>
          <w:szCs w:val="28"/>
        </w:rPr>
        <w:t xml:space="preserve">юджета </w:t>
      </w:r>
      <w:r>
        <w:rPr>
          <w:bCs/>
          <w:sz w:val="28"/>
          <w:szCs w:val="28"/>
        </w:rPr>
        <w:t xml:space="preserve">построено новое помещение для добычи соли и отдыха посетителей у солевых источников в </w:t>
      </w:r>
      <w:r w:rsidRPr="00E65478">
        <w:rPr>
          <w:bCs/>
          <w:sz w:val="28"/>
          <w:szCs w:val="28"/>
        </w:rPr>
        <w:t xml:space="preserve">с. </w:t>
      </w:r>
      <w:proofErr w:type="spellStart"/>
      <w:r w:rsidRPr="00E65478">
        <w:rPr>
          <w:bCs/>
          <w:sz w:val="28"/>
          <w:szCs w:val="28"/>
        </w:rPr>
        <w:t>Кванхидатли</w:t>
      </w:r>
      <w:proofErr w:type="spellEnd"/>
      <w:r w:rsidRPr="00E65478">
        <w:rPr>
          <w:bCs/>
          <w:sz w:val="28"/>
          <w:szCs w:val="28"/>
        </w:rPr>
        <w:t>.</w:t>
      </w:r>
    </w:p>
    <w:p w:rsidR="00C04568" w:rsidRPr="00E65478" w:rsidRDefault="00C04568" w:rsidP="00C04568">
      <w:pPr>
        <w:pStyle w:val="a3"/>
        <w:ind w:firstLine="567"/>
        <w:jc w:val="both"/>
        <w:rPr>
          <w:bCs/>
          <w:sz w:val="28"/>
          <w:szCs w:val="28"/>
        </w:rPr>
      </w:pPr>
      <w:r w:rsidRPr="00E65478">
        <w:rPr>
          <w:bCs/>
          <w:sz w:val="28"/>
          <w:szCs w:val="28"/>
        </w:rPr>
        <w:t>В с. Анди реализ</w:t>
      </w:r>
      <w:r>
        <w:rPr>
          <w:bCs/>
          <w:sz w:val="28"/>
          <w:szCs w:val="28"/>
        </w:rPr>
        <w:t>уется</w:t>
      </w:r>
      <w:r w:rsidRPr="00E65478">
        <w:rPr>
          <w:bCs/>
          <w:sz w:val="28"/>
          <w:szCs w:val="28"/>
        </w:rPr>
        <w:t xml:space="preserve"> проект по созданию модели наподобие солнечной системы из природных круглых камней</w:t>
      </w:r>
      <w:r>
        <w:rPr>
          <w:bCs/>
          <w:sz w:val="28"/>
          <w:szCs w:val="28"/>
        </w:rPr>
        <w:t xml:space="preserve"> - сферолитов</w:t>
      </w:r>
      <w:r w:rsidRPr="00E65478">
        <w:rPr>
          <w:bCs/>
          <w:sz w:val="28"/>
          <w:szCs w:val="28"/>
        </w:rPr>
        <w:t>. Работа по вовлечению туристов в район будет продолжена.</w:t>
      </w:r>
    </w:p>
    <w:p w:rsidR="00C04568" w:rsidRDefault="00C04568" w:rsidP="00C04568">
      <w:pPr>
        <w:ind w:firstLine="567"/>
        <w:jc w:val="both"/>
        <w:rPr>
          <w:b/>
          <w:spacing w:val="4"/>
          <w:sz w:val="28"/>
          <w:szCs w:val="28"/>
        </w:rPr>
      </w:pPr>
    </w:p>
    <w:p w:rsidR="00C04568" w:rsidRDefault="00C04568" w:rsidP="00C04568">
      <w:pPr>
        <w:ind w:firstLine="567"/>
        <w:jc w:val="both"/>
        <w:rPr>
          <w:b/>
          <w:spacing w:val="4"/>
          <w:sz w:val="28"/>
          <w:szCs w:val="28"/>
        </w:rPr>
      </w:pPr>
      <w:r w:rsidRPr="00623820">
        <w:rPr>
          <w:b/>
          <w:spacing w:val="4"/>
          <w:sz w:val="28"/>
          <w:szCs w:val="28"/>
        </w:rPr>
        <w:t>Труд и занятость</w:t>
      </w:r>
    </w:p>
    <w:p w:rsidR="00C04568" w:rsidRDefault="00C04568" w:rsidP="00C04568">
      <w:pPr>
        <w:ind w:firstLine="567"/>
        <w:jc w:val="both"/>
        <w:rPr>
          <w:sz w:val="28"/>
          <w:szCs w:val="28"/>
        </w:rPr>
      </w:pPr>
      <w:r w:rsidRPr="00623820">
        <w:rPr>
          <w:sz w:val="28"/>
          <w:szCs w:val="28"/>
        </w:rPr>
        <w:t xml:space="preserve">Ботлихский район обладает </w:t>
      </w:r>
      <w:r>
        <w:rPr>
          <w:sz w:val="28"/>
          <w:szCs w:val="28"/>
        </w:rPr>
        <w:t>значительным</w:t>
      </w:r>
      <w:r w:rsidRPr="00623820">
        <w:rPr>
          <w:sz w:val="28"/>
          <w:szCs w:val="28"/>
        </w:rPr>
        <w:t xml:space="preserve"> </w:t>
      </w:r>
      <w:r>
        <w:rPr>
          <w:sz w:val="28"/>
          <w:szCs w:val="28"/>
        </w:rPr>
        <w:t>потенциалом трудовых ресурсов, которые составляют 60,3</w:t>
      </w:r>
      <w:r w:rsidRPr="00623820">
        <w:rPr>
          <w:sz w:val="28"/>
          <w:szCs w:val="28"/>
        </w:rPr>
        <w:t xml:space="preserve">% от общей численности населения, или </w:t>
      </w:r>
      <w:r>
        <w:rPr>
          <w:sz w:val="28"/>
          <w:szCs w:val="28"/>
        </w:rPr>
        <w:t>37150</w:t>
      </w:r>
      <w:r w:rsidRPr="00623820">
        <w:rPr>
          <w:sz w:val="28"/>
          <w:szCs w:val="28"/>
        </w:rPr>
        <w:t xml:space="preserve"> человек.</w:t>
      </w:r>
    </w:p>
    <w:p w:rsidR="00C04568" w:rsidRPr="00623820" w:rsidRDefault="00C04568" w:rsidP="00C04568">
      <w:pPr>
        <w:ind w:firstLine="567"/>
        <w:jc w:val="both"/>
        <w:rPr>
          <w:color w:val="FF0000"/>
          <w:sz w:val="28"/>
          <w:szCs w:val="28"/>
        </w:rPr>
      </w:pPr>
      <w:r w:rsidRPr="00623820">
        <w:rPr>
          <w:sz w:val="28"/>
          <w:szCs w:val="28"/>
        </w:rPr>
        <w:t>Численность экономически активного населения 2</w:t>
      </w:r>
      <w:r>
        <w:rPr>
          <w:sz w:val="28"/>
          <w:szCs w:val="28"/>
        </w:rPr>
        <w:t>4077</w:t>
      </w:r>
      <w:r w:rsidRPr="00623820">
        <w:rPr>
          <w:sz w:val="28"/>
          <w:szCs w:val="28"/>
        </w:rPr>
        <w:t xml:space="preserve"> человек.</w:t>
      </w:r>
    </w:p>
    <w:p w:rsidR="00C04568" w:rsidRPr="00623820" w:rsidRDefault="00C04568" w:rsidP="00C04568">
      <w:pPr>
        <w:ind w:firstLine="567"/>
        <w:jc w:val="both"/>
        <w:rPr>
          <w:sz w:val="28"/>
          <w:szCs w:val="28"/>
        </w:rPr>
      </w:pPr>
      <w:r w:rsidRPr="00623820">
        <w:rPr>
          <w:sz w:val="28"/>
          <w:szCs w:val="28"/>
        </w:rPr>
        <w:t>Общая численность населения занятого в экономике района 2</w:t>
      </w:r>
      <w:r>
        <w:rPr>
          <w:sz w:val="28"/>
          <w:szCs w:val="28"/>
        </w:rPr>
        <w:t>1403</w:t>
      </w:r>
      <w:r w:rsidRPr="00623820">
        <w:rPr>
          <w:sz w:val="28"/>
          <w:szCs w:val="28"/>
        </w:rPr>
        <w:t xml:space="preserve"> человек. </w:t>
      </w:r>
    </w:p>
    <w:p w:rsidR="00C04568" w:rsidRPr="00623820" w:rsidRDefault="00C04568" w:rsidP="00C04568">
      <w:pPr>
        <w:ind w:firstLine="567"/>
        <w:jc w:val="both"/>
        <w:rPr>
          <w:sz w:val="28"/>
          <w:szCs w:val="28"/>
        </w:rPr>
      </w:pPr>
      <w:r w:rsidRPr="00623820">
        <w:rPr>
          <w:sz w:val="28"/>
          <w:szCs w:val="28"/>
        </w:rPr>
        <w:t xml:space="preserve">Численность безработных, зарегистрированных в центре занятости населения, составляет </w:t>
      </w:r>
      <w:r>
        <w:rPr>
          <w:sz w:val="28"/>
          <w:szCs w:val="28"/>
        </w:rPr>
        <w:t>313</w:t>
      </w:r>
      <w:r w:rsidRPr="00623820">
        <w:rPr>
          <w:sz w:val="28"/>
          <w:szCs w:val="28"/>
        </w:rPr>
        <w:t xml:space="preserve"> человек, численность безработных, рассчитанная по методологии М</w:t>
      </w:r>
      <w:r>
        <w:rPr>
          <w:sz w:val="28"/>
          <w:szCs w:val="28"/>
        </w:rPr>
        <w:t>еждународной организации труда</w:t>
      </w:r>
      <w:r w:rsidRPr="00623820">
        <w:rPr>
          <w:sz w:val="28"/>
          <w:szCs w:val="28"/>
        </w:rPr>
        <w:t xml:space="preserve"> - </w:t>
      </w:r>
      <w:r>
        <w:rPr>
          <w:sz w:val="28"/>
          <w:szCs w:val="28"/>
        </w:rPr>
        <w:t>791</w:t>
      </w:r>
      <w:r w:rsidRPr="00623820">
        <w:rPr>
          <w:sz w:val="28"/>
          <w:szCs w:val="28"/>
        </w:rPr>
        <w:t xml:space="preserve"> человек или </w:t>
      </w:r>
      <w:r>
        <w:rPr>
          <w:sz w:val="28"/>
          <w:szCs w:val="28"/>
        </w:rPr>
        <w:t>3,3</w:t>
      </w:r>
      <w:r w:rsidRPr="00623820">
        <w:rPr>
          <w:sz w:val="28"/>
          <w:szCs w:val="28"/>
        </w:rPr>
        <w:t xml:space="preserve"> % к экономически активному населению.</w:t>
      </w:r>
    </w:p>
    <w:p w:rsidR="00C04568" w:rsidRPr="00623820" w:rsidRDefault="00C04568" w:rsidP="00C04568">
      <w:pPr>
        <w:ind w:firstLine="567"/>
        <w:jc w:val="both"/>
        <w:rPr>
          <w:sz w:val="28"/>
          <w:szCs w:val="28"/>
        </w:rPr>
      </w:pPr>
      <w:r w:rsidRPr="00623820">
        <w:rPr>
          <w:sz w:val="28"/>
          <w:szCs w:val="28"/>
        </w:rPr>
        <w:t xml:space="preserve">Уровень официально зарегистрированной безработицы – </w:t>
      </w:r>
      <w:r>
        <w:rPr>
          <w:sz w:val="28"/>
          <w:szCs w:val="28"/>
        </w:rPr>
        <w:t>1,3</w:t>
      </w:r>
      <w:r w:rsidRPr="00623820">
        <w:rPr>
          <w:sz w:val="28"/>
          <w:szCs w:val="28"/>
        </w:rPr>
        <w:t xml:space="preserve"> %.</w:t>
      </w:r>
    </w:p>
    <w:p w:rsidR="00C04568" w:rsidRDefault="00C04568" w:rsidP="00C04568">
      <w:pPr>
        <w:ind w:firstLine="567"/>
        <w:jc w:val="both"/>
        <w:rPr>
          <w:sz w:val="28"/>
          <w:szCs w:val="28"/>
        </w:rPr>
      </w:pPr>
      <w:r w:rsidRPr="00623820">
        <w:rPr>
          <w:sz w:val="28"/>
          <w:szCs w:val="28"/>
        </w:rPr>
        <w:t xml:space="preserve">В </w:t>
      </w:r>
      <w:r>
        <w:rPr>
          <w:sz w:val="28"/>
          <w:szCs w:val="28"/>
        </w:rPr>
        <w:t xml:space="preserve">отчетном году в районе </w:t>
      </w:r>
      <w:r w:rsidRPr="00623820">
        <w:rPr>
          <w:sz w:val="28"/>
          <w:szCs w:val="28"/>
        </w:rPr>
        <w:t xml:space="preserve">создано </w:t>
      </w:r>
      <w:r>
        <w:rPr>
          <w:sz w:val="28"/>
          <w:szCs w:val="28"/>
        </w:rPr>
        <w:t>1110</w:t>
      </w:r>
      <w:r w:rsidRPr="00623820">
        <w:rPr>
          <w:sz w:val="28"/>
          <w:szCs w:val="28"/>
        </w:rPr>
        <w:t xml:space="preserve"> рабочих мест</w:t>
      </w:r>
      <w:r>
        <w:rPr>
          <w:sz w:val="28"/>
          <w:szCs w:val="28"/>
        </w:rPr>
        <w:t xml:space="preserve">, в том числе </w:t>
      </w:r>
      <w:proofErr w:type="spellStart"/>
      <w:r>
        <w:rPr>
          <w:sz w:val="28"/>
          <w:szCs w:val="28"/>
        </w:rPr>
        <w:t>самозанятых</w:t>
      </w:r>
      <w:proofErr w:type="spellEnd"/>
      <w:r>
        <w:rPr>
          <w:sz w:val="28"/>
          <w:szCs w:val="28"/>
        </w:rPr>
        <w:t xml:space="preserve"> 947</w:t>
      </w:r>
      <w:r w:rsidRPr="00623820">
        <w:rPr>
          <w:sz w:val="28"/>
          <w:szCs w:val="28"/>
        </w:rPr>
        <w:t>.</w:t>
      </w:r>
    </w:p>
    <w:p w:rsidR="00C04568" w:rsidRPr="00623820" w:rsidRDefault="00C04568" w:rsidP="00C04568">
      <w:pPr>
        <w:jc w:val="both"/>
        <w:rPr>
          <w:b/>
          <w:sz w:val="28"/>
          <w:szCs w:val="28"/>
          <w:shd w:val="clear" w:color="auto" w:fill="FFFFFF"/>
        </w:rPr>
      </w:pPr>
    </w:p>
    <w:p w:rsidR="00C04568" w:rsidRDefault="00C04568" w:rsidP="00C04568">
      <w:pPr>
        <w:ind w:firstLine="567"/>
        <w:jc w:val="both"/>
        <w:rPr>
          <w:b/>
          <w:sz w:val="28"/>
          <w:szCs w:val="28"/>
        </w:rPr>
      </w:pPr>
      <w:r w:rsidRPr="00623820">
        <w:rPr>
          <w:b/>
          <w:sz w:val="28"/>
          <w:szCs w:val="28"/>
        </w:rPr>
        <w:t>Уровень жизни населения</w:t>
      </w:r>
    </w:p>
    <w:p w:rsidR="00C04568" w:rsidRPr="003C2242" w:rsidRDefault="00C04568" w:rsidP="00C04568">
      <w:pPr>
        <w:ind w:firstLine="567"/>
        <w:jc w:val="both"/>
        <w:rPr>
          <w:color w:val="000000" w:themeColor="text1"/>
          <w:sz w:val="28"/>
          <w:szCs w:val="28"/>
        </w:rPr>
      </w:pPr>
      <w:r w:rsidRPr="003C2242">
        <w:rPr>
          <w:color w:val="000000" w:themeColor="text1"/>
          <w:sz w:val="28"/>
          <w:szCs w:val="28"/>
        </w:rPr>
        <w:t>Благодаря мерам принимаемым руководством страны по поддержке малоимущих семей и семей имеющих детей за отчетный период реально располагаемые денежные доходы населения повысились и составили 11 319 млн. рублей.</w:t>
      </w:r>
    </w:p>
    <w:p w:rsidR="00C04568" w:rsidRPr="00623820" w:rsidRDefault="00C04568" w:rsidP="00C04568">
      <w:pPr>
        <w:ind w:firstLine="567"/>
        <w:jc w:val="both"/>
        <w:rPr>
          <w:sz w:val="28"/>
          <w:szCs w:val="28"/>
        </w:rPr>
      </w:pPr>
      <w:r w:rsidRPr="00623820">
        <w:rPr>
          <w:sz w:val="28"/>
          <w:szCs w:val="28"/>
        </w:rPr>
        <w:t>При этом среднемесячные денежные доходы на душу населения составили</w:t>
      </w:r>
      <w:r>
        <w:rPr>
          <w:sz w:val="28"/>
          <w:szCs w:val="28"/>
        </w:rPr>
        <w:t xml:space="preserve"> 15325</w:t>
      </w:r>
      <w:r w:rsidRPr="00623820">
        <w:rPr>
          <w:sz w:val="28"/>
          <w:szCs w:val="28"/>
        </w:rPr>
        <w:t xml:space="preserve"> рублей.</w:t>
      </w:r>
    </w:p>
    <w:p w:rsidR="00C04568" w:rsidRPr="00623820" w:rsidRDefault="00C04568" w:rsidP="00C04568">
      <w:pPr>
        <w:ind w:firstLine="567"/>
        <w:jc w:val="both"/>
        <w:rPr>
          <w:color w:val="000000"/>
          <w:sz w:val="28"/>
          <w:szCs w:val="28"/>
        </w:rPr>
      </w:pPr>
      <w:r w:rsidRPr="00623820">
        <w:rPr>
          <w:color w:val="000000"/>
          <w:sz w:val="28"/>
          <w:szCs w:val="28"/>
        </w:rPr>
        <w:t xml:space="preserve">Среднемесячная начисленная заработная плата одного работника возросла до </w:t>
      </w:r>
      <w:r w:rsidRPr="00953E73">
        <w:rPr>
          <w:color w:val="000000"/>
          <w:sz w:val="28"/>
          <w:szCs w:val="28"/>
        </w:rPr>
        <w:t>29431,4</w:t>
      </w:r>
      <w:r w:rsidRPr="00623820">
        <w:rPr>
          <w:color w:val="000000"/>
          <w:sz w:val="28"/>
          <w:szCs w:val="28"/>
        </w:rPr>
        <w:t xml:space="preserve"> рублей</w:t>
      </w:r>
      <w:r>
        <w:rPr>
          <w:color w:val="000000"/>
          <w:sz w:val="28"/>
          <w:szCs w:val="28"/>
        </w:rPr>
        <w:t>, что составляет 108,0% к уровню прошлого года</w:t>
      </w:r>
      <w:r w:rsidRPr="00623820">
        <w:rPr>
          <w:color w:val="000000"/>
          <w:sz w:val="28"/>
          <w:szCs w:val="28"/>
        </w:rPr>
        <w:t>.</w:t>
      </w:r>
    </w:p>
    <w:p w:rsidR="00C04568" w:rsidRDefault="00C04568" w:rsidP="00C04568">
      <w:pPr>
        <w:pStyle w:val="a3"/>
        <w:jc w:val="both"/>
        <w:rPr>
          <w:b/>
          <w:sz w:val="28"/>
          <w:szCs w:val="28"/>
        </w:rPr>
      </w:pPr>
      <w:r w:rsidRPr="00DB5FE4">
        <w:rPr>
          <w:sz w:val="28"/>
          <w:szCs w:val="28"/>
        </w:rPr>
        <w:tab/>
      </w:r>
    </w:p>
    <w:p w:rsidR="00C04568" w:rsidRDefault="00C04568" w:rsidP="00C04568">
      <w:pPr>
        <w:autoSpaceDE w:val="0"/>
        <w:autoSpaceDN w:val="0"/>
        <w:adjustRightInd w:val="0"/>
        <w:ind w:firstLine="567"/>
        <w:jc w:val="both"/>
        <w:rPr>
          <w:b/>
          <w:sz w:val="28"/>
          <w:szCs w:val="28"/>
        </w:rPr>
      </w:pPr>
      <w:r w:rsidRPr="00623820">
        <w:rPr>
          <w:b/>
          <w:sz w:val="28"/>
          <w:szCs w:val="28"/>
        </w:rPr>
        <w:t xml:space="preserve">Общественно-политическая обстановка </w:t>
      </w:r>
    </w:p>
    <w:p w:rsidR="00C04568" w:rsidRPr="00623820" w:rsidRDefault="00C04568" w:rsidP="00C04568">
      <w:pPr>
        <w:ind w:firstLine="567"/>
        <w:jc w:val="both"/>
        <w:rPr>
          <w:sz w:val="28"/>
          <w:szCs w:val="28"/>
        </w:rPr>
      </w:pPr>
      <w:r w:rsidRPr="00623820">
        <w:rPr>
          <w:sz w:val="28"/>
          <w:szCs w:val="28"/>
        </w:rPr>
        <w:t xml:space="preserve">Общественно-политическая ситуация в МР «Ботлихский район», </w:t>
      </w:r>
      <w:r>
        <w:rPr>
          <w:sz w:val="28"/>
          <w:szCs w:val="28"/>
        </w:rPr>
        <w:t xml:space="preserve">спокойная, </w:t>
      </w:r>
      <w:r w:rsidRPr="00623820">
        <w:rPr>
          <w:sz w:val="28"/>
          <w:szCs w:val="28"/>
        </w:rPr>
        <w:t>стабильная и контролируемая.</w:t>
      </w:r>
    </w:p>
    <w:p w:rsidR="00C04568" w:rsidRPr="00623820" w:rsidRDefault="00C04568" w:rsidP="00C04568">
      <w:pPr>
        <w:ind w:firstLine="567"/>
        <w:jc w:val="both"/>
        <w:rPr>
          <w:sz w:val="28"/>
          <w:szCs w:val="28"/>
        </w:rPr>
      </w:pPr>
      <w:r w:rsidRPr="00623820">
        <w:rPr>
          <w:sz w:val="28"/>
          <w:szCs w:val="28"/>
        </w:rPr>
        <w:t>Межнациональные конфликты, конфликты интересов, сфер влияния отсутствуют, и не имеется никаких предпосылок для их возникновения.</w:t>
      </w:r>
    </w:p>
    <w:p w:rsidR="00C04568" w:rsidRDefault="00C04568" w:rsidP="00C04568">
      <w:pPr>
        <w:ind w:firstLine="567"/>
        <w:jc w:val="both"/>
        <w:rPr>
          <w:sz w:val="28"/>
          <w:szCs w:val="28"/>
        </w:rPr>
      </w:pPr>
      <w:r>
        <w:rPr>
          <w:sz w:val="28"/>
          <w:szCs w:val="28"/>
        </w:rPr>
        <w:t xml:space="preserve">В очередной раз хочу особо отметить роль нашего духовенства в вопросах поддержания мира и согласия в районе, противодействия идеологии экстремизма и терроризма, духовно-нравственного воспитания населения. Председатель Совета имамов района, имамы сельских мечетей принимают активное участие в решении </w:t>
      </w:r>
      <w:r w:rsidRPr="00BD06A6">
        <w:rPr>
          <w:sz w:val="28"/>
          <w:szCs w:val="28"/>
        </w:rPr>
        <w:t>возникающих вопросов.</w:t>
      </w:r>
      <w:r>
        <w:rPr>
          <w:sz w:val="28"/>
          <w:szCs w:val="28"/>
        </w:rPr>
        <w:t xml:space="preserve"> </w:t>
      </w:r>
    </w:p>
    <w:p w:rsidR="00C04568" w:rsidRDefault="00C04568" w:rsidP="00C04568">
      <w:pPr>
        <w:ind w:firstLine="567"/>
        <w:jc w:val="both"/>
        <w:rPr>
          <w:sz w:val="28"/>
          <w:szCs w:val="28"/>
        </w:rPr>
      </w:pPr>
    </w:p>
    <w:p w:rsidR="00C04568" w:rsidRDefault="00C04568" w:rsidP="00C04568">
      <w:pPr>
        <w:ind w:firstLine="567"/>
        <w:jc w:val="both"/>
        <w:rPr>
          <w:sz w:val="28"/>
          <w:szCs w:val="28"/>
        </w:rPr>
      </w:pPr>
      <w:r>
        <w:rPr>
          <w:sz w:val="28"/>
          <w:szCs w:val="28"/>
        </w:rPr>
        <w:t xml:space="preserve">Завершая свой доклад, хочу выразить благодарность вам, уважаемые коллеги, активным гражданам, предпринимательскому сообществу и в целом всем, кто </w:t>
      </w:r>
      <w:r>
        <w:rPr>
          <w:sz w:val="28"/>
          <w:szCs w:val="28"/>
        </w:rPr>
        <w:lastRenderedPageBreak/>
        <w:t>оказывал и продолжает оказывать нам помощь и поддержку в работе органов местного самоуправления района в интересах нашего населения. Мы это очень ценим.</w:t>
      </w:r>
    </w:p>
    <w:p w:rsidR="00C04568" w:rsidRDefault="00C04568" w:rsidP="00C04568">
      <w:pPr>
        <w:ind w:firstLine="567"/>
        <w:jc w:val="both"/>
        <w:rPr>
          <w:sz w:val="28"/>
          <w:szCs w:val="28"/>
        </w:rPr>
      </w:pPr>
    </w:p>
    <w:p w:rsidR="00C04568" w:rsidRPr="00714D4F" w:rsidRDefault="00C04568" w:rsidP="00C04568">
      <w:pPr>
        <w:ind w:firstLine="567"/>
        <w:jc w:val="both"/>
        <w:rPr>
          <w:b/>
          <w:sz w:val="28"/>
          <w:szCs w:val="28"/>
        </w:rPr>
      </w:pPr>
      <w:r>
        <w:rPr>
          <w:sz w:val="28"/>
          <w:szCs w:val="28"/>
        </w:rPr>
        <w:t>Благодарю вас за внимание.</w:t>
      </w:r>
    </w:p>
    <w:p w:rsidR="00C04568" w:rsidRDefault="00C04568" w:rsidP="00C04568">
      <w:pPr>
        <w:ind w:firstLine="567"/>
        <w:jc w:val="both"/>
        <w:rPr>
          <w:sz w:val="28"/>
          <w:szCs w:val="28"/>
        </w:rPr>
      </w:pPr>
    </w:p>
    <w:p w:rsidR="00C232AC" w:rsidRDefault="00C232AC" w:rsidP="00C232AC">
      <w:pPr>
        <w:ind w:firstLine="567"/>
        <w:jc w:val="both"/>
        <w:rPr>
          <w:sz w:val="28"/>
          <w:szCs w:val="28"/>
        </w:rPr>
      </w:pPr>
    </w:p>
    <w:sectPr w:rsidR="00C232AC" w:rsidSect="00787D3B">
      <w:pgSz w:w="11906" w:h="16838"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6CFF"/>
    <w:multiLevelType w:val="hybridMultilevel"/>
    <w:tmpl w:val="D70C8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C3"/>
    <w:rsid w:val="00000726"/>
    <w:rsid w:val="00001630"/>
    <w:rsid w:val="00001BDB"/>
    <w:rsid w:val="00002DA9"/>
    <w:rsid w:val="00006B09"/>
    <w:rsid w:val="0001047D"/>
    <w:rsid w:val="00012664"/>
    <w:rsid w:val="000222C3"/>
    <w:rsid w:val="00022534"/>
    <w:rsid w:val="00026679"/>
    <w:rsid w:val="000328FB"/>
    <w:rsid w:val="00032C50"/>
    <w:rsid w:val="00034107"/>
    <w:rsid w:val="000369FE"/>
    <w:rsid w:val="000372A5"/>
    <w:rsid w:val="00041806"/>
    <w:rsid w:val="00044150"/>
    <w:rsid w:val="00045ECB"/>
    <w:rsid w:val="00050D33"/>
    <w:rsid w:val="00051F38"/>
    <w:rsid w:val="000549B6"/>
    <w:rsid w:val="000553D2"/>
    <w:rsid w:val="00056D88"/>
    <w:rsid w:val="0006334E"/>
    <w:rsid w:val="00065011"/>
    <w:rsid w:val="00080EB3"/>
    <w:rsid w:val="00080F55"/>
    <w:rsid w:val="000949C8"/>
    <w:rsid w:val="00094A4B"/>
    <w:rsid w:val="00094C37"/>
    <w:rsid w:val="000A1581"/>
    <w:rsid w:val="000A3568"/>
    <w:rsid w:val="000A370B"/>
    <w:rsid w:val="000B15D1"/>
    <w:rsid w:val="000B38A3"/>
    <w:rsid w:val="000B3B8B"/>
    <w:rsid w:val="000B7E74"/>
    <w:rsid w:val="000C1BFC"/>
    <w:rsid w:val="000C2AEE"/>
    <w:rsid w:val="000C49D3"/>
    <w:rsid w:val="000D0954"/>
    <w:rsid w:val="000D0C49"/>
    <w:rsid w:val="000D12E7"/>
    <w:rsid w:val="000D7563"/>
    <w:rsid w:val="000E1D34"/>
    <w:rsid w:val="000E6CA3"/>
    <w:rsid w:val="000E722D"/>
    <w:rsid w:val="000F0F94"/>
    <w:rsid w:val="000F2217"/>
    <w:rsid w:val="000F29E3"/>
    <w:rsid w:val="000F5D20"/>
    <w:rsid w:val="00104E45"/>
    <w:rsid w:val="00111D9A"/>
    <w:rsid w:val="00113792"/>
    <w:rsid w:val="001144D7"/>
    <w:rsid w:val="0011503B"/>
    <w:rsid w:val="001212BE"/>
    <w:rsid w:val="00123987"/>
    <w:rsid w:val="00130F34"/>
    <w:rsid w:val="001350E6"/>
    <w:rsid w:val="00136C83"/>
    <w:rsid w:val="001432BC"/>
    <w:rsid w:val="001434B5"/>
    <w:rsid w:val="00143941"/>
    <w:rsid w:val="00144FC0"/>
    <w:rsid w:val="001478F9"/>
    <w:rsid w:val="00151C23"/>
    <w:rsid w:val="00152EE9"/>
    <w:rsid w:val="00153721"/>
    <w:rsid w:val="00154BC0"/>
    <w:rsid w:val="001567B7"/>
    <w:rsid w:val="0016062B"/>
    <w:rsid w:val="00161E9E"/>
    <w:rsid w:val="00162CDE"/>
    <w:rsid w:val="001664B5"/>
    <w:rsid w:val="001800F6"/>
    <w:rsid w:val="001810D6"/>
    <w:rsid w:val="0018788E"/>
    <w:rsid w:val="001957AB"/>
    <w:rsid w:val="00196E34"/>
    <w:rsid w:val="001972C7"/>
    <w:rsid w:val="0019784D"/>
    <w:rsid w:val="001A0C24"/>
    <w:rsid w:val="001A71BE"/>
    <w:rsid w:val="001B1F25"/>
    <w:rsid w:val="001B2A48"/>
    <w:rsid w:val="001C2120"/>
    <w:rsid w:val="001C2B79"/>
    <w:rsid w:val="001C347A"/>
    <w:rsid w:val="001C52BB"/>
    <w:rsid w:val="001C5E94"/>
    <w:rsid w:val="001C69C6"/>
    <w:rsid w:val="001D3277"/>
    <w:rsid w:val="001D7A7E"/>
    <w:rsid w:val="001E020C"/>
    <w:rsid w:val="001E1F0C"/>
    <w:rsid w:val="001E34A2"/>
    <w:rsid w:val="001E51A7"/>
    <w:rsid w:val="001F15BA"/>
    <w:rsid w:val="001F2227"/>
    <w:rsid w:val="001F324B"/>
    <w:rsid w:val="002018D9"/>
    <w:rsid w:val="00220068"/>
    <w:rsid w:val="00223314"/>
    <w:rsid w:val="002238E4"/>
    <w:rsid w:val="00226334"/>
    <w:rsid w:val="002308D0"/>
    <w:rsid w:val="00232F90"/>
    <w:rsid w:val="0023714D"/>
    <w:rsid w:val="002407AD"/>
    <w:rsid w:val="00241173"/>
    <w:rsid w:val="002421A6"/>
    <w:rsid w:val="00242AF7"/>
    <w:rsid w:val="0024619B"/>
    <w:rsid w:val="00250225"/>
    <w:rsid w:val="0025027B"/>
    <w:rsid w:val="002525C9"/>
    <w:rsid w:val="00254AF9"/>
    <w:rsid w:val="00256103"/>
    <w:rsid w:val="00261BC0"/>
    <w:rsid w:val="002644C6"/>
    <w:rsid w:val="0026486C"/>
    <w:rsid w:val="002721C8"/>
    <w:rsid w:val="00272C78"/>
    <w:rsid w:val="00273C5C"/>
    <w:rsid w:val="00277E60"/>
    <w:rsid w:val="00280ED1"/>
    <w:rsid w:val="00281A68"/>
    <w:rsid w:val="002864C5"/>
    <w:rsid w:val="002866FF"/>
    <w:rsid w:val="002A1530"/>
    <w:rsid w:val="002A2759"/>
    <w:rsid w:val="002B6587"/>
    <w:rsid w:val="002C28D3"/>
    <w:rsid w:val="002C4142"/>
    <w:rsid w:val="002C5346"/>
    <w:rsid w:val="002D0A87"/>
    <w:rsid w:val="002D1FA4"/>
    <w:rsid w:val="002D4298"/>
    <w:rsid w:val="002D42AB"/>
    <w:rsid w:val="002E685E"/>
    <w:rsid w:val="002F10DB"/>
    <w:rsid w:val="002F1182"/>
    <w:rsid w:val="002F1E60"/>
    <w:rsid w:val="002F573D"/>
    <w:rsid w:val="002F76B9"/>
    <w:rsid w:val="002F7E34"/>
    <w:rsid w:val="00300BA4"/>
    <w:rsid w:val="0030110E"/>
    <w:rsid w:val="00303121"/>
    <w:rsid w:val="003101C4"/>
    <w:rsid w:val="003115FE"/>
    <w:rsid w:val="00314F7E"/>
    <w:rsid w:val="00316622"/>
    <w:rsid w:val="00316DAA"/>
    <w:rsid w:val="00317A9A"/>
    <w:rsid w:val="00322208"/>
    <w:rsid w:val="00322AEC"/>
    <w:rsid w:val="00325272"/>
    <w:rsid w:val="00331D98"/>
    <w:rsid w:val="0033779D"/>
    <w:rsid w:val="00341494"/>
    <w:rsid w:val="003425DF"/>
    <w:rsid w:val="00351B68"/>
    <w:rsid w:val="00362298"/>
    <w:rsid w:val="003664E2"/>
    <w:rsid w:val="00366CED"/>
    <w:rsid w:val="00370C1F"/>
    <w:rsid w:val="00371F8C"/>
    <w:rsid w:val="00372084"/>
    <w:rsid w:val="00382237"/>
    <w:rsid w:val="00382781"/>
    <w:rsid w:val="003828E5"/>
    <w:rsid w:val="00384D85"/>
    <w:rsid w:val="00385374"/>
    <w:rsid w:val="003861C9"/>
    <w:rsid w:val="003906EC"/>
    <w:rsid w:val="003921F5"/>
    <w:rsid w:val="003924FD"/>
    <w:rsid w:val="003952E3"/>
    <w:rsid w:val="003A1A89"/>
    <w:rsid w:val="003B2249"/>
    <w:rsid w:val="003B372D"/>
    <w:rsid w:val="003D2ADA"/>
    <w:rsid w:val="003D2D18"/>
    <w:rsid w:val="003E56E4"/>
    <w:rsid w:val="003E777C"/>
    <w:rsid w:val="003E7B15"/>
    <w:rsid w:val="003F2ACE"/>
    <w:rsid w:val="003F33AF"/>
    <w:rsid w:val="003F61C9"/>
    <w:rsid w:val="00400429"/>
    <w:rsid w:val="0040127D"/>
    <w:rsid w:val="0040149D"/>
    <w:rsid w:val="00405B95"/>
    <w:rsid w:val="00412C1C"/>
    <w:rsid w:val="00414726"/>
    <w:rsid w:val="004150DD"/>
    <w:rsid w:val="00425D25"/>
    <w:rsid w:val="004363F2"/>
    <w:rsid w:val="00437625"/>
    <w:rsid w:val="00442720"/>
    <w:rsid w:val="0045066A"/>
    <w:rsid w:val="00450E62"/>
    <w:rsid w:val="00453811"/>
    <w:rsid w:val="00455CD7"/>
    <w:rsid w:val="004563AE"/>
    <w:rsid w:val="004577F7"/>
    <w:rsid w:val="00463448"/>
    <w:rsid w:val="004670F4"/>
    <w:rsid w:val="004679CB"/>
    <w:rsid w:val="00470780"/>
    <w:rsid w:val="00471261"/>
    <w:rsid w:val="0047351D"/>
    <w:rsid w:val="00484701"/>
    <w:rsid w:val="004857D1"/>
    <w:rsid w:val="00493E38"/>
    <w:rsid w:val="004963E2"/>
    <w:rsid w:val="004A367C"/>
    <w:rsid w:val="004A68F6"/>
    <w:rsid w:val="004A7F5F"/>
    <w:rsid w:val="004B19E9"/>
    <w:rsid w:val="004B1D25"/>
    <w:rsid w:val="004C4EA3"/>
    <w:rsid w:val="004E25D6"/>
    <w:rsid w:val="004E3B0C"/>
    <w:rsid w:val="004E423A"/>
    <w:rsid w:val="00501B46"/>
    <w:rsid w:val="00506B1A"/>
    <w:rsid w:val="00512F65"/>
    <w:rsid w:val="0051523B"/>
    <w:rsid w:val="00515353"/>
    <w:rsid w:val="00522E8F"/>
    <w:rsid w:val="005233D3"/>
    <w:rsid w:val="00523564"/>
    <w:rsid w:val="00524BD1"/>
    <w:rsid w:val="005314B3"/>
    <w:rsid w:val="00533D07"/>
    <w:rsid w:val="00540F46"/>
    <w:rsid w:val="0054581E"/>
    <w:rsid w:val="005459DF"/>
    <w:rsid w:val="00547058"/>
    <w:rsid w:val="0055154E"/>
    <w:rsid w:val="00552754"/>
    <w:rsid w:val="0056460F"/>
    <w:rsid w:val="005659FA"/>
    <w:rsid w:val="005714B4"/>
    <w:rsid w:val="00576F4D"/>
    <w:rsid w:val="005778FB"/>
    <w:rsid w:val="005835E2"/>
    <w:rsid w:val="005964AB"/>
    <w:rsid w:val="00596C91"/>
    <w:rsid w:val="005A2B4A"/>
    <w:rsid w:val="005A41DA"/>
    <w:rsid w:val="005A4A60"/>
    <w:rsid w:val="005A4B97"/>
    <w:rsid w:val="005A4E9F"/>
    <w:rsid w:val="005A61B4"/>
    <w:rsid w:val="005A680B"/>
    <w:rsid w:val="005B0E0A"/>
    <w:rsid w:val="005B1383"/>
    <w:rsid w:val="005D4DE3"/>
    <w:rsid w:val="005F1693"/>
    <w:rsid w:val="005F46BD"/>
    <w:rsid w:val="005F610F"/>
    <w:rsid w:val="00600FB2"/>
    <w:rsid w:val="00603AA8"/>
    <w:rsid w:val="00604DF9"/>
    <w:rsid w:val="006063D2"/>
    <w:rsid w:val="00610285"/>
    <w:rsid w:val="00610D35"/>
    <w:rsid w:val="00613572"/>
    <w:rsid w:val="006153A8"/>
    <w:rsid w:val="00615484"/>
    <w:rsid w:val="00620120"/>
    <w:rsid w:val="006213F1"/>
    <w:rsid w:val="00622C0E"/>
    <w:rsid w:val="00623820"/>
    <w:rsid w:val="00625958"/>
    <w:rsid w:val="00627C71"/>
    <w:rsid w:val="00633354"/>
    <w:rsid w:val="006335AC"/>
    <w:rsid w:val="006372ED"/>
    <w:rsid w:val="00643A9F"/>
    <w:rsid w:val="00647890"/>
    <w:rsid w:val="00647BCC"/>
    <w:rsid w:val="0065063E"/>
    <w:rsid w:val="0065271E"/>
    <w:rsid w:val="00655863"/>
    <w:rsid w:val="0065604E"/>
    <w:rsid w:val="00656DB3"/>
    <w:rsid w:val="00661D70"/>
    <w:rsid w:val="00665693"/>
    <w:rsid w:val="00667079"/>
    <w:rsid w:val="006808B3"/>
    <w:rsid w:val="00682034"/>
    <w:rsid w:val="00687BFA"/>
    <w:rsid w:val="006900DD"/>
    <w:rsid w:val="00692747"/>
    <w:rsid w:val="0069382A"/>
    <w:rsid w:val="00695EC2"/>
    <w:rsid w:val="006964CE"/>
    <w:rsid w:val="006A4403"/>
    <w:rsid w:val="006A6584"/>
    <w:rsid w:val="006B2DDF"/>
    <w:rsid w:val="006C6930"/>
    <w:rsid w:val="006C7D50"/>
    <w:rsid w:val="006D251E"/>
    <w:rsid w:val="006D457B"/>
    <w:rsid w:val="006D466E"/>
    <w:rsid w:val="006D617C"/>
    <w:rsid w:val="006D77C8"/>
    <w:rsid w:val="006E0135"/>
    <w:rsid w:val="006E3D58"/>
    <w:rsid w:val="006E4AA7"/>
    <w:rsid w:val="006E7C3B"/>
    <w:rsid w:val="006F18E7"/>
    <w:rsid w:val="006F3D58"/>
    <w:rsid w:val="006F5503"/>
    <w:rsid w:val="0070121D"/>
    <w:rsid w:val="007105BE"/>
    <w:rsid w:val="007125C2"/>
    <w:rsid w:val="00714D4F"/>
    <w:rsid w:val="00716648"/>
    <w:rsid w:val="00717A87"/>
    <w:rsid w:val="00723884"/>
    <w:rsid w:val="0072520F"/>
    <w:rsid w:val="00727031"/>
    <w:rsid w:val="007270D2"/>
    <w:rsid w:val="00730E36"/>
    <w:rsid w:val="00735831"/>
    <w:rsid w:val="00736EFE"/>
    <w:rsid w:val="00740D01"/>
    <w:rsid w:val="00742F65"/>
    <w:rsid w:val="00743710"/>
    <w:rsid w:val="00751AB4"/>
    <w:rsid w:val="007541E2"/>
    <w:rsid w:val="00756ECA"/>
    <w:rsid w:val="00761BFA"/>
    <w:rsid w:val="00763BB3"/>
    <w:rsid w:val="007650F9"/>
    <w:rsid w:val="00770473"/>
    <w:rsid w:val="007729D4"/>
    <w:rsid w:val="00773877"/>
    <w:rsid w:val="00774393"/>
    <w:rsid w:val="00783DE9"/>
    <w:rsid w:val="0078772A"/>
    <w:rsid w:val="00787D3B"/>
    <w:rsid w:val="00790C84"/>
    <w:rsid w:val="007927ED"/>
    <w:rsid w:val="00794B22"/>
    <w:rsid w:val="0079557D"/>
    <w:rsid w:val="007A6B15"/>
    <w:rsid w:val="007B0069"/>
    <w:rsid w:val="007B04BA"/>
    <w:rsid w:val="007B419E"/>
    <w:rsid w:val="007C05A2"/>
    <w:rsid w:val="007C5027"/>
    <w:rsid w:val="007C5178"/>
    <w:rsid w:val="007D36CD"/>
    <w:rsid w:val="007D5332"/>
    <w:rsid w:val="007D676C"/>
    <w:rsid w:val="007F14BF"/>
    <w:rsid w:val="007F2942"/>
    <w:rsid w:val="007F4ED2"/>
    <w:rsid w:val="008034A1"/>
    <w:rsid w:val="00805F7B"/>
    <w:rsid w:val="00807DEE"/>
    <w:rsid w:val="00814A5E"/>
    <w:rsid w:val="008221AE"/>
    <w:rsid w:val="008251AA"/>
    <w:rsid w:val="00825BB8"/>
    <w:rsid w:val="00826CE0"/>
    <w:rsid w:val="00827E54"/>
    <w:rsid w:val="00832577"/>
    <w:rsid w:val="00835F02"/>
    <w:rsid w:val="008363B8"/>
    <w:rsid w:val="008425C3"/>
    <w:rsid w:val="008451F9"/>
    <w:rsid w:val="0085784E"/>
    <w:rsid w:val="008633BF"/>
    <w:rsid w:val="00863F2F"/>
    <w:rsid w:val="00874BFB"/>
    <w:rsid w:val="00877FEC"/>
    <w:rsid w:val="00880809"/>
    <w:rsid w:val="00880C03"/>
    <w:rsid w:val="00884AD8"/>
    <w:rsid w:val="008852DA"/>
    <w:rsid w:val="008862B7"/>
    <w:rsid w:val="00892C3C"/>
    <w:rsid w:val="008939F2"/>
    <w:rsid w:val="008A54AF"/>
    <w:rsid w:val="008A745F"/>
    <w:rsid w:val="008A7CAE"/>
    <w:rsid w:val="008B36BD"/>
    <w:rsid w:val="008B4394"/>
    <w:rsid w:val="008B7CDC"/>
    <w:rsid w:val="008B7EC1"/>
    <w:rsid w:val="008D1B73"/>
    <w:rsid w:val="008D4C59"/>
    <w:rsid w:val="008D5488"/>
    <w:rsid w:val="008D62BD"/>
    <w:rsid w:val="008E0010"/>
    <w:rsid w:val="008E2199"/>
    <w:rsid w:val="008E42C2"/>
    <w:rsid w:val="008E703B"/>
    <w:rsid w:val="008F584A"/>
    <w:rsid w:val="008F6C3D"/>
    <w:rsid w:val="0090172D"/>
    <w:rsid w:val="00903812"/>
    <w:rsid w:val="00903BCA"/>
    <w:rsid w:val="00910AAA"/>
    <w:rsid w:val="00910F14"/>
    <w:rsid w:val="00913D07"/>
    <w:rsid w:val="00915653"/>
    <w:rsid w:val="00917CB3"/>
    <w:rsid w:val="00930E0C"/>
    <w:rsid w:val="009313D2"/>
    <w:rsid w:val="009318C7"/>
    <w:rsid w:val="00935F32"/>
    <w:rsid w:val="00941B74"/>
    <w:rsid w:val="00943AA2"/>
    <w:rsid w:val="009524DD"/>
    <w:rsid w:val="00953E73"/>
    <w:rsid w:val="00960401"/>
    <w:rsid w:val="00962CCD"/>
    <w:rsid w:val="00971243"/>
    <w:rsid w:val="00971F21"/>
    <w:rsid w:val="00974DC5"/>
    <w:rsid w:val="0097513B"/>
    <w:rsid w:val="009759EC"/>
    <w:rsid w:val="009805BF"/>
    <w:rsid w:val="00980FE6"/>
    <w:rsid w:val="00981D5E"/>
    <w:rsid w:val="00982592"/>
    <w:rsid w:val="009835A3"/>
    <w:rsid w:val="00986845"/>
    <w:rsid w:val="0099439F"/>
    <w:rsid w:val="0099597B"/>
    <w:rsid w:val="00995D1E"/>
    <w:rsid w:val="009973EC"/>
    <w:rsid w:val="009B6C69"/>
    <w:rsid w:val="009B6FDF"/>
    <w:rsid w:val="009C1083"/>
    <w:rsid w:val="009C1F2C"/>
    <w:rsid w:val="009C2D82"/>
    <w:rsid w:val="009C48F7"/>
    <w:rsid w:val="009C4CF5"/>
    <w:rsid w:val="009C7CE5"/>
    <w:rsid w:val="009D08CF"/>
    <w:rsid w:val="009D3472"/>
    <w:rsid w:val="009D4F1C"/>
    <w:rsid w:val="009E2C16"/>
    <w:rsid w:val="009E777F"/>
    <w:rsid w:val="009F6263"/>
    <w:rsid w:val="00A0417C"/>
    <w:rsid w:val="00A0668E"/>
    <w:rsid w:val="00A067B7"/>
    <w:rsid w:val="00A07F27"/>
    <w:rsid w:val="00A10443"/>
    <w:rsid w:val="00A17849"/>
    <w:rsid w:val="00A2213B"/>
    <w:rsid w:val="00A26CD8"/>
    <w:rsid w:val="00A35696"/>
    <w:rsid w:val="00A36268"/>
    <w:rsid w:val="00A3646A"/>
    <w:rsid w:val="00A37869"/>
    <w:rsid w:val="00A43D1F"/>
    <w:rsid w:val="00A46853"/>
    <w:rsid w:val="00A51B99"/>
    <w:rsid w:val="00A556E5"/>
    <w:rsid w:val="00A56DB0"/>
    <w:rsid w:val="00A61CFE"/>
    <w:rsid w:val="00A62BC2"/>
    <w:rsid w:val="00A63EAD"/>
    <w:rsid w:val="00A75674"/>
    <w:rsid w:val="00A866EC"/>
    <w:rsid w:val="00A87448"/>
    <w:rsid w:val="00A87E18"/>
    <w:rsid w:val="00A90F5F"/>
    <w:rsid w:val="00A9570D"/>
    <w:rsid w:val="00A95F97"/>
    <w:rsid w:val="00A9645E"/>
    <w:rsid w:val="00AA0D39"/>
    <w:rsid w:val="00AA5278"/>
    <w:rsid w:val="00AA768E"/>
    <w:rsid w:val="00AB3AF8"/>
    <w:rsid w:val="00AB5AAE"/>
    <w:rsid w:val="00AB6212"/>
    <w:rsid w:val="00AD0ACC"/>
    <w:rsid w:val="00AD0C9B"/>
    <w:rsid w:val="00AD13B7"/>
    <w:rsid w:val="00AD47D1"/>
    <w:rsid w:val="00AD4F88"/>
    <w:rsid w:val="00AD779C"/>
    <w:rsid w:val="00AE1961"/>
    <w:rsid w:val="00AE47FB"/>
    <w:rsid w:val="00AE5DC0"/>
    <w:rsid w:val="00AE660C"/>
    <w:rsid w:val="00AE67B5"/>
    <w:rsid w:val="00AF25DB"/>
    <w:rsid w:val="00AF31FE"/>
    <w:rsid w:val="00AF4905"/>
    <w:rsid w:val="00AF59CA"/>
    <w:rsid w:val="00AF6C18"/>
    <w:rsid w:val="00AF78BE"/>
    <w:rsid w:val="00B026B5"/>
    <w:rsid w:val="00B03F4F"/>
    <w:rsid w:val="00B062F8"/>
    <w:rsid w:val="00B107B6"/>
    <w:rsid w:val="00B11908"/>
    <w:rsid w:val="00B15E90"/>
    <w:rsid w:val="00B1611B"/>
    <w:rsid w:val="00B1773A"/>
    <w:rsid w:val="00B2007A"/>
    <w:rsid w:val="00B22DD6"/>
    <w:rsid w:val="00B31759"/>
    <w:rsid w:val="00B37A0E"/>
    <w:rsid w:val="00B414D2"/>
    <w:rsid w:val="00B444C0"/>
    <w:rsid w:val="00B53A8E"/>
    <w:rsid w:val="00B55B18"/>
    <w:rsid w:val="00B602F8"/>
    <w:rsid w:val="00B6329D"/>
    <w:rsid w:val="00B65725"/>
    <w:rsid w:val="00B66391"/>
    <w:rsid w:val="00B71315"/>
    <w:rsid w:val="00B71830"/>
    <w:rsid w:val="00B751C0"/>
    <w:rsid w:val="00B77975"/>
    <w:rsid w:val="00B80372"/>
    <w:rsid w:val="00B82760"/>
    <w:rsid w:val="00B8458E"/>
    <w:rsid w:val="00B85AEB"/>
    <w:rsid w:val="00B86914"/>
    <w:rsid w:val="00B87B63"/>
    <w:rsid w:val="00B9179F"/>
    <w:rsid w:val="00B94A1C"/>
    <w:rsid w:val="00B96EF8"/>
    <w:rsid w:val="00BA2A5F"/>
    <w:rsid w:val="00BA557B"/>
    <w:rsid w:val="00BA72BC"/>
    <w:rsid w:val="00BA77A2"/>
    <w:rsid w:val="00BB0375"/>
    <w:rsid w:val="00BB1CAC"/>
    <w:rsid w:val="00BB3C05"/>
    <w:rsid w:val="00BB49A0"/>
    <w:rsid w:val="00BB6810"/>
    <w:rsid w:val="00BB6CDC"/>
    <w:rsid w:val="00BC5C42"/>
    <w:rsid w:val="00BC7152"/>
    <w:rsid w:val="00BD06A6"/>
    <w:rsid w:val="00BE0102"/>
    <w:rsid w:val="00BF1AB8"/>
    <w:rsid w:val="00BF28A4"/>
    <w:rsid w:val="00BF5835"/>
    <w:rsid w:val="00C01B7E"/>
    <w:rsid w:val="00C04568"/>
    <w:rsid w:val="00C052F4"/>
    <w:rsid w:val="00C07A96"/>
    <w:rsid w:val="00C10409"/>
    <w:rsid w:val="00C1101C"/>
    <w:rsid w:val="00C232AC"/>
    <w:rsid w:val="00C257A5"/>
    <w:rsid w:val="00C25A48"/>
    <w:rsid w:val="00C346EA"/>
    <w:rsid w:val="00C42DA2"/>
    <w:rsid w:val="00C449F4"/>
    <w:rsid w:val="00C464D2"/>
    <w:rsid w:val="00C515BB"/>
    <w:rsid w:val="00C63072"/>
    <w:rsid w:val="00C6730F"/>
    <w:rsid w:val="00C67CBE"/>
    <w:rsid w:val="00C67DA7"/>
    <w:rsid w:val="00C728A9"/>
    <w:rsid w:val="00C7334F"/>
    <w:rsid w:val="00C81B69"/>
    <w:rsid w:val="00C828F2"/>
    <w:rsid w:val="00C93F9D"/>
    <w:rsid w:val="00C94044"/>
    <w:rsid w:val="00C95BE8"/>
    <w:rsid w:val="00C96F03"/>
    <w:rsid w:val="00CA14E5"/>
    <w:rsid w:val="00CA19FC"/>
    <w:rsid w:val="00CA48B1"/>
    <w:rsid w:val="00CB007E"/>
    <w:rsid w:val="00CB2FC3"/>
    <w:rsid w:val="00CC0D99"/>
    <w:rsid w:val="00CC5541"/>
    <w:rsid w:val="00CD4126"/>
    <w:rsid w:val="00CD4AFA"/>
    <w:rsid w:val="00CD4BF4"/>
    <w:rsid w:val="00CD7209"/>
    <w:rsid w:val="00CE36DC"/>
    <w:rsid w:val="00CE69B4"/>
    <w:rsid w:val="00D0694E"/>
    <w:rsid w:val="00D07B36"/>
    <w:rsid w:val="00D10FBD"/>
    <w:rsid w:val="00D11636"/>
    <w:rsid w:val="00D12A78"/>
    <w:rsid w:val="00D1763B"/>
    <w:rsid w:val="00D26E47"/>
    <w:rsid w:val="00D444CF"/>
    <w:rsid w:val="00D448F1"/>
    <w:rsid w:val="00D45C4E"/>
    <w:rsid w:val="00D46345"/>
    <w:rsid w:val="00D51EFE"/>
    <w:rsid w:val="00D526B0"/>
    <w:rsid w:val="00D53DF8"/>
    <w:rsid w:val="00D55F6C"/>
    <w:rsid w:val="00D627F4"/>
    <w:rsid w:val="00D6302D"/>
    <w:rsid w:val="00D70206"/>
    <w:rsid w:val="00D722D3"/>
    <w:rsid w:val="00D75047"/>
    <w:rsid w:val="00D932EA"/>
    <w:rsid w:val="00DA1D15"/>
    <w:rsid w:val="00DA28D9"/>
    <w:rsid w:val="00DA3B1D"/>
    <w:rsid w:val="00DA426C"/>
    <w:rsid w:val="00DA6BF4"/>
    <w:rsid w:val="00DB0CE5"/>
    <w:rsid w:val="00DB294C"/>
    <w:rsid w:val="00DB355F"/>
    <w:rsid w:val="00DB58EE"/>
    <w:rsid w:val="00DB5FE4"/>
    <w:rsid w:val="00DB5FE6"/>
    <w:rsid w:val="00DC4F3B"/>
    <w:rsid w:val="00DD381D"/>
    <w:rsid w:val="00DE29E7"/>
    <w:rsid w:val="00DE35D6"/>
    <w:rsid w:val="00DE4C1A"/>
    <w:rsid w:val="00DE5592"/>
    <w:rsid w:val="00DE649D"/>
    <w:rsid w:val="00DF36F4"/>
    <w:rsid w:val="00DF3E57"/>
    <w:rsid w:val="00DF4B0D"/>
    <w:rsid w:val="00E032F9"/>
    <w:rsid w:val="00E0718E"/>
    <w:rsid w:val="00E07712"/>
    <w:rsid w:val="00E1046A"/>
    <w:rsid w:val="00E131B6"/>
    <w:rsid w:val="00E20863"/>
    <w:rsid w:val="00E22463"/>
    <w:rsid w:val="00E26186"/>
    <w:rsid w:val="00E306A1"/>
    <w:rsid w:val="00E319CE"/>
    <w:rsid w:val="00E35516"/>
    <w:rsid w:val="00E371BD"/>
    <w:rsid w:val="00E41879"/>
    <w:rsid w:val="00E4331D"/>
    <w:rsid w:val="00E45D24"/>
    <w:rsid w:val="00E45D6C"/>
    <w:rsid w:val="00E521FD"/>
    <w:rsid w:val="00E546E9"/>
    <w:rsid w:val="00E56B8C"/>
    <w:rsid w:val="00E61B19"/>
    <w:rsid w:val="00E642F6"/>
    <w:rsid w:val="00E65478"/>
    <w:rsid w:val="00E70C16"/>
    <w:rsid w:val="00E81943"/>
    <w:rsid w:val="00E824A7"/>
    <w:rsid w:val="00E826F0"/>
    <w:rsid w:val="00E92424"/>
    <w:rsid w:val="00EA0B87"/>
    <w:rsid w:val="00EA7922"/>
    <w:rsid w:val="00EA7A31"/>
    <w:rsid w:val="00EB05A7"/>
    <w:rsid w:val="00EB0D38"/>
    <w:rsid w:val="00EB27E3"/>
    <w:rsid w:val="00EB4A90"/>
    <w:rsid w:val="00EB4EC4"/>
    <w:rsid w:val="00EB7F12"/>
    <w:rsid w:val="00EC5841"/>
    <w:rsid w:val="00EC5B34"/>
    <w:rsid w:val="00EC7ECF"/>
    <w:rsid w:val="00ED2A4D"/>
    <w:rsid w:val="00ED43DC"/>
    <w:rsid w:val="00EE0164"/>
    <w:rsid w:val="00EE2C37"/>
    <w:rsid w:val="00EE6277"/>
    <w:rsid w:val="00EF0EF5"/>
    <w:rsid w:val="00EF58A5"/>
    <w:rsid w:val="00EF6284"/>
    <w:rsid w:val="00EF64C7"/>
    <w:rsid w:val="00EF7D97"/>
    <w:rsid w:val="00F035C6"/>
    <w:rsid w:val="00F10EFB"/>
    <w:rsid w:val="00F177AF"/>
    <w:rsid w:val="00F21AB7"/>
    <w:rsid w:val="00F24253"/>
    <w:rsid w:val="00F31834"/>
    <w:rsid w:val="00F3208E"/>
    <w:rsid w:val="00F35545"/>
    <w:rsid w:val="00F4067B"/>
    <w:rsid w:val="00F452A4"/>
    <w:rsid w:val="00F46366"/>
    <w:rsid w:val="00F51675"/>
    <w:rsid w:val="00F55E9B"/>
    <w:rsid w:val="00F574B1"/>
    <w:rsid w:val="00F60507"/>
    <w:rsid w:val="00F72969"/>
    <w:rsid w:val="00F73E0B"/>
    <w:rsid w:val="00F759C1"/>
    <w:rsid w:val="00F76029"/>
    <w:rsid w:val="00F767AD"/>
    <w:rsid w:val="00F76D58"/>
    <w:rsid w:val="00F77E34"/>
    <w:rsid w:val="00F8010A"/>
    <w:rsid w:val="00F81C37"/>
    <w:rsid w:val="00F8423F"/>
    <w:rsid w:val="00F909EF"/>
    <w:rsid w:val="00F93493"/>
    <w:rsid w:val="00F940D2"/>
    <w:rsid w:val="00F97C48"/>
    <w:rsid w:val="00FA0070"/>
    <w:rsid w:val="00FA30B0"/>
    <w:rsid w:val="00FA6BEE"/>
    <w:rsid w:val="00FB2F59"/>
    <w:rsid w:val="00FB55E6"/>
    <w:rsid w:val="00FC2F61"/>
    <w:rsid w:val="00FC329C"/>
    <w:rsid w:val="00FC38F4"/>
    <w:rsid w:val="00FC6AAC"/>
    <w:rsid w:val="00FD21AA"/>
    <w:rsid w:val="00FD2D5B"/>
    <w:rsid w:val="00FD3D0F"/>
    <w:rsid w:val="00FD7FD2"/>
    <w:rsid w:val="00FE04CD"/>
    <w:rsid w:val="00FE2B43"/>
    <w:rsid w:val="00FE537F"/>
    <w:rsid w:val="00FF1BB4"/>
    <w:rsid w:val="00FF3066"/>
    <w:rsid w:val="00FF6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A340"/>
  <w15:docId w15:val="{9B955CFA-E497-475A-95C2-3F9068FD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C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222C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222C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2C3"/>
  </w:style>
  <w:style w:type="character" w:styleId="a5">
    <w:name w:val="Hyperlink"/>
    <w:basedOn w:val="a0"/>
    <w:rsid w:val="000222C3"/>
    <w:rPr>
      <w:color w:val="0000FF"/>
      <w:u w:val="single"/>
    </w:rPr>
  </w:style>
  <w:style w:type="paragraph" w:styleId="3">
    <w:name w:val="Body Text Indent 3"/>
    <w:basedOn w:val="a"/>
    <w:link w:val="30"/>
    <w:rsid w:val="00303121"/>
    <w:pPr>
      <w:ind w:firstLine="702"/>
      <w:jc w:val="both"/>
    </w:pPr>
  </w:style>
  <w:style w:type="character" w:customStyle="1" w:styleId="30">
    <w:name w:val="Основной текст с отступом 3 Знак"/>
    <w:basedOn w:val="a0"/>
    <w:link w:val="3"/>
    <w:rsid w:val="00303121"/>
    <w:rPr>
      <w:rFonts w:ascii="Times New Roman" w:eastAsia="Times New Roman" w:hAnsi="Times New Roman" w:cs="Times New Roman"/>
      <w:sz w:val="24"/>
      <w:szCs w:val="24"/>
      <w:lang w:eastAsia="ru-RU"/>
    </w:rPr>
  </w:style>
  <w:style w:type="paragraph" w:styleId="a6">
    <w:name w:val="List Paragraph"/>
    <w:basedOn w:val="a"/>
    <w:uiPriority w:val="34"/>
    <w:qFormat/>
    <w:rsid w:val="00826CE0"/>
    <w:pPr>
      <w:ind w:left="720"/>
      <w:contextualSpacing/>
      <w:jc w:val="right"/>
    </w:pPr>
    <w:rPr>
      <w:rFonts w:ascii="Calibri" w:eastAsia="Calibri" w:hAnsi="Calibri"/>
      <w:sz w:val="22"/>
      <w:szCs w:val="22"/>
      <w:lang w:eastAsia="en-US"/>
    </w:rPr>
  </w:style>
  <w:style w:type="paragraph" w:customStyle="1" w:styleId="Report">
    <w:name w:val="Report"/>
    <w:basedOn w:val="a"/>
    <w:rsid w:val="002525C9"/>
    <w:pPr>
      <w:spacing w:line="360" w:lineRule="auto"/>
      <w:ind w:firstLine="567"/>
      <w:jc w:val="both"/>
    </w:pPr>
    <w:rPr>
      <w:szCs w:val="28"/>
    </w:rPr>
  </w:style>
  <w:style w:type="paragraph" w:styleId="a7">
    <w:name w:val="Balloon Text"/>
    <w:basedOn w:val="a"/>
    <w:link w:val="a8"/>
    <w:uiPriority w:val="99"/>
    <w:semiHidden/>
    <w:unhideWhenUsed/>
    <w:rsid w:val="002D0A87"/>
    <w:rPr>
      <w:rFonts w:ascii="Tahoma" w:hAnsi="Tahoma" w:cs="Tahoma"/>
      <w:sz w:val="16"/>
      <w:szCs w:val="16"/>
    </w:rPr>
  </w:style>
  <w:style w:type="character" w:customStyle="1" w:styleId="a8">
    <w:name w:val="Текст выноски Знак"/>
    <w:basedOn w:val="a0"/>
    <w:link w:val="a7"/>
    <w:uiPriority w:val="99"/>
    <w:semiHidden/>
    <w:rsid w:val="002D0A87"/>
    <w:rPr>
      <w:rFonts w:ascii="Tahoma" w:eastAsia="Times New Roman" w:hAnsi="Tahoma" w:cs="Tahoma"/>
      <w:sz w:val="16"/>
      <w:szCs w:val="16"/>
      <w:lang w:eastAsia="ru-RU"/>
    </w:rPr>
  </w:style>
  <w:style w:type="paragraph" w:customStyle="1" w:styleId="ConsPlusTitle">
    <w:name w:val="ConsPlusTitle"/>
    <w:rsid w:val="00D069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rmattext">
    <w:name w:val="formattext"/>
    <w:basedOn w:val="a"/>
    <w:rsid w:val="00D0694E"/>
    <w:pPr>
      <w:spacing w:before="100" w:beforeAutospacing="1" w:after="100" w:afterAutospacing="1"/>
    </w:pPr>
  </w:style>
  <w:style w:type="paragraph" w:styleId="31">
    <w:name w:val="Body Text 3"/>
    <w:basedOn w:val="a"/>
    <w:link w:val="32"/>
    <w:uiPriority w:val="99"/>
    <w:semiHidden/>
    <w:unhideWhenUsed/>
    <w:rsid w:val="002E685E"/>
    <w:pPr>
      <w:spacing w:after="120"/>
    </w:pPr>
    <w:rPr>
      <w:sz w:val="16"/>
      <w:szCs w:val="16"/>
    </w:rPr>
  </w:style>
  <w:style w:type="character" w:customStyle="1" w:styleId="32">
    <w:name w:val="Основной текст 3 Знак"/>
    <w:basedOn w:val="a0"/>
    <w:link w:val="31"/>
    <w:uiPriority w:val="99"/>
    <w:semiHidden/>
    <w:rsid w:val="002E685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2856">
      <w:bodyDiv w:val="1"/>
      <w:marLeft w:val="0"/>
      <w:marRight w:val="0"/>
      <w:marTop w:val="0"/>
      <w:marBottom w:val="0"/>
      <w:divBdr>
        <w:top w:val="none" w:sz="0" w:space="0" w:color="auto"/>
        <w:left w:val="none" w:sz="0" w:space="0" w:color="auto"/>
        <w:bottom w:val="none" w:sz="0" w:space="0" w:color="auto"/>
        <w:right w:val="none" w:sz="0" w:space="0" w:color="auto"/>
      </w:divBdr>
    </w:div>
    <w:div w:id="12554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3676-2956-4F45-81D6-B3C43762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11</Pages>
  <Words>3766</Words>
  <Characters>21470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51</cp:revision>
  <cp:lastPrinted>2023-04-25T14:32:00Z</cp:lastPrinted>
  <dcterms:created xsi:type="dcterms:W3CDTF">2023-03-28T05:27:00Z</dcterms:created>
  <dcterms:modified xsi:type="dcterms:W3CDTF">2023-04-28T08:30:00Z</dcterms:modified>
</cp:coreProperties>
</file>