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5E" w:rsidRPr="004736F3" w:rsidRDefault="009B795E" w:rsidP="009B79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6F3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9B795E" w:rsidRDefault="009B795E" w:rsidP="009B79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6F3">
        <w:rPr>
          <w:rFonts w:ascii="Times New Roman" w:eastAsia="Times New Roman" w:hAnsi="Times New Roman" w:cs="Times New Roman"/>
          <w:b/>
          <w:sz w:val="28"/>
          <w:szCs w:val="28"/>
        </w:rPr>
        <w:t>о ходе выполнения работ на объекте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Водовод с.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Нижнее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Инхело</w:t>
      </w:r>
      <w:r w:rsidRPr="004736F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B795E" w:rsidRDefault="009B795E" w:rsidP="009B79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A80C08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80C08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.2019 г.</w:t>
      </w:r>
    </w:p>
    <w:p w:rsidR="002F1CB8" w:rsidRDefault="002F1CB8" w:rsidP="009B79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95E" w:rsidRDefault="009B795E" w:rsidP="009B79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sz w:val="28"/>
          <w:szCs w:val="28"/>
        </w:rPr>
        <w:t>Объем финансовых средств: 34 млн. рублей</w:t>
      </w:r>
    </w:p>
    <w:p w:rsidR="002C46B2" w:rsidRDefault="002C46B2" w:rsidP="002C46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Заказчик: ГКУ РД «Дирекция единого </w:t>
      </w:r>
      <w:proofErr w:type="spellStart"/>
      <w:r>
        <w:rPr>
          <w:rFonts w:ascii="Times New Roman" w:hAnsi="Times New Roman"/>
          <w:sz w:val="28"/>
          <w:szCs w:val="28"/>
        </w:rPr>
        <w:t>госзаказчика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- застройщика»</w:t>
      </w:r>
    </w:p>
    <w:p w:rsidR="002C46B2" w:rsidRPr="002C46B2" w:rsidRDefault="002C46B2" w:rsidP="009B79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«Гранд»</w:t>
      </w:r>
    </w:p>
    <w:p w:rsidR="009B795E" w:rsidRPr="002F1CB8" w:rsidRDefault="009B795E" w:rsidP="009B79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sz w:val="28"/>
          <w:szCs w:val="28"/>
        </w:rPr>
        <w:t>Освоено: 3,3 млн. рублей (9,7 %)</w:t>
      </w:r>
    </w:p>
    <w:p w:rsidR="009B795E" w:rsidRPr="002F1CB8" w:rsidRDefault="009B795E" w:rsidP="009B79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sz w:val="28"/>
          <w:szCs w:val="28"/>
        </w:rPr>
        <w:t>Фактически выполнены работы: на 15 млн. рублей (44,1 %)</w:t>
      </w:r>
    </w:p>
    <w:p w:rsidR="009B795E" w:rsidRPr="002F1CB8" w:rsidRDefault="009B795E" w:rsidP="009B79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sz w:val="28"/>
          <w:szCs w:val="28"/>
        </w:rPr>
        <w:t>В настоящее время на объекте ведутся следующие работы:</w:t>
      </w:r>
    </w:p>
    <w:p w:rsidR="009B795E" w:rsidRPr="002F1CB8" w:rsidRDefault="009B795E" w:rsidP="009B79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sz w:val="28"/>
          <w:szCs w:val="28"/>
        </w:rPr>
        <w:t xml:space="preserve">- подъездная дорога </w:t>
      </w:r>
    </w:p>
    <w:p w:rsidR="009B795E" w:rsidRPr="002F1CB8" w:rsidRDefault="009B795E" w:rsidP="009B79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sz w:val="28"/>
          <w:szCs w:val="28"/>
        </w:rPr>
        <w:t>- подготовка траншеи для прокладки труб (4.5 км.)</w:t>
      </w:r>
    </w:p>
    <w:p w:rsidR="009B795E" w:rsidRPr="002F1CB8" w:rsidRDefault="009B795E" w:rsidP="009B79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sz w:val="28"/>
          <w:szCs w:val="28"/>
        </w:rPr>
        <w:t>- заливка резервуара  90%</w:t>
      </w:r>
    </w:p>
    <w:p w:rsidR="009B795E" w:rsidRPr="002F1CB8" w:rsidRDefault="009B795E" w:rsidP="009B79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sz w:val="28"/>
          <w:szCs w:val="28"/>
        </w:rPr>
        <w:t>Техника на объекте:</w:t>
      </w:r>
    </w:p>
    <w:p w:rsidR="009B795E" w:rsidRPr="002F1CB8" w:rsidRDefault="009B795E" w:rsidP="009B79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sz w:val="28"/>
          <w:szCs w:val="28"/>
        </w:rPr>
        <w:t>- экскаватор – 2 ед.</w:t>
      </w:r>
    </w:p>
    <w:p w:rsidR="009B795E" w:rsidRPr="002F1CB8" w:rsidRDefault="009B795E" w:rsidP="009B79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sz w:val="28"/>
          <w:szCs w:val="28"/>
        </w:rPr>
        <w:t>- гусеничный трактор – 1 ед.</w:t>
      </w:r>
    </w:p>
    <w:p w:rsidR="009B795E" w:rsidRPr="002F1CB8" w:rsidRDefault="009B795E" w:rsidP="009B79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sz w:val="28"/>
          <w:szCs w:val="28"/>
        </w:rPr>
        <w:t>- самосвал – 1 ед.</w:t>
      </w:r>
    </w:p>
    <w:p w:rsidR="009B795E" w:rsidRPr="002F1CB8" w:rsidRDefault="009B795E" w:rsidP="009B79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sz w:val="28"/>
          <w:szCs w:val="28"/>
        </w:rPr>
        <w:t xml:space="preserve">- малогабаритный грузовой транспорт –2 ед. </w:t>
      </w:r>
    </w:p>
    <w:p w:rsidR="009B795E" w:rsidRPr="002F1CB8" w:rsidRDefault="009B795E" w:rsidP="009B79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sz w:val="28"/>
          <w:szCs w:val="28"/>
        </w:rPr>
        <w:t>Рабочие: 17 человек</w:t>
      </w:r>
    </w:p>
    <w:p w:rsidR="009B795E" w:rsidRPr="002F1CB8" w:rsidRDefault="009B795E" w:rsidP="009B79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sz w:val="28"/>
          <w:szCs w:val="28"/>
        </w:rPr>
        <w:t>Отставание работ от графика: не имеется</w:t>
      </w:r>
    </w:p>
    <w:p w:rsidR="002F1CB8" w:rsidRPr="002F1CB8" w:rsidRDefault="002F1CB8" w:rsidP="009B79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sz w:val="28"/>
          <w:szCs w:val="28"/>
        </w:rPr>
        <w:t>Срок сдачи объекта  декабрь 2019г.</w:t>
      </w:r>
    </w:p>
    <w:p w:rsidR="009B795E" w:rsidRDefault="009B795E" w:rsidP="0084542A">
      <w:pPr>
        <w:jc w:val="both"/>
        <w:rPr>
          <w:rFonts w:ascii="Times New Roman" w:hAnsi="Times New Roman"/>
          <w:sz w:val="28"/>
          <w:szCs w:val="28"/>
        </w:rPr>
      </w:pPr>
    </w:p>
    <w:p w:rsidR="00487685" w:rsidRDefault="00487685" w:rsidP="0084542A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905125" cy="2619375"/>
            <wp:effectExtent l="19050" t="0" r="9525" b="0"/>
            <wp:docPr id="1" name="Рисунок 1" descr="http://storage.inovaco.ru/media/cache/62/ca/f0/ba/e0/d8/62caf0bae0d8e5adf5db97c971afbc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62/ca/f0/ba/e0/d8/62caf0bae0d8e5adf5db97c971afbcb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47950" cy="2616994"/>
            <wp:effectExtent l="19050" t="0" r="0" b="0"/>
            <wp:docPr id="4" name="Рисунок 4" descr="http://storage.inovaco.ru/media/cache/23/49/97/5d/87/ea/2349975d87eaf3e99cc0f05bfc97f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age.inovaco.ru/media/cache/23/49/97/5d/87/ea/2349975d87eaf3e99cc0f05bfc97f9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1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14A" w:rsidRDefault="009B795E">
      <w:r w:rsidRPr="009B795E">
        <w:t xml:space="preserve"> </w:t>
      </w:r>
      <w:r>
        <w:rPr>
          <w:noProof/>
        </w:rPr>
        <w:drawing>
          <wp:inline distT="0" distB="0" distL="0" distR="0">
            <wp:extent cx="2895600" cy="3648075"/>
            <wp:effectExtent l="19050" t="0" r="0" b="0"/>
            <wp:docPr id="10" name="Рисунок 10" descr="http://storage.inovaco.ru/media/cache/7d/e6/cb/38/fd/7a/7de6cb38fd7a70f2960ad658e3324e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orage.inovaco.ru/media/cache/7d/e6/cb/38/fd/7a/7de6cb38fd7a70f2960ad658e3324ed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6B2">
        <w:rPr>
          <w:noProof/>
        </w:rPr>
        <w:drawing>
          <wp:inline distT="0" distB="0" distL="0" distR="0">
            <wp:extent cx="2628900" cy="3648075"/>
            <wp:effectExtent l="19050" t="0" r="0" b="0"/>
            <wp:docPr id="3" name="Рисунок 13" descr="http://storage.inovaco.ru/media/cache/c3/f3/a5/8d/39/91/c3f3a58d3991bf2a7934bf7e2aed9c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orage.inovaco.ru/media/cache/c3/f3/a5/8d/39/91/c3f3a58d3991bf2a7934bf7e2aed9c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95E" w:rsidRDefault="009B795E"/>
    <w:p w:rsidR="009B795E" w:rsidRDefault="009B795E"/>
    <w:sectPr w:rsidR="009B795E" w:rsidSect="0088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42A"/>
    <w:rsid w:val="000369DF"/>
    <w:rsid w:val="002C46B2"/>
    <w:rsid w:val="002F1CB8"/>
    <w:rsid w:val="004158FB"/>
    <w:rsid w:val="00474D37"/>
    <w:rsid w:val="00487685"/>
    <w:rsid w:val="0084542A"/>
    <w:rsid w:val="00882357"/>
    <w:rsid w:val="009B795E"/>
    <w:rsid w:val="00A3514A"/>
    <w:rsid w:val="00A80C08"/>
    <w:rsid w:val="00D7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AA79-9FF3-47AF-8914-5F7BFFAB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2019-10-15T12:54:00Z</dcterms:created>
  <dcterms:modified xsi:type="dcterms:W3CDTF">2019-10-16T06:15:00Z</dcterms:modified>
</cp:coreProperties>
</file>