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33B2B" w:rsidRPr="000B335D" w:rsidRDefault="00495FC4" w:rsidP="000B335D">
      <w:pPr>
        <w:jc w:val="center"/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</w:pPr>
      <w:r>
        <w:fldChar w:fldCharType="begin"/>
      </w:r>
      <w:r>
        <w:instrText xml:space="preserve"> HYPERLINK "https://dalmatovo.su/prokuratura-informiruet/11097-otvetstvennost-za-nezakonnuyu-pereplanirovku.html" </w:instrText>
      </w:r>
      <w:r>
        <w:fldChar w:fldCharType="separate"/>
      </w:r>
      <w:r w:rsidR="00333B2B" w:rsidRPr="000B335D"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t>Ответственность за незаконную перепланировку</w:t>
      </w:r>
      <w:r>
        <w:rPr>
          <w:rFonts w:ascii="Verdana" w:eastAsia="Times New Roman" w:hAnsi="Verdana" w:cs="Times New Roman"/>
          <w:b/>
          <w:bCs/>
          <w:sz w:val="34"/>
          <w:szCs w:val="34"/>
          <w:u w:val="single"/>
          <w:lang w:eastAsia="ru-RU"/>
        </w:rPr>
        <w:fldChar w:fldCharType="end"/>
      </w:r>
    </w:p>
    <w:bookmarkEnd w:id="0"/>
    <w:p w:rsidR="000B335D" w:rsidRPr="000B335D" w:rsidRDefault="000B335D" w:rsidP="000B335D">
      <w:pPr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ru-RU"/>
        </w:rPr>
      </w:pPr>
    </w:p>
    <w:p w:rsidR="00333B2B" w:rsidRPr="000B335D" w:rsidRDefault="00333B2B" w:rsidP="000B335D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Жилищного кодекса РФ перепланировка помещения в многоквартирном доме проводится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333B2B" w:rsidRPr="000B335D" w:rsidRDefault="00333B2B" w:rsidP="000B335D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произведшее самовольную перепланировку, несет ответственность:</w:t>
      </w:r>
    </w:p>
    <w:p w:rsidR="00333B2B" w:rsidRPr="000B335D" w:rsidRDefault="00333B2B" w:rsidP="000B335D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статье 7.21 Кодекса Российской Федерации об административных правонарушениях, санкция данной статьи 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333B2B" w:rsidRPr="000B335D" w:rsidRDefault="00333B2B" w:rsidP="000B335D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статье 7.22 Кодекса Российской Федерации об административных правонарушениях, в соответствии с которой предусмотрено наказание в виде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333B2B" w:rsidRPr="000B335D" w:rsidRDefault="00333B2B" w:rsidP="000B335D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административная ответственность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:rsidR="00333B2B" w:rsidRPr="000B335D" w:rsidRDefault="00333B2B" w:rsidP="000B335D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законодательство предусматривает возможность сохранения помещения в многоквартирном доме в перепланированном состоянии. Для этого необходимо обратиться в суд, доказав, что данной перепланировкой права и законные интересы граждан не нарушаются и перепланировка не создает угрозу их жизни или здоровью.</w:t>
      </w:r>
    </w:p>
    <w:p w:rsidR="00333B2B" w:rsidRDefault="00333B2B" w:rsidP="00333B2B">
      <w:pPr>
        <w:tabs>
          <w:tab w:val="left" w:pos="1245"/>
        </w:tabs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507D6" w:rsidRPr="00E507D6" w:rsidRDefault="00E507D6" w:rsidP="00E5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D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507D6" w:rsidRPr="00E507D6" w:rsidRDefault="00E507D6" w:rsidP="00E5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D6">
        <w:rPr>
          <w:rFonts w:ascii="Times New Roman" w:hAnsi="Times New Roman" w:cs="Times New Roman"/>
          <w:sz w:val="28"/>
          <w:szCs w:val="28"/>
        </w:rPr>
        <w:tab/>
      </w:r>
    </w:p>
    <w:p w:rsidR="00E507D6" w:rsidRPr="00E507D6" w:rsidRDefault="00E507D6" w:rsidP="00E5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D6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A23620" w:rsidRPr="00E507D6" w:rsidRDefault="00A23620" w:rsidP="00E507D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620" w:rsidRPr="00E507D6" w:rsidSect="00495F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259"/>
    <w:multiLevelType w:val="multilevel"/>
    <w:tmpl w:val="A408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972D9"/>
    <w:multiLevelType w:val="multilevel"/>
    <w:tmpl w:val="9BB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F2CC9"/>
    <w:multiLevelType w:val="multilevel"/>
    <w:tmpl w:val="C1D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20"/>
    <w:rsid w:val="000B335D"/>
    <w:rsid w:val="00333B2B"/>
    <w:rsid w:val="00495FC4"/>
    <w:rsid w:val="00623B1C"/>
    <w:rsid w:val="00A23620"/>
    <w:rsid w:val="00E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1485-C408-425F-9E6F-F3394456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3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50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15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2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Загидиев Керим Сергеевич</cp:lastModifiedBy>
  <cp:revision>6</cp:revision>
  <cp:lastPrinted>2023-05-23T14:58:00Z</cp:lastPrinted>
  <dcterms:created xsi:type="dcterms:W3CDTF">2022-11-09T10:51:00Z</dcterms:created>
  <dcterms:modified xsi:type="dcterms:W3CDTF">2023-05-23T14:58:00Z</dcterms:modified>
</cp:coreProperties>
</file>