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8409BB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F2170" w:rsidRPr="006F2170" w:rsidRDefault="00306029" w:rsidP="006F2170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Вступили в силу изменения в федеральные законы о регистрации прав и кадастр</w:t>
      </w:r>
      <w:r w:rsidR="006C4DD0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е </w:t>
      </w:r>
      <w:r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недвижимости</w:t>
      </w:r>
    </w:p>
    <w:p w:rsidR="006C4DD0" w:rsidRDefault="009B5CE5" w:rsidP="00217B1C">
      <w:pPr>
        <w:pStyle w:val="ab"/>
        <w:spacing w:before="120" w:after="120"/>
        <w:ind w:left="0" w:firstLine="709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Вступили в силу положения Ф</w:t>
      </w:r>
      <w:r w:rsidR="00E0521D"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едерального закона от</w:t>
      </w:r>
      <w:r w:rsidR="006C4DD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 </w:t>
      </w:r>
      <w:r w:rsidR="00E0521D"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29.12.2014 № 391</w:t>
      </w:r>
      <w:r w:rsidR="00306029"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-ФЗ</w:t>
      </w:r>
      <w:r w:rsidR="001D7EC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«О внесении изменений в отдельные законодательные акты»</w:t>
      </w:r>
      <w:r w:rsidR="00306029"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, которы</w:t>
      </w:r>
      <w:r w:rsidR="006C4DD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м</w:t>
      </w:r>
      <w:r w:rsidR="00306029"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вн</w:t>
      </w:r>
      <w:r w:rsidR="006C4DD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есены</w:t>
      </w:r>
      <w:r w:rsidR="00217B1C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217B1C" w:rsidRPr="005A1EAD">
        <w:rPr>
          <w:rFonts w:ascii="Segoe UI" w:hAnsi="Segoe UI" w:cs="Segoe UI"/>
          <w:bCs/>
          <w:color w:val="000000"/>
          <w:sz w:val="22"/>
          <w:szCs w:val="22"/>
        </w:rPr>
        <w:t>изменения,</w:t>
      </w:r>
      <w:r w:rsidR="00306029" w:rsidRPr="005A1EAD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6C4DD0"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в том числе </w:t>
      </w:r>
      <w:r w:rsidR="00306029" w:rsidRPr="005A1EAD">
        <w:rPr>
          <w:rFonts w:ascii="Segoe UI" w:hAnsi="Segoe UI" w:cs="Segoe UI"/>
          <w:bCs/>
          <w:color w:val="000000"/>
          <w:sz w:val="22"/>
          <w:szCs w:val="22"/>
        </w:rPr>
        <w:t>в федеральные законы «О</w:t>
      </w:r>
      <w:r w:rsidR="006C4DD0">
        <w:rPr>
          <w:rFonts w:ascii="Segoe UI" w:hAnsi="Segoe UI" w:cs="Segoe UI"/>
          <w:bCs/>
          <w:color w:val="000000"/>
          <w:sz w:val="22"/>
          <w:szCs w:val="22"/>
        </w:rPr>
        <w:t> </w:t>
      </w:r>
      <w:r w:rsidR="00306029" w:rsidRPr="005A1EAD">
        <w:rPr>
          <w:rFonts w:ascii="Segoe UI" w:hAnsi="Segoe UI" w:cs="Segoe UI"/>
          <w:bCs/>
          <w:color w:val="000000"/>
          <w:sz w:val="22"/>
          <w:szCs w:val="22"/>
        </w:rPr>
        <w:t>государственной регистрации прав на недвижимое имущество и сделок с ним» и «О</w:t>
      </w:r>
      <w:r w:rsidR="006C4DD0">
        <w:rPr>
          <w:rFonts w:ascii="Segoe UI" w:hAnsi="Segoe UI" w:cs="Segoe UI"/>
          <w:bCs/>
          <w:color w:val="000000"/>
          <w:sz w:val="22"/>
          <w:szCs w:val="22"/>
        </w:rPr>
        <w:t> </w:t>
      </w:r>
      <w:r w:rsidR="00306029" w:rsidRPr="005A1EAD">
        <w:rPr>
          <w:rFonts w:ascii="Segoe UI" w:hAnsi="Segoe UI" w:cs="Segoe UI"/>
          <w:bCs/>
          <w:color w:val="000000"/>
          <w:sz w:val="22"/>
          <w:szCs w:val="22"/>
        </w:rPr>
        <w:t xml:space="preserve">государственном кадастре недвижимости». </w:t>
      </w:r>
    </w:p>
    <w:p w:rsidR="00E0521D" w:rsidRPr="005A1EAD" w:rsidRDefault="00E0521D" w:rsidP="00E0521D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5A1EAD">
        <w:rPr>
          <w:rFonts w:ascii="Segoe UI" w:hAnsi="Segoe UI" w:cs="Segoe UI"/>
          <w:bCs/>
          <w:color w:val="000000"/>
          <w:sz w:val="22"/>
          <w:szCs w:val="22"/>
        </w:rPr>
        <w:t>В соответствии с нововведениями в законодательстве</w:t>
      </w:r>
      <w:r w:rsidR="00217B1C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5A1EAD" w:rsidRPr="005A1EAD">
        <w:rPr>
          <w:rFonts w:ascii="Segoe UI" w:hAnsi="Segoe UI" w:cs="Segoe UI"/>
          <w:bCs/>
          <w:color w:val="000000"/>
          <w:sz w:val="22"/>
          <w:szCs w:val="22"/>
        </w:rPr>
        <w:t xml:space="preserve">обязательному нотариальному удостоверению подлежат сделки по </w:t>
      </w:r>
      <w:r w:rsidR="005A1EAD"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продаже доли в праве общей собственности постороннему лицу, земельной доли</w:t>
      </w:r>
      <w:r w:rsidR="006C4DD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и </w:t>
      </w:r>
      <w:r w:rsidR="006C4DD0"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недвижимого имущества, принадлежащего несовершеннолетнему гражданину или гражданину, признанному ограниченно дееспособным</w:t>
      </w:r>
      <w:r w:rsidR="006C4DD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,</w:t>
      </w:r>
      <w:r w:rsidR="00AD73D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="005A1EAD"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а также сделки, связанные с распоряжением недвижимым имуществом на условиях доверительного управления или опеки</w:t>
      </w:r>
      <w:r w:rsidR="006C4DD0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5A1EAD" w:rsidRPr="005A1EAD" w:rsidRDefault="005A1EAD" w:rsidP="00E0521D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В соответствии с изменениями, внесенными в федеральный закон «О государственном кадастре недвижимости», орган кадастрового учета бесплатно </w:t>
      </w:r>
      <w:r w:rsidR="007C551E"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предоставляет 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нотариусам</w:t>
      </w:r>
      <w:r w:rsidR="007C551E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при совершении нотариальных действий</w:t>
      </w:r>
      <w:r w:rsidRPr="005A1EAD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сведения, внесенные в государственный кадастр недвижимости, за исключением кадастрового плана территории в форме документа на бумажном носителе</w:t>
      </w:r>
      <w:r w:rsidR="007C551E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. </w:t>
      </w:r>
    </w:p>
    <w:p w:rsidR="00306029" w:rsidRDefault="00306029" w:rsidP="00C1048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E17A52" w:rsidRPr="00B933EC" w:rsidRDefault="00AC5F6C" w:rsidP="00C1048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04928" w:rsidRPr="001D7EC0" w:rsidRDefault="00504928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B933EC" w:rsidRPr="001D7EC0" w:rsidRDefault="00B933EC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  <w:r w:rsidRPr="001D7EC0">
        <w:rPr>
          <w:rFonts w:ascii="Segoe UI" w:hAnsi="Segoe UI" w:cs="Segoe UI"/>
          <w:b/>
          <w:bCs/>
          <w:sz w:val="20"/>
          <w:szCs w:val="20"/>
        </w:rPr>
        <w:t>О</w:t>
      </w:r>
      <w:r w:rsidR="00850E9C">
        <w:rPr>
          <w:rFonts w:ascii="Segoe UI" w:hAnsi="Segoe UI" w:cs="Segoe UI"/>
          <w:b/>
          <w:bCs/>
          <w:sz w:val="20"/>
          <w:szCs w:val="20"/>
        </w:rPr>
        <w:t xml:space="preserve">б Управлении </w:t>
      </w:r>
      <w:proofErr w:type="spellStart"/>
      <w:r w:rsidR="00850E9C">
        <w:rPr>
          <w:rFonts w:ascii="Segoe UI" w:hAnsi="Segoe UI" w:cs="Segoe UI"/>
          <w:b/>
          <w:bCs/>
          <w:sz w:val="20"/>
          <w:szCs w:val="20"/>
        </w:rPr>
        <w:t>Росреестра</w:t>
      </w:r>
      <w:proofErr w:type="spellEnd"/>
      <w:r w:rsidR="00850E9C">
        <w:rPr>
          <w:rFonts w:ascii="Segoe UI" w:hAnsi="Segoe UI" w:cs="Segoe UI"/>
          <w:b/>
          <w:bCs/>
          <w:sz w:val="20"/>
          <w:szCs w:val="20"/>
        </w:rPr>
        <w:t xml:space="preserve"> по Республике Дагестан</w:t>
      </w:r>
    </w:p>
    <w:p w:rsidR="00C66439" w:rsidRPr="001D7EC0" w:rsidRDefault="00C66439" w:rsidP="00B933EC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B933EC" w:rsidRPr="001D7EC0" w:rsidRDefault="00217B1C" w:rsidP="00B933EC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 xml:space="preserve">Управление </w:t>
      </w:r>
      <w:r w:rsidR="00B933EC" w:rsidRPr="001D7EC0">
        <w:rPr>
          <w:rFonts w:ascii="Segoe UI" w:hAnsi="Segoe UI" w:cs="Segoe UI"/>
          <w:sz w:val="20"/>
          <w:szCs w:val="20"/>
        </w:rPr>
        <w:t>Федеральн</w:t>
      </w:r>
      <w:r>
        <w:rPr>
          <w:rFonts w:ascii="Segoe UI" w:hAnsi="Segoe UI" w:cs="Segoe UI"/>
          <w:sz w:val="20"/>
          <w:szCs w:val="20"/>
        </w:rPr>
        <w:t xml:space="preserve">ой </w:t>
      </w:r>
      <w:r w:rsidR="00B933EC" w:rsidRPr="001D7EC0">
        <w:rPr>
          <w:rFonts w:ascii="Segoe UI" w:hAnsi="Segoe UI" w:cs="Segoe UI"/>
          <w:sz w:val="20"/>
          <w:szCs w:val="20"/>
        </w:rPr>
        <w:t>служба государственной регистрации, кадастра и картографии</w:t>
      </w:r>
      <w:r>
        <w:rPr>
          <w:rFonts w:ascii="Segoe UI" w:hAnsi="Segoe UI" w:cs="Segoe UI"/>
          <w:sz w:val="20"/>
          <w:szCs w:val="20"/>
        </w:rPr>
        <w:t xml:space="preserve"> по Республике Дагестан</w:t>
      </w:r>
      <w:r w:rsidR="00B933EC" w:rsidRPr="001D7EC0">
        <w:rPr>
          <w:rFonts w:ascii="Segoe UI" w:hAnsi="Segoe UI" w:cs="Segoe UI"/>
          <w:sz w:val="20"/>
          <w:szCs w:val="20"/>
        </w:rPr>
        <w:t xml:space="preserve"> (</w:t>
      </w:r>
      <w:r>
        <w:rPr>
          <w:rFonts w:ascii="Segoe UI" w:hAnsi="Segoe UI" w:cs="Segoe UI"/>
          <w:sz w:val="20"/>
          <w:szCs w:val="20"/>
        </w:rPr>
        <w:t xml:space="preserve">Управление </w:t>
      </w:r>
      <w:proofErr w:type="spellStart"/>
      <w:r w:rsidR="00B933EC" w:rsidRPr="001D7EC0">
        <w:rPr>
          <w:rFonts w:ascii="Segoe UI" w:hAnsi="Segoe UI" w:cs="Segoe UI"/>
          <w:sz w:val="20"/>
          <w:szCs w:val="20"/>
        </w:rPr>
        <w:t>Росреестр</w:t>
      </w:r>
      <w:r>
        <w:rPr>
          <w:rFonts w:ascii="Segoe UI" w:hAnsi="Segoe UI" w:cs="Segoe UI"/>
          <w:sz w:val="20"/>
          <w:szCs w:val="20"/>
        </w:rPr>
        <w:t>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Республике Дагестан</w:t>
      </w:r>
      <w:r w:rsidR="00B933EC" w:rsidRPr="001D7EC0">
        <w:rPr>
          <w:rFonts w:ascii="Segoe UI" w:hAnsi="Segoe UI" w:cs="Segoe UI"/>
          <w:sz w:val="20"/>
          <w:szCs w:val="20"/>
        </w:rPr>
        <w:t xml:space="preserve">) является </w:t>
      </w:r>
      <w:r>
        <w:rPr>
          <w:rFonts w:ascii="Segoe UI" w:hAnsi="Segoe UI" w:cs="Segoe UI"/>
          <w:sz w:val="20"/>
          <w:szCs w:val="20"/>
        </w:rPr>
        <w:t xml:space="preserve">территориальным органом </w:t>
      </w:r>
      <w:r w:rsidRPr="001D7EC0">
        <w:rPr>
          <w:rFonts w:ascii="Segoe UI" w:hAnsi="Segoe UI" w:cs="Segoe UI"/>
          <w:sz w:val="20"/>
          <w:szCs w:val="20"/>
        </w:rPr>
        <w:t>Ф</w:t>
      </w:r>
      <w:r w:rsidR="00B933EC" w:rsidRPr="001D7EC0">
        <w:rPr>
          <w:rFonts w:ascii="Segoe UI" w:hAnsi="Segoe UI" w:cs="Segoe UI"/>
          <w:sz w:val="20"/>
          <w:szCs w:val="20"/>
        </w:rPr>
        <w:t>едеральн</w:t>
      </w:r>
      <w:r>
        <w:rPr>
          <w:rFonts w:ascii="Segoe UI" w:hAnsi="Segoe UI" w:cs="Segoe UI"/>
          <w:sz w:val="20"/>
          <w:szCs w:val="20"/>
        </w:rPr>
        <w:t>ой</w:t>
      </w:r>
      <w:r w:rsidR="00B933EC" w:rsidRPr="001D7EC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службы </w:t>
      </w:r>
      <w:r w:rsidRPr="001D7EC0">
        <w:rPr>
          <w:rFonts w:ascii="Segoe UI" w:hAnsi="Segoe UI" w:cs="Segoe UI"/>
          <w:sz w:val="20"/>
          <w:szCs w:val="20"/>
        </w:rPr>
        <w:t>государственной регистрации, кадастра и картографии</w:t>
      </w:r>
      <w:r>
        <w:rPr>
          <w:rFonts w:ascii="Segoe UI" w:hAnsi="Segoe UI" w:cs="Segoe UI"/>
          <w:sz w:val="20"/>
          <w:szCs w:val="20"/>
        </w:rPr>
        <w:t xml:space="preserve"> (</w:t>
      </w:r>
      <w:proofErr w:type="spellStart"/>
      <w:r>
        <w:rPr>
          <w:rFonts w:ascii="Segoe UI" w:hAnsi="Segoe UI" w:cs="Segoe UI"/>
          <w:sz w:val="20"/>
          <w:szCs w:val="20"/>
        </w:rPr>
        <w:t>Росреестр</w:t>
      </w:r>
      <w:proofErr w:type="spellEnd"/>
      <w:r>
        <w:rPr>
          <w:rFonts w:ascii="Segoe UI" w:hAnsi="Segoe UI" w:cs="Segoe UI"/>
          <w:sz w:val="20"/>
          <w:szCs w:val="20"/>
        </w:rPr>
        <w:t>)</w:t>
      </w:r>
      <w:r w:rsidR="00B933EC" w:rsidRPr="001D7EC0">
        <w:rPr>
          <w:rFonts w:ascii="Segoe UI" w:hAnsi="Segoe UI" w:cs="Segoe UI"/>
          <w:sz w:val="20"/>
          <w:szCs w:val="20"/>
        </w:rPr>
        <w:t xml:space="preserve">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</w:t>
      </w:r>
      <w:proofErr w:type="gramEnd"/>
      <w:r w:rsidR="00B933EC" w:rsidRPr="001D7EC0">
        <w:rPr>
          <w:rFonts w:ascii="Segoe UI" w:hAnsi="Segoe UI" w:cs="Segoe UI"/>
          <w:sz w:val="20"/>
          <w:szCs w:val="20"/>
        </w:rPr>
        <w:t xml:space="preserve">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proofErr w:type="spellStart"/>
      <w:r w:rsidR="00B933EC" w:rsidRPr="001D7EC0">
        <w:rPr>
          <w:rFonts w:ascii="Segoe UI" w:hAnsi="Segoe UI" w:cs="Segoe UI"/>
          <w:sz w:val="20"/>
          <w:szCs w:val="20"/>
        </w:rPr>
        <w:t>саморегулируемых</w:t>
      </w:r>
      <w:proofErr w:type="spellEnd"/>
      <w:r w:rsidR="00B933EC" w:rsidRPr="001D7EC0">
        <w:rPr>
          <w:rFonts w:ascii="Segoe UI" w:hAnsi="Segoe UI" w:cs="Segoe UI"/>
          <w:sz w:val="20"/>
          <w:szCs w:val="20"/>
        </w:rPr>
        <w:t xml:space="preserve"> организаций оценщиков, контролю деятельности </w:t>
      </w:r>
      <w:proofErr w:type="spellStart"/>
      <w:r w:rsidR="00B933EC" w:rsidRPr="001D7EC0">
        <w:rPr>
          <w:rFonts w:ascii="Segoe UI" w:hAnsi="Segoe UI" w:cs="Segoe UI"/>
          <w:sz w:val="20"/>
          <w:szCs w:val="20"/>
        </w:rPr>
        <w:t>саморегулируемых</w:t>
      </w:r>
      <w:proofErr w:type="spellEnd"/>
      <w:r w:rsidR="00B933EC" w:rsidRPr="001D7EC0">
        <w:rPr>
          <w:rFonts w:ascii="Segoe UI" w:hAnsi="Segoe UI" w:cs="Segoe UI"/>
          <w:sz w:val="20"/>
          <w:szCs w:val="20"/>
        </w:rPr>
        <w:t xml:space="preserve"> организаций арбитражных управляющих</w:t>
      </w:r>
      <w:r>
        <w:rPr>
          <w:rFonts w:ascii="Segoe UI" w:hAnsi="Segoe UI" w:cs="Segoe UI"/>
          <w:sz w:val="20"/>
          <w:szCs w:val="20"/>
        </w:rPr>
        <w:t xml:space="preserve"> на территории  Республики Дагестан</w:t>
      </w:r>
      <w:r w:rsidR="00B933EC" w:rsidRPr="001D7EC0">
        <w:rPr>
          <w:rFonts w:ascii="Segoe UI" w:hAnsi="Segoe UI" w:cs="Segoe UI"/>
          <w:sz w:val="20"/>
          <w:szCs w:val="20"/>
        </w:rPr>
        <w:t xml:space="preserve">. Руководителем </w:t>
      </w:r>
      <w:r>
        <w:rPr>
          <w:rFonts w:ascii="Segoe UI" w:hAnsi="Segoe UI" w:cs="Segoe UI"/>
          <w:sz w:val="20"/>
          <w:szCs w:val="20"/>
        </w:rPr>
        <w:t xml:space="preserve">Управления </w:t>
      </w:r>
      <w:proofErr w:type="spellStart"/>
      <w:r w:rsidR="00B933EC" w:rsidRPr="001D7EC0"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Республике Дагестан</w:t>
      </w:r>
      <w:r w:rsidR="00B933EC" w:rsidRPr="001D7EC0">
        <w:rPr>
          <w:rFonts w:ascii="Segoe UI" w:hAnsi="Segoe UI" w:cs="Segoe UI"/>
          <w:sz w:val="20"/>
          <w:szCs w:val="20"/>
        </w:rPr>
        <w:t xml:space="preserve"> является </w:t>
      </w:r>
      <w:proofErr w:type="spellStart"/>
      <w:r>
        <w:rPr>
          <w:rFonts w:ascii="Segoe UI" w:hAnsi="Segoe UI" w:cs="Segoe UI"/>
          <w:sz w:val="20"/>
          <w:szCs w:val="20"/>
        </w:rPr>
        <w:t>Халидбег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AD73D0">
        <w:rPr>
          <w:rFonts w:ascii="Segoe UI" w:hAnsi="Segoe UI" w:cs="Segoe UI"/>
          <w:sz w:val="20"/>
          <w:szCs w:val="20"/>
        </w:rPr>
        <w:t>Саритович</w:t>
      </w:r>
      <w:proofErr w:type="spellEnd"/>
      <w:r w:rsidR="00AD73D0"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Алхасов</w:t>
      </w:r>
      <w:proofErr w:type="spellEnd"/>
      <w:r w:rsidR="00B933EC" w:rsidRPr="001D7EC0">
        <w:rPr>
          <w:rFonts w:ascii="Segoe UI" w:hAnsi="Segoe UI" w:cs="Segoe UI"/>
          <w:sz w:val="20"/>
          <w:szCs w:val="20"/>
        </w:rPr>
        <w:t>.</w:t>
      </w:r>
    </w:p>
    <w:p w:rsidR="00B933EC" w:rsidRDefault="00B933EC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8D61EE" w:rsidRDefault="008D61EE" w:rsidP="008D61EE">
      <w:pPr>
        <w:pStyle w:val="af3"/>
        <w:framePr w:hSpace="0" w:wrap="auto" w:hAnchor="text" w:xAlign="left" w:yAlign="inline"/>
        <w:jc w:val="left"/>
        <w:rPr>
          <w:sz w:val="24"/>
        </w:rPr>
      </w:pPr>
    </w:p>
    <w:p w:rsidR="008D61EE" w:rsidRDefault="008D61EE" w:rsidP="008D61EE">
      <w:pPr>
        <w:rPr>
          <w:sz w:val="20"/>
          <w:szCs w:val="20"/>
        </w:rPr>
      </w:pPr>
    </w:p>
    <w:p w:rsidR="008D61EE" w:rsidRPr="008D61EE" w:rsidRDefault="008D61EE" w:rsidP="008D61EE">
      <w:pPr>
        <w:rPr>
          <w:sz w:val="20"/>
          <w:szCs w:val="20"/>
        </w:rPr>
      </w:pPr>
      <w:r w:rsidRPr="008D61EE">
        <w:rPr>
          <w:sz w:val="20"/>
          <w:szCs w:val="20"/>
        </w:rPr>
        <w:t>Специалист-эксперт Ибрагимов Ислам А.</w:t>
      </w:r>
    </w:p>
    <w:p w:rsidR="008D61EE" w:rsidRDefault="008D61EE" w:rsidP="008D61EE">
      <w:pPr>
        <w:rPr>
          <w:sz w:val="20"/>
          <w:szCs w:val="20"/>
        </w:rPr>
      </w:pPr>
      <w:r w:rsidRPr="008D61EE">
        <w:rPr>
          <w:sz w:val="20"/>
          <w:szCs w:val="20"/>
        </w:rPr>
        <w:t xml:space="preserve">    368970, Ботлихский район с. Ботлих </w:t>
      </w:r>
    </w:p>
    <w:p w:rsidR="008D61EE" w:rsidRPr="008D61EE" w:rsidRDefault="008D61EE" w:rsidP="008D61EE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8D61EE">
        <w:rPr>
          <w:sz w:val="20"/>
          <w:szCs w:val="20"/>
        </w:rPr>
        <w:t xml:space="preserve">Тел. /факс (8 271) 2-21-37  </w:t>
      </w:r>
    </w:p>
    <w:p w:rsidR="008D61EE" w:rsidRPr="001D7EC0" w:rsidRDefault="008D61EE" w:rsidP="00B933EC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</w:p>
    <w:sectPr w:rsidR="008D61EE" w:rsidRPr="001D7EC0" w:rsidSect="00175604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428" w:rsidRDefault="00F20428">
      <w:r>
        <w:separator/>
      </w:r>
    </w:p>
  </w:endnote>
  <w:endnote w:type="continuationSeparator" w:id="1">
    <w:p w:rsidR="00F20428" w:rsidRDefault="00F2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AB" w:rsidRDefault="00AC5F6C">
    <w:pPr>
      <w:pStyle w:val="a3"/>
      <w:jc w:val="center"/>
    </w:pPr>
    <w:r>
      <w:fldChar w:fldCharType="begin"/>
    </w:r>
    <w:r w:rsidR="00B714AB">
      <w:instrText>PAGE   \* MERGEFORMAT</w:instrText>
    </w:r>
    <w:r>
      <w:fldChar w:fldCharType="separate"/>
    </w:r>
    <w:r w:rsidR="008D61EE">
      <w:rPr>
        <w:noProof/>
      </w:rPr>
      <w:t>1</w:t>
    </w:r>
    <w:r>
      <w:rPr>
        <w:noProof/>
      </w:rPr>
      <w:fldChar w:fldCharType="end"/>
    </w:r>
  </w:p>
  <w:p w:rsidR="00B714AB" w:rsidRDefault="00B714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428" w:rsidRDefault="00F20428">
      <w:r>
        <w:separator/>
      </w:r>
    </w:p>
  </w:footnote>
  <w:footnote w:type="continuationSeparator" w:id="1">
    <w:p w:rsidR="00F20428" w:rsidRDefault="00F20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0368"/>
    <w:rsid w:val="000140C0"/>
    <w:rsid w:val="000274BB"/>
    <w:rsid w:val="000333DC"/>
    <w:rsid w:val="000339F7"/>
    <w:rsid w:val="000370DB"/>
    <w:rsid w:val="00065FE6"/>
    <w:rsid w:val="00067016"/>
    <w:rsid w:val="000673FC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45B33"/>
    <w:rsid w:val="001500E4"/>
    <w:rsid w:val="001526C3"/>
    <w:rsid w:val="00153CBF"/>
    <w:rsid w:val="00154208"/>
    <w:rsid w:val="00154C8E"/>
    <w:rsid w:val="00167D83"/>
    <w:rsid w:val="00171CA6"/>
    <w:rsid w:val="00174A52"/>
    <w:rsid w:val="00175604"/>
    <w:rsid w:val="00182123"/>
    <w:rsid w:val="00186E10"/>
    <w:rsid w:val="001874B9"/>
    <w:rsid w:val="00190969"/>
    <w:rsid w:val="00195387"/>
    <w:rsid w:val="0019721C"/>
    <w:rsid w:val="001A3DEF"/>
    <w:rsid w:val="001B0762"/>
    <w:rsid w:val="001B6D2B"/>
    <w:rsid w:val="001C10AF"/>
    <w:rsid w:val="001D0318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7C9A"/>
    <w:rsid w:val="0021057D"/>
    <w:rsid w:val="00217B1C"/>
    <w:rsid w:val="00222C17"/>
    <w:rsid w:val="00224AF8"/>
    <w:rsid w:val="00226435"/>
    <w:rsid w:val="00233195"/>
    <w:rsid w:val="00236744"/>
    <w:rsid w:val="0024049D"/>
    <w:rsid w:val="00241CCB"/>
    <w:rsid w:val="0024775E"/>
    <w:rsid w:val="00247A1A"/>
    <w:rsid w:val="002518A3"/>
    <w:rsid w:val="00254BC4"/>
    <w:rsid w:val="002669D0"/>
    <w:rsid w:val="0026724A"/>
    <w:rsid w:val="00271779"/>
    <w:rsid w:val="002718BA"/>
    <w:rsid w:val="002776C1"/>
    <w:rsid w:val="00287AA4"/>
    <w:rsid w:val="0029206B"/>
    <w:rsid w:val="00293D33"/>
    <w:rsid w:val="0029733E"/>
    <w:rsid w:val="002979DF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C3024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C4504"/>
    <w:rsid w:val="004D0B4D"/>
    <w:rsid w:val="004D7299"/>
    <w:rsid w:val="004D7BFA"/>
    <w:rsid w:val="004E45EE"/>
    <w:rsid w:val="004E579C"/>
    <w:rsid w:val="00504928"/>
    <w:rsid w:val="00505BE1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478A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426C"/>
    <w:rsid w:val="006F4F84"/>
    <w:rsid w:val="006F701F"/>
    <w:rsid w:val="0070210C"/>
    <w:rsid w:val="00702EAD"/>
    <w:rsid w:val="007036EB"/>
    <w:rsid w:val="0071422B"/>
    <w:rsid w:val="0071598A"/>
    <w:rsid w:val="00723E0F"/>
    <w:rsid w:val="007260F8"/>
    <w:rsid w:val="00731E62"/>
    <w:rsid w:val="007341F5"/>
    <w:rsid w:val="0073671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C7B"/>
    <w:rsid w:val="00833F9C"/>
    <w:rsid w:val="008402BE"/>
    <w:rsid w:val="008409BB"/>
    <w:rsid w:val="00846562"/>
    <w:rsid w:val="00847955"/>
    <w:rsid w:val="00850140"/>
    <w:rsid w:val="00850144"/>
    <w:rsid w:val="00850E9C"/>
    <w:rsid w:val="0085193D"/>
    <w:rsid w:val="0085436B"/>
    <w:rsid w:val="008566A2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D61EE"/>
    <w:rsid w:val="008E0E13"/>
    <w:rsid w:val="008E16A1"/>
    <w:rsid w:val="008E2AC4"/>
    <w:rsid w:val="008E36E9"/>
    <w:rsid w:val="008E4B4A"/>
    <w:rsid w:val="008F2F5A"/>
    <w:rsid w:val="008F6C67"/>
    <w:rsid w:val="0090164C"/>
    <w:rsid w:val="00905AC4"/>
    <w:rsid w:val="009063D5"/>
    <w:rsid w:val="00915632"/>
    <w:rsid w:val="00917601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CD0"/>
    <w:rsid w:val="00A012D3"/>
    <w:rsid w:val="00A02B97"/>
    <w:rsid w:val="00A179D4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4546"/>
    <w:rsid w:val="00AC5F6C"/>
    <w:rsid w:val="00AD0345"/>
    <w:rsid w:val="00AD20AD"/>
    <w:rsid w:val="00AD257E"/>
    <w:rsid w:val="00AD6591"/>
    <w:rsid w:val="00AD73D0"/>
    <w:rsid w:val="00AE4170"/>
    <w:rsid w:val="00AE6F80"/>
    <w:rsid w:val="00AE7DE0"/>
    <w:rsid w:val="00AF11D6"/>
    <w:rsid w:val="00AF36C9"/>
    <w:rsid w:val="00AF4982"/>
    <w:rsid w:val="00AF5C61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4A78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379A"/>
    <w:rsid w:val="00C75216"/>
    <w:rsid w:val="00C81BEC"/>
    <w:rsid w:val="00C83564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E255C"/>
    <w:rsid w:val="00CE28F9"/>
    <w:rsid w:val="00CF2EA8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6C6C"/>
    <w:rsid w:val="00EE798C"/>
    <w:rsid w:val="00EF3B27"/>
    <w:rsid w:val="00EF5CD8"/>
    <w:rsid w:val="00EF60BA"/>
    <w:rsid w:val="00F03AFD"/>
    <w:rsid w:val="00F13FC1"/>
    <w:rsid w:val="00F15056"/>
    <w:rsid w:val="00F20428"/>
    <w:rsid w:val="00F221F8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6C06"/>
    <w:rsid w:val="00F9743A"/>
    <w:rsid w:val="00FA2F71"/>
    <w:rsid w:val="00FA3ADB"/>
    <w:rsid w:val="00FA50A1"/>
    <w:rsid w:val="00FA5BD4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Body Text"/>
    <w:basedOn w:val="a"/>
    <w:link w:val="af4"/>
    <w:rsid w:val="008D61EE"/>
    <w:pPr>
      <w:framePr w:hSpace="180" w:wrap="notBeside" w:hAnchor="margin" w:xAlign="center" w:y="-505"/>
      <w:widowControl/>
      <w:suppressAutoHyphens w:val="0"/>
      <w:jc w:val="center"/>
    </w:pPr>
    <w:rPr>
      <w:rFonts w:eastAsia="Times New Roman" w:cs="Times New Roman"/>
      <w:b/>
      <w:bCs/>
      <w:kern w:val="0"/>
      <w:sz w:val="12"/>
      <w:lang w:eastAsia="ru-RU" w:bidi="ar-SA"/>
    </w:rPr>
  </w:style>
  <w:style w:type="character" w:customStyle="1" w:styleId="af4">
    <w:name w:val="Основной текст Знак"/>
    <w:basedOn w:val="a0"/>
    <w:link w:val="af3"/>
    <w:rsid w:val="008D61EE"/>
    <w:rPr>
      <w:rFonts w:ascii="Times New Roman" w:eastAsia="Times New Roman" w:hAnsi="Times New Roman" w:cs="Times New Roman"/>
      <w:b/>
      <w:bCs/>
      <w:sz w:val="1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444FD-7DB7-4A40-B813-A9ECD920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Ибрагимов И.А.</cp:lastModifiedBy>
  <cp:revision>2</cp:revision>
  <cp:lastPrinted>2016-01-19T08:47:00Z</cp:lastPrinted>
  <dcterms:created xsi:type="dcterms:W3CDTF">2016-01-26T11:17:00Z</dcterms:created>
  <dcterms:modified xsi:type="dcterms:W3CDTF">2016-01-26T11:17:00Z</dcterms:modified>
</cp:coreProperties>
</file>