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35" w:rsidRPr="00DA4653" w:rsidRDefault="00DB1135" w:rsidP="00DB11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135" w:rsidRPr="00DA4653" w:rsidRDefault="00DB1135" w:rsidP="00DB1135">
      <w:pPr>
        <w:jc w:val="center"/>
        <w:rPr>
          <w:rFonts w:ascii="Times New Roman" w:hAnsi="Times New Roman" w:cs="Times New Roman"/>
          <w:b/>
          <w:sz w:val="36"/>
        </w:rPr>
      </w:pPr>
      <w:r w:rsidRPr="00DA4653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DB1135" w:rsidRPr="00DA4653" w:rsidRDefault="00DB1135" w:rsidP="00DB1135">
      <w:pPr>
        <w:jc w:val="center"/>
        <w:rPr>
          <w:rFonts w:ascii="Times New Roman" w:hAnsi="Times New Roman" w:cs="Times New Roman"/>
          <w:b/>
          <w:sz w:val="32"/>
        </w:rPr>
      </w:pPr>
      <w:r w:rsidRPr="00DA4653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DB1135" w:rsidRPr="00DA4653" w:rsidRDefault="006E42A9" w:rsidP="00DB1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2" o:spid="_x0000_s1026" style="position:absolute;z-index:251660288;visibility:visible;mso-position-vertical-relative:page" from="18.55pt,161.25pt" to="522.5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Cy8xLm2gAAAAkBAAAPAAAAAAAAAAAAAAAAAHcEAABkcnMvZG93bnJldi54bWxQSwUG&#10;AAAAAAQABADzAAAAfgUAAAAA&#10;" strokeweight="4.5pt">
            <v:stroke linestyle="thickThin"/>
            <w10:wrap anchory="page"/>
          </v:line>
        </w:pict>
      </w:r>
    </w:p>
    <w:p w:rsidR="00DB1135" w:rsidRPr="00DA4653" w:rsidRDefault="00DB1135" w:rsidP="00DB1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1135" w:rsidRPr="00DD000D" w:rsidRDefault="00DB1135" w:rsidP="00DB11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 июл</w:t>
      </w:r>
      <w:r w:rsidRPr="00DD000D">
        <w:rPr>
          <w:rFonts w:ascii="Times New Roman" w:hAnsi="Times New Roman" w:cs="Times New Roman"/>
          <w:b/>
          <w:sz w:val="28"/>
          <w:szCs w:val="28"/>
        </w:rPr>
        <w:t xml:space="preserve">я 2016 г. </w:t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D000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86D11">
        <w:rPr>
          <w:rFonts w:ascii="Times New Roman" w:hAnsi="Times New Roman" w:cs="Times New Roman"/>
          <w:b/>
          <w:sz w:val="28"/>
          <w:szCs w:val="28"/>
        </w:rPr>
        <w:t>42</w:t>
      </w:r>
    </w:p>
    <w:p w:rsidR="00993645" w:rsidRPr="00993645" w:rsidRDefault="00993645" w:rsidP="00993645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645" w:rsidRPr="00993645" w:rsidRDefault="00993645" w:rsidP="00993645">
      <w:pPr>
        <w:tabs>
          <w:tab w:val="center" w:pos="2662"/>
          <w:tab w:val="right" w:pos="9786"/>
        </w:tabs>
        <w:spacing w:after="35"/>
        <w:ind w:left="-15" w:firstLine="709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Об утверждении</w:t>
      </w:r>
      <w:r w:rsidR="00DB1135">
        <w:rPr>
          <w:rFonts w:ascii="Times New Roman" w:eastAsia="Calibri" w:hAnsi="Times New Roman" w:cs="Times New Roman"/>
          <w:b/>
          <w:color w:val="000000"/>
          <w:sz w:val="28"/>
        </w:rPr>
        <w:t xml:space="preserve"> м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униципальной </w:t>
      </w:r>
      <w:r w:rsidR="00DB113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ы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развития субъектов малого и среднего предпринимательства в муниципальном районе «Ботлихский район»на 2016-2018 годы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</w:p>
    <w:p w:rsidR="00167EF2" w:rsidRDefault="00167EF2" w:rsidP="002A6B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645" w:rsidRPr="002A6B4E" w:rsidRDefault="00993645" w:rsidP="002A6B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B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 и в целях создания благоприятных условий для развития малого и среднего предпринимательства, вовлечения широких народных масс в предпринимательскую деятельность, обеспечения занятости населения, легализации «теневого» бизнеса и роста налоговых отчислений всех уровней администрация муниципального района </w:t>
      </w:r>
      <w:r w:rsidRPr="002A6B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3473" w:rsidRDefault="00993645" w:rsidP="002A6B4E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2A6B4E">
        <w:rPr>
          <w:rFonts w:ascii="Times New Roman" w:hAnsi="Times New Roman" w:cs="Times New Roman"/>
          <w:sz w:val="28"/>
          <w:szCs w:val="28"/>
        </w:rPr>
        <w:t>1.Утвердить прилагаемую «</w:t>
      </w:r>
      <w:r w:rsidRPr="002A6B4E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Муниципальную программу развития субъектов малого и среднего предпринимательства в муниципальном районе «Ботлихский район» на 2016-2018 годы»</w:t>
      </w:r>
      <w:r w:rsidR="00073473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.</w:t>
      </w:r>
    </w:p>
    <w:p w:rsidR="00993645" w:rsidRPr="002A6B4E" w:rsidRDefault="00993645" w:rsidP="002A6B4E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bookmarkStart w:id="0" w:name="_GoBack"/>
      <w:bookmarkEnd w:id="0"/>
      <w:r w:rsidRPr="002A6B4E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2. Управлению финансов и экономики администрации МР «Ботлихский район» ежегодно уточнять объемы финансирования Программы с учетом возможностей</w:t>
      </w:r>
      <w:r w:rsidR="005073A6" w:rsidRPr="002A6B4E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местного бюджета муниципального района «Ботлихский район».</w:t>
      </w:r>
    </w:p>
    <w:p w:rsidR="005073A6" w:rsidRPr="002A6B4E" w:rsidRDefault="005073A6" w:rsidP="002A6B4E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3.  </w:t>
      </w:r>
      <w:r w:rsidRPr="002A6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«Дружба» и разместить на официальном сайте администрации муниципального района «Ботлихский район».</w:t>
      </w:r>
    </w:p>
    <w:p w:rsidR="00993645" w:rsidRPr="002A6B4E" w:rsidRDefault="00DB1135" w:rsidP="002A6B4E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1089660</wp:posOffset>
            </wp:positionH>
            <wp:positionV relativeFrom="page">
              <wp:posOffset>7172325</wp:posOffset>
            </wp:positionV>
            <wp:extent cx="1647825" cy="1581150"/>
            <wp:effectExtent l="19050" t="0" r="9525" b="0"/>
            <wp:wrapNone/>
            <wp:docPr id="3" name="Рисунок 3" descr="печать и подпись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 и подпись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645" w:rsidRPr="002A6B4E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постановления возложить на первого              заместителя главы администрации Магомедова А.И.</w:t>
      </w:r>
    </w:p>
    <w:p w:rsidR="00993645" w:rsidRPr="00993645" w:rsidRDefault="00993645" w:rsidP="00993645">
      <w:pPr>
        <w:tabs>
          <w:tab w:val="left" w:pos="993"/>
          <w:tab w:val="left" w:pos="7282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1135">
        <w:rPr>
          <w:rFonts w:ascii="Times New Roman" w:hAnsi="Times New Roman" w:cs="Times New Roman"/>
          <w:b/>
          <w:sz w:val="28"/>
          <w:szCs w:val="28"/>
          <w:lang w:eastAsia="ru-RU"/>
        </w:rPr>
        <w:t>Глава района                                                                                М. Патхулаев</w:t>
      </w: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Default="00993645" w:rsidP="00E33E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167EF2" w:rsidRDefault="00167EF2" w:rsidP="00E33E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8E7FCA" w:rsidRPr="007D6B78" w:rsidRDefault="008E7FCA" w:rsidP="00E33E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Содержание:</w:t>
      </w:r>
    </w:p>
    <w:p w:rsidR="008E7FCA" w:rsidRPr="007D6B78" w:rsidRDefault="008E7FCA" w:rsidP="00E33E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F677F" w:rsidRPr="007D6B78" w:rsidRDefault="009F677F" w:rsidP="00E33E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Паспорт программы</w:t>
      </w:r>
    </w:p>
    <w:p w:rsidR="009F677F" w:rsidRPr="007D6B78" w:rsidRDefault="009F677F" w:rsidP="00E33E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1. Обоснование необходимости целевой программы</w:t>
      </w:r>
    </w:p>
    <w:p w:rsidR="009F677F" w:rsidRPr="007D6B78" w:rsidRDefault="009F677F" w:rsidP="00E33E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развития малого и среднего предпринимательства</w:t>
      </w:r>
    </w:p>
    <w:p w:rsidR="009F677F" w:rsidRPr="007D6B78" w:rsidRDefault="009F677F" w:rsidP="00E33E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201</w:t>
      </w:r>
      <w:r w:rsidR="008E7FCA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6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-201</w:t>
      </w:r>
      <w:r w:rsidR="008E7FCA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8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годы.</w:t>
      </w:r>
    </w:p>
    <w:p w:rsidR="009F677F" w:rsidRPr="007D6B78" w:rsidRDefault="009F677F" w:rsidP="00E33E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2. Основные цели и задачи программы.</w:t>
      </w:r>
    </w:p>
    <w:p w:rsidR="009F677F" w:rsidRPr="007D6B78" w:rsidRDefault="009F677F" w:rsidP="00E33E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3. Сроки реализации Программы.</w:t>
      </w:r>
    </w:p>
    <w:p w:rsidR="009F677F" w:rsidRDefault="009F677F" w:rsidP="00E33E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4. Основные мероприятия Программы.</w:t>
      </w:r>
    </w:p>
    <w:p w:rsidR="007D6B78" w:rsidRPr="007D6B78" w:rsidRDefault="007D6B78" w:rsidP="00E33E51">
      <w:pPr>
        <w:shd w:val="clear" w:color="auto" w:fill="FFFFFF" w:themeFill="background1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7D6B78" w:rsidRDefault="009F677F" w:rsidP="00E33E51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Паспорт</w:t>
      </w:r>
    </w:p>
    <w:p w:rsidR="009F677F" w:rsidRPr="007D6B78" w:rsidRDefault="00DB1135" w:rsidP="00E33E51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рограммы развития субъектов малого и среднего предпринимательства в муниципальном районе «</w:t>
      </w:r>
      <w:r w:rsidR="008E7FCA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Ботлих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ский район»на 201</w:t>
      </w:r>
      <w:r w:rsidR="008E7FCA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6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-201</w:t>
      </w:r>
      <w:r w:rsidR="008E7FCA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8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годы.</w:t>
      </w:r>
    </w:p>
    <w:tbl>
      <w:tblPr>
        <w:tblW w:w="98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7"/>
        <w:gridCol w:w="6118"/>
      </w:tblGrid>
      <w:tr w:rsidR="009F677F" w:rsidRPr="009F677F" w:rsidTr="007D6B78">
        <w:trPr>
          <w:jc w:val="center"/>
        </w:trPr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развития малого и среднего предпринимательства</w:t>
            </w:r>
          </w:p>
        </w:tc>
      </w:tr>
      <w:tr w:rsidR="009F677F" w:rsidRPr="009F677F" w:rsidTr="007D6B78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8E7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«</w:t>
            </w:r>
            <w:r w:rsidR="008E7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</w:t>
            </w: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район»</w:t>
            </w:r>
          </w:p>
        </w:tc>
      </w:tr>
      <w:tr w:rsidR="009F677F" w:rsidRPr="009F677F" w:rsidTr="007D6B78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8E7FCA" w:rsidP="008E7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</w:t>
            </w:r>
            <w:r w:rsidR="009F677F"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</w:t>
            </w:r>
            <w:r w:rsidR="00C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район» </w:t>
            </w:r>
          </w:p>
        </w:tc>
      </w:tr>
      <w:tr w:rsidR="009F677F" w:rsidRPr="009F677F" w:rsidTr="007D6B78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малого и среднего предпринимательства;</w:t>
            </w:r>
          </w:p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широких масс населения в предпринимательскую деятельность;</w:t>
            </w:r>
          </w:p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легализация «теневого» бизнеса;</w:t>
            </w:r>
          </w:p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налоговых отчислений в бюджеты всех уровней.</w:t>
            </w:r>
          </w:p>
        </w:tc>
      </w:tr>
      <w:tr w:rsidR="009F677F" w:rsidRPr="009F677F" w:rsidTr="007D6B78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 и экономических условий для дальнейшего развития малого и среднего предпринимательства.</w:t>
            </w:r>
          </w:p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Методическое и информационное обеспечение субъектов малого и среднего предпринимательства.</w:t>
            </w:r>
          </w:p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и эффективности мер государственной поддержки малого и среднего предпринимательства.</w:t>
            </w:r>
          </w:p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поддержки, в т</w:t>
            </w:r>
            <w:r w:rsidR="007D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D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 </w:t>
            </w: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и финансовой </w:t>
            </w:r>
            <w:r w:rsidR="007D6B78"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начинающих предпринимателей</w:t>
            </w: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Поддержка выставочно-ярмарочной деятельности субъектов малого и среднего предпринимательства.</w:t>
            </w:r>
          </w:p>
        </w:tc>
      </w:tr>
      <w:tr w:rsidR="009F677F" w:rsidRPr="009F677F" w:rsidTr="007D6B78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7D6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D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D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F677F" w:rsidRPr="009F677F" w:rsidTr="007D6B78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7D6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</w:t>
            </w:r>
            <w:r w:rsidR="007D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</w:t>
            </w: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район» РД, </w:t>
            </w:r>
            <w:r w:rsidR="007D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предпринимательству и инвестициям Республики Дагестан</w:t>
            </w:r>
          </w:p>
        </w:tc>
      </w:tr>
      <w:tr w:rsidR="009F677F" w:rsidRPr="009F677F" w:rsidTr="007D6B78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7D6B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 «</w:t>
            </w:r>
            <w:r w:rsidR="007D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</w:t>
            </w: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район», Республиканский бюджет.</w:t>
            </w:r>
          </w:p>
        </w:tc>
      </w:tr>
      <w:tr w:rsidR="009F677F" w:rsidRPr="009F677F" w:rsidTr="007D6B78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рабочих мест;</w:t>
            </w:r>
          </w:p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налоговых поступлений.</w:t>
            </w:r>
          </w:p>
        </w:tc>
      </w:tr>
      <w:tr w:rsidR="009F677F" w:rsidRPr="009F677F" w:rsidTr="007D6B78">
        <w:trPr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и координирует исполнение программы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9F677F" w:rsidRDefault="007D6B78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</w:t>
            </w:r>
            <w:r w:rsidRPr="009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Ботлих</w:t>
            </w:r>
            <w:r w:rsidR="00C1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Агентство по предпринимательству и инвестициям Республики Дагестан</w:t>
            </w:r>
          </w:p>
        </w:tc>
      </w:tr>
    </w:tbl>
    <w:p w:rsidR="009F677F" w:rsidRPr="007D6B78" w:rsidRDefault="009F677F" w:rsidP="00E33E51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1. Обоснование необходимости целевой программы развития малого и среднего предпринимательства на 201</w:t>
      </w:r>
      <w:r w:rsid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6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-201</w:t>
      </w:r>
      <w:r w:rsid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8 годы</w:t>
      </w:r>
    </w:p>
    <w:p w:rsidR="009F677F" w:rsidRPr="007D6B78" w:rsidRDefault="009F677F" w:rsidP="00036C99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Малый и средний бизнес – основа стабильного гражданского общества. Он не только выполняет огромную роль, поддерживая экономическую активность большей части населения, но и обеспечивает значительные налоговые поступления в бюджеты всех уровней. В нынешней непростой ситуации именно малый и средний бизнес может выступать в качестве стабилизатора, а потому вправе рассчитывать на соответствующее внимание общества и государства.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Мировой опыт показывает, что если государство хочет развиваться динамично и устойчиво, то его социально-экономические программы должны обязательно включать меры по стимулированию малого и среднего предпринимательства.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Работа, проводимая руководством муниципального района «</w:t>
      </w:r>
      <w:r w:rsid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Ботлих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ский район» обеспечивает развитие малого и среднего предпринимательства.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1 января 201</w:t>
      </w:r>
      <w:r w:rsid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6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года в </w:t>
      </w:r>
      <w:r w:rsid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Ботлих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ском районе зарегистрировано </w:t>
      </w:r>
      <w:r w:rsid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1052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единиц субъектов малого и среднего предпринимательства, которые принимают активное участие в решении социальных и финансово-экономических задач района.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Отсутствие надлежащей инфраструктуры поддержки малого и среднего предпринимательства сказывается на их дальнейшем развитии.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Основными причинами, препятствующими успешному развитию предпринимательства, являются: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не понимание того, что малый бизнес перспектива развития экономики района;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недостаточное развитие инфраструктуры поддержки малого и среднего предпринимательства;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отсутствие доступа к банковским кредитам из-за высокой процентной ставки и отсутствия залогового обеспечения;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низкий образовательный уровень предпринимателей.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Настоящая программа представляет собой комплексный подход к созданию благоприятных условий для развития предпринимательства.</w:t>
      </w:r>
    </w:p>
    <w:p w:rsidR="00FA095F" w:rsidRDefault="00FA095F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2. Основные цели и задачи программы.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Основными целями Программы являются: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создание благоприятных условий для развития 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вовлечение широких народных масс в предпринимательскую деятельность;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увеличение количества субъектов малого и среднего 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легализация «теневого бизнеса»;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рост налоговых отчислений всех уровней;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увеличение доли малого и среднего предпринимательства в формированиивалового продукта.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Для достижения этих целей необходимо решить следующие задачи: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создание правовых и экономических условий для дальнейшего развития малого исреднего 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повышение качества и эффективности мер государственной поддержки малого исреднего 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совершенствование инфраструктуры поддержки субъектов малого и среднегопредпринимательства;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обеспечение </w:t>
      </w:r>
      <w:r w:rsidR="00C73182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поддержки в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т</w:t>
      </w:r>
      <w:r w:rsidR="00C1553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ом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</w:t>
      </w:r>
      <w:r w:rsidR="00C1553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исле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образовательной и финансовой, начинающихпредпринимателей;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поддержка выставочно-ярмарочной деятельности субъектов малого и среднегопредпринимательства;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развитие малого и среднего предпринимательства в сфере промышленности истроительства.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Приоритетными направлениями поддержки являются: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производство и переработка сельскохозяйственной продукции;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повышение квалификации, образовательного и правового уровня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предпринимателей;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поддержка начинающих предпринимателей;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реализация инвестиционных проектов, способствующих созданию новых рабочихмест.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lastRenderedPageBreak/>
        <w:t>3. Сроки реализации Программы.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Настоящая Программа разработана на 201</w:t>
      </w:r>
      <w:r w:rsidR="00C1553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6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-201</w:t>
      </w:r>
      <w:r w:rsidR="00C1553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8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годы. Мероприятия будут выполняться в соответствии со сроками, согласно приложению №1 и могут быть скорректированы в зависимости от происходящих экономических реформ.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4. Основные мероприятия Программы.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Программа содержит 13 мероприятий, которые направлены на следующие направления: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формирование благоприятной среды для развития малого и среднего 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совершенствование и развитие инфраструктуры поддержки малого и среднего 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информационно-образовательное обеспечение малого и среднего предпринимательства.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Для формирования благоприятной среды для развития малого и среднего предпринимательства предусмотрены мероприятия по совершенствованию нормативной и правовой базы, регулирующих предпринимательскую деятельность, анализ экономических и социальных проблем малого и среднего предпринимательства, популяризацию и пропаганду идей малого и среднего предпринимательства.</w:t>
      </w:r>
    </w:p>
    <w:p w:rsidR="009F677F" w:rsidRPr="007D6B78" w:rsidRDefault="00C1553A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 мероприятиям,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направленным на совершенствование и развитие инфраструктуры поддержки малого предпринимательства относится создание методической, информационной и консультативной базы.</w:t>
      </w:r>
    </w:p>
    <w:p w:rsidR="009F677F" w:rsidRDefault="009F677F" w:rsidP="00036C99">
      <w:pPr>
        <w:shd w:val="clear" w:color="auto" w:fill="FFFFFF" w:themeFill="background1"/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Острый дефицит высококвалифицированных специалистов, нашел отражение в мероприятиях направленных на подготовку квалифицированных специалистов для малого и среднего предпринимательства.</w:t>
      </w:r>
    </w:p>
    <w:p w:rsidR="00B77B7A" w:rsidRPr="007D6B78" w:rsidRDefault="00B77B7A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Планируется проводить «круглые столы» с привлечением работников налоговой службы, правоохранительных органов и средств массовой информации.</w:t>
      </w:r>
    </w:p>
    <w:p w:rsidR="00B77B7A" w:rsidRPr="007D6B78" w:rsidRDefault="00B77B7A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Планируется также распространение информационных, методических и справочных пособий для субъектов малого и среднего предпринимательства.</w:t>
      </w:r>
    </w:p>
    <w:p w:rsidR="00B77B7A" w:rsidRPr="007D6B78" w:rsidRDefault="00B77B7A" w:rsidP="00036C99">
      <w:pPr>
        <w:shd w:val="clear" w:color="auto" w:fill="FFFFFF" w:themeFill="background1"/>
        <w:spacing w:before="100" w:beforeAutospacing="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Основными источниками финансирования являются:</w:t>
      </w:r>
    </w:p>
    <w:p w:rsidR="00B77B7A" w:rsidRPr="007D6B78" w:rsidRDefault="00B77B7A" w:rsidP="00036C99">
      <w:pPr>
        <w:shd w:val="clear" w:color="auto" w:fill="FFFFFF" w:themeFill="background1"/>
        <w:spacing w:before="100" w:beforeAutospacing="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средства республиканского бюджета РД;</w:t>
      </w:r>
    </w:p>
    <w:p w:rsidR="00B77B7A" w:rsidRPr="007D6B78" w:rsidRDefault="00B77B7A" w:rsidP="00036C99">
      <w:pPr>
        <w:shd w:val="clear" w:color="auto" w:fill="FFFFFF" w:themeFill="background1"/>
        <w:spacing w:before="100" w:beforeAutospacing="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- средства местного бюджета;</w:t>
      </w:r>
    </w:p>
    <w:p w:rsidR="00B77B7A" w:rsidRPr="007D6B78" w:rsidRDefault="00B77B7A" w:rsidP="00036C99">
      <w:pPr>
        <w:shd w:val="clear" w:color="auto" w:fill="FFFFFF" w:themeFill="background1"/>
        <w:spacing w:before="100" w:beforeAutospacing="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внебюджетные средства.</w:t>
      </w:r>
    </w:p>
    <w:p w:rsidR="00B77B7A" w:rsidRPr="007D6B78" w:rsidRDefault="00B77B7A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Объёмы средств, предусматриваемые в Программе, могут изменяться исходя из возможностей местного бюджета, а также от объёмов привлечённых внебюджетных средств.</w:t>
      </w: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471EB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03C" w:rsidRDefault="004C603C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03C" w:rsidRDefault="004C603C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03C" w:rsidRDefault="004C603C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03C" w:rsidRDefault="004C603C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03C" w:rsidRDefault="004C603C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C603C" w:rsidRDefault="004C603C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A6B4E" w:rsidRDefault="002A6B4E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A6B4E" w:rsidRDefault="002A6B4E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A6B4E" w:rsidRDefault="002A6B4E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A6B4E" w:rsidRDefault="002A6B4E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905B8" w:rsidRDefault="004905B8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905B8" w:rsidRDefault="004905B8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905B8" w:rsidRDefault="004905B8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905B8" w:rsidRDefault="004905B8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4905B8" w:rsidRDefault="004905B8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A6B4E" w:rsidRDefault="002A6B4E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142791" w:rsidRDefault="00142791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142791" w:rsidRDefault="00142791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142791" w:rsidRDefault="00142791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142791" w:rsidRDefault="00142791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142791" w:rsidRDefault="00142791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142791" w:rsidRDefault="00142791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142791" w:rsidRDefault="00142791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B77B7A" w:rsidRPr="00C1553A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C155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Приложение №1</w:t>
      </w:r>
    </w:p>
    <w:p w:rsidR="00B77B7A" w:rsidRPr="00C1553A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C155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к Программе развития субъектов</w:t>
      </w:r>
    </w:p>
    <w:p w:rsidR="00B77B7A" w:rsidRPr="00C1553A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C155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малого и среднего предпринимательства</w:t>
      </w:r>
    </w:p>
    <w:p w:rsidR="00B77B7A" w:rsidRPr="00C1553A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  <w:r w:rsidRPr="00C155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МР «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Ботлих</w:t>
      </w:r>
      <w:r w:rsidRPr="00C155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ский район» на 201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6</w:t>
      </w:r>
      <w:r w:rsidRPr="00C155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8</w:t>
      </w:r>
      <w:r w:rsidRPr="00C155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годы</w:t>
      </w:r>
    </w:p>
    <w:p w:rsidR="00662A5F" w:rsidRDefault="00B77B7A" w:rsidP="0047142C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</w:pP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Перечень основных мероприятий муниципальной целевой программы развития малого и среднего предпринимательства в муниципальном районе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Ботлихский район»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6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8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 xml:space="preserve"> годы.</w:t>
      </w:r>
    </w:p>
    <w:tbl>
      <w:tblPr>
        <w:tblpPr w:leftFromText="180" w:rightFromText="180" w:vertAnchor="text" w:horzAnchor="margin" w:tblpXSpec="center" w:tblpY="119"/>
        <w:tblW w:w="10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699"/>
        <w:gridCol w:w="3827"/>
        <w:gridCol w:w="993"/>
        <w:gridCol w:w="850"/>
        <w:gridCol w:w="851"/>
        <w:gridCol w:w="850"/>
        <w:gridCol w:w="2835"/>
      </w:tblGrid>
      <w:tr w:rsidR="009A2ABC" w:rsidRPr="009A2ABC" w:rsidTr="009A2ABC"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финансирования     тыс. руб.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Исполнители  </w:t>
            </w:r>
          </w:p>
        </w:tc>
      </w:tr>
      <w:tr w:rsidR="009A2ABC" w:rsidRPr="009A2ABC" w:rsidTr="009A2ABC">
        <w:trPr>
          <w:trHeight w:val="111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Рес.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Внебюд. средства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ABC" w:rsidRPr="009A2ABC" w:rsidTr="009A2ABC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Совета по поддержке малого и среднего предпринимательства </w:t>
            </w:r>
          </w:p>
        </w:tc>
      </w:tr>
      <w:tr w:rsidR="009A2ABC" w:rsidRPr="009A2ABC" w:rsidTr="009A2ABC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и пропаганда идей развития малого и среднего предпринимательства.   Проведение конкурсов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-Лучший предприниматель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-Лучший по профессии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муниципального района «Ботлихский район»</w:t>
            </w:r>
          </w:p>
        </w:tc>
      </w:tr>
      <w:tr w:rsidR="009A2ABC" w:rsidRPr="009A2ABC" w:rsidTr="009A2ABC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предпринимательства, организаций инфраструктуры поддержки субъектов малого предпринимательства, получивших государственную поддержку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муниципального района «Ботлихский район»</w:t>
            </w:r>
          </w:p>
        </w:tc>
      </w:tr>
      <w:tr w:rsidR="009A2ABC" w:rsidRPr="009A2ABC" w:rsidTr="009A2ABC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 Советом предпринимателей с целью решения задач поддержки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муниципального района «Ботлихский район», Совета по поддержке малого и среднего предпринимательства</w:t>
            </w:r>
          </w:p>
        </w:tc>
      </w:tr>
      <w:tr w:rsidR="009A2ABC" w:rsidRPr="009A2ABC" w:rsidTr="009A2ABC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консультационной, организационной, методической помощи субъектам малого и среднего предпринимательства.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муниципального района «Ботлихский район», Совета по поддержке малого и среднего предпринимательства</w:t>
            </w:r>
          </w:p>
        </w:tc>
      </w:tr>
      <w:tr w:rsidR="009A2ABC" w:rsidRPr="009A2ABC" w:rsidTr="009A2ABC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организаций 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поддержки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МР 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«Ботлихский район» РД</w:t>
            </w:r>
          </w:p>
        </w:tc>
      </w:tr>
      <w:tr w:rsidR="009A2ABC" w:rsidRPr="009A2ABC" w:rsidTr="009A2ABC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малого и среднего предпринимательства, освещение проблем и перспектив его развития с использованием средств массовой инф.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муниципального района «Ботлихский район», Совета по поддержке малого и среднего предпринимательства</w:t>
            </w:r>
          </w:p>
        </w:tc>
      </w:tr>
      <w:tr w:rsidR="009A2ABC" w:rsidRPr="009A2ABC" w:rsidTr="009A2ABC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обучения и повышения квалификации специалистов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по поддержке малого и среднего предпринимательства</w:t>
            </w:r>
          </w:p>
        </w:tc>
      </w:tr>
      <w:tr w:rsidR="009A2ABC" w:rsidRPr="009A2ABC" w:rsidTr="009A2ABC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грантов 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4C603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ABC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9A2ABC" w:rsidRPr="009A2ABC" w:rsidRDefault="004C603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2ABC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4C603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ABC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9A2ABC" w:rsidRPr="009A2ABC" w:rsidRDefault="004C603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2ABC"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МР «Ботлихский район» РД</w:t>
            </w:r>
          </w:p>
        </w:tc>
      </w:tr>
      <w:tr w:rsidR="009A2ABC" w:rsidRPr="009A2ABC" w:rsidTr="009A2ABC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информационных изданий, методических и справочных пособий для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финансов и экономики администрации муниципального района «Ботлихский район», Совета по поддержке малого и среднего предпринимательства</w:t>
            </w:r>
          </w:p>
        </w:tc>
      </w:tr>
      <w:tr w:rsidR="009A2ABC" w:rsidRPr="009A2ABC" w:rsidTr="009A2ABC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перечня муниципального имущества, в том числе незавершенного строительства, в целях предоставления субъектам малого и среднего предпринимательства для ведения предпринимательской деятельности, в том числе в аренду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управления муниципальным имуществом и землепользованию администрации МР «Ботлихский район» </w:t>
            </w:r>
          </w:p>
        </w:tc>
      </w:tr>
      <w:tr w:rsidR="009A2ABC" w:rsidRPr="009A2ABC" w:rsidTr="009A2ABC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перечня свободных земельных участков и содействие в их выделении субъектам малого и среднего предпринимательства для сельскохозяйственного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управления муниципальным имуществом и землепользованию администрации МР «Ботлихский район»</w:t>
            </w:r>
          </w:p>
        </w:tc>
      </w:tr>
      <w:tr w:rsidR="009A2ABC" w:rsidRPr="009A2ABC" w:rsidTr="009A2ABC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A2ABC" w:rsidRPr="009A2ABC" w:rsidRDefault="004C603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A2ABC"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9A2ABC" w:rsidRPr="009A2ABC" w:rsidRDefault="004C603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A2ABC"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A2ABC" w:rsidRPr="009A2ABC" w:rsidRDefault="004C603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A2ABC"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9A2ABC" w:rsidRPr="009A2ABC" w:rsidRDefault="004C603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A2ABC"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A2ABC" w:rsidRPr="009A2ABC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9A2ABC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142C" w:rsidRPr="007D6B78" w:rsidRDefault="0047142C" w:rsidP="00142791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sectPr w:rsidR="0047142C" w:rsidRPr="007D6B78" w:rsidSect="00142791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21A" w:rsidRDefault="0045521A" w:rsidP="00BA66A5">
      <w:r>
        <w:separator/>
      </w:r>
    </w:p>
  </w:endnote>
  <w:endnote w:type="continuationSeparator" w:id="1">
    <w:p w:rsidR="0045521A" w:rsidRDefault="0045521A" w:rsidP="00BA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21A" w:rsidRDefault="0045521A" w:rsidP="00BA66A5">
      <w:r>
        <w:separator/>
      </w:r>
    </w:p>
  </w:footnote>
  <w:footnote w:type="continuationSeparator" w:id="1">
    <w:p w:rsidR="0045521A" w:rsidRDefault="0045521A" w:rsidP="00BA6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6976"/>
    <w:multiLevelType w:val="hybridMultilevel"/>
    <w:tmpl w:val="E14E1984"/>
    <w:lvl w:ilvl="0" w:tplc="2E501D70">
      <w:start w:val="1"/>
      <w:numFmt w:val="decimal"/>
      <w:lvlText w:val="%1."/>
      <w:lvlJc w:val="left"/>
      <w:pPr>
        <w:ind w:left="568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"/>
      <w:lvlJc w:val="left"/>
      <w:pPr>
        <w:ind w:left="2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419001B">
      <w:start w:val="1"/>
      <w:numFmt w:val="lowerRoman"/>
      <w:lvlText w:val="%3"/>
      <w:lvlJc w:val="left"/>
      <w:pPr>
        <w:ind w:left="3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419000F">
      <w:start w:val="1"/>
      <w:numFmt w:val="decimal"/>
      <w:lvlText w:val="%4"/>
      <w:lvlJc w:val="left"/>
      <w:pPr>
        <w:ind w:left="3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190019">
      <w:start w:val="1"/>
      <w:numFmt w:val="lowerLetter"/>
      <w:lvlText w:val="%5"/>
      <w:lvlJc w:val="left"/>
      <w:pPr>
        <w:ind w:left="4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419001B">
      <w:start w:val="1"/>
      <w:numFmt w:val="lowerRoman"/>
      <w:lvlText w:val="%6"/>
      <w:lvlJc w:val="left"/>
      <w:pPr>
        <w:ind w:left="5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419000F">
      <w:start w:val="1"/>
      <w:numFmt w:val="decimal"/>
      <w:lvlText w:val="%7"/>
      <w:lvlJc w:val="left"/>
      <w:pPr>
        <w:ind w:left="5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190019">
      <w:start w:val="1"/>
      <w:numFmt w:val="lowerLetter"/>
      <w:lvlText w:val="%8"/>
      <w:lvlJc w:val="left"/>
      <w:pPr>
        <w:ind w:left="6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419001B">
      <w:start w:val="1"/>
      <w:numFmt w:val="lowerRoman"/>
      <w:lvlText w:val="%9"/>
      <w:lvlJc w:val="left"/>
      <w:pPr>
        <w:ind w:left="7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F677F"/>
    <w:rsid w:val="00030130"/>
    <w:rsid w:val="00036C99"/>
    <w:rsid w:val="00066E7D"/>
    <w:rsid w:val="00073473"/>
    <w:rsid w:val="000B58A4"/>
    <w:rsid w:val="00142791"/>
    <w:rsid w:val="00160728"/>
    <w:rsid w:val="00167EF2"/>
    <w:rsid w:val="002125F2"/>
    <w:rsid w:val="00232DEE"/>
    <w:rsid w:val="00246D1A"/>
    <w:rsid w:val="002A6B4E"/>
    <w:rsid w:val="002E451F"/>
    <w:rsid w:val="00386D11"/>
    <w:rsid w:val="00387132"/>
    <w:rsid w:val="003A2812"/>
    <w:rsid w:val="003C3198"/>
    <w:rsid w:val="00444C3A"/>
    <w:rsid w:val="004478B7"/>
    <w:rsid w:val="0045521A"/>
    <w:rsid w:val="0047142C"/>
    <w:rsid w:val="00471EB5"/>
    <w:rsid w:val="004905B8"/>
    <w:rsid w:val="00497F77"/>
    <w:rsid w:val="004C603C"/>
    <w:rsid w:val="005073A6"/>
    <w:rsid w:val="005649E5"/>
    <w:rsid w:val="00586031"/>
    <w:rsid w:val="005A5054"/>
    <w:rsid w:val="005D56A5"/>
    <w:rsid w:val="005E6E36"/>
    <w:rsid w:val="00662A5F"/>
    <w:rsid w:val="006A4DD9"/>
    <w:rsid w:val="006E42A9"/>
    <w:rsid w:val="007D6B78"/>
    <w:rsid w:val="00817F92"/>
    <w:rsid w:val="008B2FFB"/>
    <w:rsid w:val="008E7FCA"/>
    <w:rsid w:val="00953B59"/>
    <w:rsid w:val="00993645"/>
    <w:rsid w:val="009A2ABC"/>
    <w:rsid w:val="009F677F"/>
    <w:rsid w:val="00B77B7A"/>
    <w:rsid w:val="00BA66A5"/>
    <w:rsid w:val="00C1553A"/>
    <w:rsid w:val="00C425D7"/>
    <w:rsid w:val="00C73182"/>
    <w:rsid w:val="00DB1135"/>
    <w:rsid w:val="00DF6469"/>
    <w:rsid w:val="00E33E51"/>
    <w:rsid w:val="00FA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45"/>
  </w:style>
  <w:style w:type="paragraph" w:styleId="1">
    <w:name w:val="heading 1"/>
    <w:basedOn w:val="a"/>
    <w:next w:val="a"/>
    <w:link w:val="10"/>
    <w:uiPriority w:val="9"/>
    <w:qFormat/>
    <w:rsid w:val="00030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6A5"/>
  </w:style>
  <w:style w:type="paragraph" w:styleId="a5">
    <w:name w:val="footer"/>
    <w:basedOn w:val="a"/>
    <w:link w:val="a6"/>
    <w:uiPriority w:val="99"/>
    <w:unhideWhenUsed/>
    <w:rsid w:val="00BA6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6A5"/>
  </w:style>
  <w:style w:type="character" w:customStyle="1" w:styleId="10">
    <w:name w:val="Заголовок 1 Знак"/>
    <w:basedOn w:val="a0"/>
    <w:link w:val="1"/>
    <w:uiPriority w:val="9"/>
    <w:rsid w:val="00030130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7">
    <w:name w:val="No Spacing"/>
    <w:uiPriority w:val="1"/>
    <w:qFormat/>
    <w:rsid w:val="00471EB5"/>
  </w:style>
  <w:style w:type="paragraph" w:styleId="a8">
    <w:name w:val="List Paragraph"/>
    <w:basedOn w:val="a"/>
    <w:uiPriority w:val="34"/>
    <w:qFormat/>
    <w:rsid w:val="009936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1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9715-90CE-4463-8489-B8CE83F5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Абубакар Эко</dc:creator>
  <cp:lastModifiedBy>Зулайха</cp:lastModifiedBy>
  <cp:revision>6</cp:revision>
  <cp:lastPrinted>2016-07-21T07:06:00Z</cp:lastPrinted>
  <dcterms:created xsi:type="dcterms:W3CDTF">2016-07-21T06:27:00Z</dcterms:created>
  <dcterms:modified xsi:type="dcterms:W3CDTF">2016-07-21T07:06:00Z</dcterms:modified>
</cp:coreProperties>
</file>