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B00" w:rsidRPr="00D126A4" w:rsidRDefault="00785B00" w:rsidP="00D126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26A4">
        <w:rPr>
          <w:rFonts w:ascii="Times New Roman" w:hAnsi="Times New Roman" w:cs="Times New Roman"/>
          <w:b/>
          <w:sz w:val="27"/>
          <w:szCs w:val="27"/>
        </w:rPr>
        <w:t>Внесудебный и судебный порядок ограничения доступа к интернет-сайтам, содержащим запрещенную к распространению информацию</w:t>
      </w:r>
    </w:p>
    <w:p w:rsidR="00D126A4" w:rsidRP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6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126A4">
        <w:rPr>
          <w:rFonts w:ascii="Times New Roman" w:hAnsi="Times New Roman" w:cs="Times New Roman"/>
          <w:sz w:val="27"/>
          <w:szCs w:val="27"/>
        </w:rPr>
        <w:t xml:space="preserve">Федеральным законом от 27.07.2006 № 149-ФЗ «Об информации, информационных технологиях и о защите информации»  (ст.15.1) </w:t>
      </w:r>
      <w:r w:rsidR="006A0A9B" w:rsidRPr="00D126A4">
        <w:rPr>
          <w:rFonts w:ascii="Times New Roman" w:hAnsi="Times New Roman" w:cs="Times New Roman"/>
          <w:sz w:val="27"/>
          <w:szCs w:val="27"/>
        </w:rPr>
        <w:t>установлено</w:t>
      </w:r>
      <w:r w:rsidRPr="00D126A4">
        <w:rPr>
          <w:rFonts w:ascii="Times New Roman" w:hAnsi="Times New Roman" w:cs="Times New Roman"/>
          <w:sz w:val="27"/>
          <w:szCs w:val="27"/>
        </w:rPr>
        <w:t>, что в целях ограничения доступа к сайтам в сети «Интернет», содержащим информацию, распространение которой в Российской Федерации запрещено, создается единая автоматизированная информационная система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 (далее – Реестр).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6A4">
        <w:rPr>
          <w:rFonts w:ascii="Times New Roman" w:hAnsi="Times New Roman" w:cs="Times New Roman"/>
          <w:sz w:val="27"/>
          <w:szCs w:val="27"/>
        </w:rPr>
        <w:t>Указанной нормой права установлено три основания для включения в Реестр сведений о сайтах, содержащих запрещенную к распространению информацию.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6A4">
        <w:rPr>
          <w:rFonts w:ascii="Times New Roman" w:hAnsi="Times New Roman" w:cs="Times New Roman"/>
          <w:sz w:val="27"/>
          <w:szCs w:val="27"/>
        </w:rPr>
        <w:t>Одним из внесудебных способов включения в реестр сведений является решение уполномоченных Правительством Российской Федерации федеральных органов исполнительной власти в отношении распространяемых посредством сети «Интернет»: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6A4">
        <w:rPr>
          <w:rFonts w:ascii="Times New Roman" w:hAnsi="Times New Roman" w:cs="Times New Roman"/>
          <w:sz w:val="27"/>
          <w:szCs w:val="27"/>
        </w:rPr>
        <w:t>-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 (Федеральная служба по надзору в сфере связи, информационных технологий и массовых коммуникаций);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6A4">
        <w:rPr>
          <w:rFonts w:ascii="Times New Roman" w:hAnsi="Times New Roman" w:cs="Times New Roman"/>
          <w:sz w:val="27"/>
          <w:szCs w:val="27"/>
        </w:rPr>
        <w:t xml:space="preserve">- информации о способах, методах разработки, изготовления и использования наркотических средств, психотропных веществ и их прекурсоров, новых потенциально опасных психоактивных веществ, местах их приобретения, способах и местах культивирования </w:t>
      </w:r>
      <w:proofErr w:type="spellStart"/>
      <w:r w:rsidRPr="00D126A4">
        <w:rPr>
          <w:rFonts w:ascii="Times New Roman" w:hAnsi="Times New Roman" w:cs="Times New Roman"/>
          <w:sz w:val="27"/>
          <w:szCs w:val="27"/>
        </w:rPr>
        <w:t>наркосодержащих</w:t>
      </w:r>
      <w:proofErr w:type="spellEnd"/>
      <w:r w:rsidRPr="00D126A4">
        <w:rPr>
          <w:rFonts w:ascii="Times New Roman" w:hAnsi="Times New Roman" w:cs="Times New Roman"/>
          <w:sz w:val="27"/>
          <w:szCs w:val="27"/>
        </w:rPr>
        <w:t xml:space="preserve"> растений (Министерство внутренних дел Российской Федерации);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6A4">
        <w:rPr>
          <w:rFonts w:ascii="Times New Roman" w:hAnsi="Times New Roman" w:cs="Times New Roman"/>
          <w:sz w:val="27"/>
          <w:szCs w:val="27"/>
        </w:rPr>
        <w:t>- информации о способах совершения самоубийства, а также призывов к совершению самоубийства (Федеральная служба по надзору в сфере защиты прав потребителей и благополучия человека);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6A4">
        <w:rPr>
          <w:rFonts w:ascii="Times New Roman" w:hAnsi="Times New Roman" w:cs="Times New Roman"/>
          <w:sz w:val="27"/>
          <w:szCs w:val="27"/>
        </w:rPr>
        <w:t>-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 (Федеральное агентство по делам молодежи);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6A4">
        <w:rPr>
          <w:rFonts w:ascii="Times New Roman" w:hAnsi="Times New Roman" w:cs="Times New Roman"/>
          <w:sz w:val="27"/>
          <w:szCs w:val="27"/>
        </w:rPr>
        <w:t>- информации, нарушающей требования законодательства в сфере организации и проведения азартных игр и законодательства о лотереях (Федеральная налоговая служба);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6A4">
        <w:rPr>
          <w:rFonts w:ascii="Times New Roman" w:hAnsi="Times New Roman" w:cs="Times New Roman"/>
          <w:sz w:val="27"/>
          <w:szCs w:val="27"/>
        </w:rPr>
        <w:t>- информации, содержащей предложения о розничной продаже дистанционным способом алкогольной продукции, и спиртосодержащей продукции, розничная продажа которой ограничена или запрещена законодательством (Федеральная служба по регулированию алкогольного рынка);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6A4">
        <w:rPr>
          <w:rFonts w:ascii="Times New Roman" w:hAnsi="Times New Roman" w:cs="Times New Roman"/>
          <w:sz w:val="27"/>
          <w:szCs w:val="27"/>
        </w:rPr>
        <w:t>- информации, направленной на склонение или иное вовлечение несовершеннолетних в совершение противоправных действий, представляющих угрозу для их жизни и (или) здоровья либо для жизни и (или) здоровья иных лиц (Федеральное агентство по делам молодежи);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6A4">
        <w:rPr>
          <w:rFonts w:ascii="Times New Roman" w:hAnsi="Times New Roman" w:cs="Times New Roman"/>
          <w:sz w:val="27"/>
          <w:szCs w:val="27"/>
        </w:rPr>
        <w:t>- информации, содержащей предложение о розничной торговле лекарственными препаратами, в том числе дистанционным способом, розничная торговля которыми ограничена или запрещена в соответствии с законодательством об обращении лекарственных средств (Федеральная служба по надзору в сфере здравоохранения).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6A4">
        <w:rPr>
          <w:rFonts w:ascii="Times New Roman" w:hAnsi="Times New Roman" w:cs="Times New Roman"/>
          <w:sz w:val="27"/>
          <w:szCs w:val="27"/>
        </w:rPr>
        <w:t>Правила создания, формирования и ведения Реестра утверждены постановлением Правительства Российской Федерации от 26.10.2012 № 1101.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6A4">
        <w:rPr>
          <w:rFonts w:ascii="Times New Roman" w:hAnsi="Times New Roman" w:cs="Times New Roman"/>
          <w:sz w:val="27"/>
          <w:szCs w:val="27"/>
        </w:rPr>
        <w:lastRenderedPageBreak/>
        <w:t xml:space="preserve">В соответствии </w:t>
      </w:r>
      <w:proofErr w:type="gramStart"/>
      <w:r w:rsidRPr="00D126A4">
        <w:rPr>
          <w:rFonts w:ascii="Times New Roman" w:hAnsi="Times New Roman" w:cs="Times New Roman"/>
          <w:sz w:val="27"/>
          <w:szCs w:val="27"/>
        </w:rPr>
        <w:t>с  п.</w:t>
      </w:r>
      <w:proofErr w:type="gramEnd"/>
      <w:r w:rsidRPr="00D126A4">
        <w:rPr>
          <w:rFonts w:ascii="Times New Roman" w:hAnsi="Times New Roman" w:cs="Times New Roman"/>
          <w:sz w:val="27"/>
          <w:szCs w:val="27"/>
        </w:rPr>
        <w:t xml:space="preserve"> п. 6-9 указанных Правил, Федеральная служба по надзору в сфере связи, информационных технологий и массовых коммуникаций (далее – Роскомнадзор) размещает на своем официальном сайте в сети «Интернет» в электронном виде форму для приема обращений о наличии на страницах сайтов в сети «Интернет» запрещенной информации.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6A4">
        <w:rPr>
          <w:rFonts w:ascii="Times New Roman" w:hAnsi="Times New Roman" w:cs="Times New Roman"/>
          <w:sz w:val="27"/>
          <w:szCs w:val="27"/>
        </w:rPr>
        <w:t>После поступления в Роскомнадзор обращений в течение суток запрос о возможном наличии на странице сайта запрещенной информации направляется в электронном виде (в рамках системы взаимодействия) уполномоченным органам в соответствии с их компетенцией.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6A4">
        <w:rPr>
          <w:rFonts w:ascii="Times New Roman" w:hAnsi="Times New Roman" w:cs="Times New Roman"/>
          <w:sz w:val="27"/>
          <w:szCs w:val="27"/>
        </w:rPr>
        <w:t>Информация о решении, принятом по запросу, должна быть предоставлена уполномоченным органом в Роскомнадзор в электронном виде в течение суток после получения такого запроса, а при необходимости проведения экспертизы – в течение 7 суток.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6A4">
        <w:rPr>
          <w:rFonts w:ascii="Times New Roman" w:hAnsi="Times New Roman" w:cs="Times New Roman"/>
          <w:sz w:val="27"/>
          <w:szCs w:val="27"/>
        </w:rPr>
        <w:t>Роскомнадзор в течение суток со дня получения информации о решении, принятом уполномоченным органом, о признании информации запрещенной вносит в единый реестр реестровую запись.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6A4">
        <w:rPr>
          <w:rFonts w:ascii="Times New Roman" w:hAnsi="Times New Roman" w:cs="Times New Roman"/>
          <w:sz w:val="27"/>
          <w:szCs w:val="27"/>
        </w:rPr>
        <w:t>При поступлении обращений непосредственно в уполномоченные органы решение также принимается в течение суток (7 суток), информация о принятом решении направляется в Роскомнадзор.</w:t>
      </w:r>
    </w:p>
    <w:p w:rsidR="00BE1EAA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6A4">
        <w:rPr>
          <w:rFonts w:ascii="Times New Roman" w:hAnsi="Times New Roman" w:cs="Times New Roman"/>
          <w:sz w:val="27"/>
          <w:szCs w:val="27"/>
        </w:rPr>
        <w:t>Таким образом, внесудебный способ позволяет значительно ускорить процесс ограничения доступа к интернет-контенту, содержащему различного рода запрещенную информацию.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6A4">
        <w:rPr>
          <w:rFonts w:ascii="Times New Roman" w:hAnsi="Times New Roman" w:cs="Times New Roman"/>
          <w:sz w:val="27"/>
          <w:szCs w:val="27"/>
        </w:rPr>
        <w:t>Данная мера профилактики является достаточно эффективной, поскольку полностью пресечь размещение вышеуказанной информации в сети «Интернет» не представляется возможным, а размещенная такого рода информация доступна неопределенному кругу лиц, в том числе несовершеннолетним, которые в силу остроты восприятия окружающей обстановки являются той частью общества, в которой наиболее быстро происходит накопление и реализация негативного протестного потенциала.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6A4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28.11.2018 № 451-ФЗ «О внесении изменений в отдельные законодательные акты Российской Федерации» Кодекс административного судопроизводства Российской Федерации с 01.10.2019 дополнен главой 27.1, определяющей особенности производства по делам о признании информации, размещенной в информационно-телекоммуникационных сетях, в том числе в сети «Интернет», информацией, распространение которой в Российской Федерации запрещено.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6A4">
        <w:rPr>
          <w:rFonts w:ascii="Times New Roman" w:hAnsi="Times New Roman" w:cs="Times New Roman"/>
          <w:sz w:val="27"/>
          <w:szCs w:val="27"/>
        </w:rPr>
        <w:t>Между тем, обращение прокурора за судебной защитой носит исключительный характер, когда у уполномоченного органа имеются сомнения относительно того, является ли информация на определенном сайте в сети «Интернет» информацией, запрещенной к распространению.</w:t>
      </w: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3D1" w:rsidRDefault="005403D1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403D1" w:rsidRPr="005403D1" w:rsidRDefault="005403D1" w:rsidP="005403D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03D1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5403D1" w:rsidRPr="005403D1" w:rsidRDefault="005403D1" w:rsidP="005403D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03D1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 К.С. Загидиев </w:t>
      </w:r>
    </w:p>
    <w:p w:rsidR="00D10D13" w:rsidRPr="00277FCE" w:rsidRDefault="00D10D13" w:rsidP="005403D1">
      <w:pPr>
        <w:pStyle w:val="a3"/>
        <w:ind w:right="-144"/>
        <w:jc w:val="both"/>
        <w:rPr>
          <w:rFonts w:ascii="Times New Roman" w:hAnsi="Times New Roman" w:cs="Times New Roman"/>
          <w:sz w:val="27"/>
          <w:szCs w:val="27"/>
        </w:rPr>
      </w:pPr>
    </w:p>
    <w:sectPr w:rsidR="00D10D13" w:rsidRPr="00277FCE" w:rsidSect="005403D1">
      <w:pgSz w:w="11906" w:h="16838"/>
      <w:pgMar w:top="1134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DB3"/>
    <w:rsid w:val="000416AE"/>
    <w:rsid w:val="000F5D23"/>
    <w:rsid w:val="001D721F"/>
    <w:rsid w:val="00277FCE"/>
    <w:rsid w:val="002D5DB3"/>
    <w:rsid w:val="00325709"/>
    <w:rsid w:val="005403D1"/>
    <w:rsid w:val="006A0A9B"/>
    <w:rsid w:val="00785B00"/>
    <w:rsid w:val="00976CB6"/>
    <w:rsid w:val="00B13365"/>
    <w:rsid w:val="00BE1EAA"/>
    <w:rsid w:val="00D10D13"/>
    <w:rsid w:val="00D1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D80E"/>
  <w15:chartTrackingRefBased/>
  <w15:docId w15:val="{C0378B88-487E-4CA0-89CB-9DE67D7F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6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1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Загидиев Керим Сергеевич</cp:lastModifiedBy>
  <cp:revision>13</cp:revision>
  <cp:lastPrinted>2023-04-12T08:25:00Z</cp:lastPrinted>
  <dcterms:created xsi:type="dcterms:W3CDTF">2021-11-24T08:55:00Z</dcterms:created>
  <dcterms:modified xsi:type="dcterms:W3CDTF">2023-05-23T15:05:00Z</dcterms:modified>
</cp:coreProperties>
</file>