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C11" w:rsidRPr="009060AA" w:rsidRDefault="008E6C11" w:rsidP="009060AA">
      <w:pPr>
        <w:shd w:val="clear" w:color="auto" w:fill="DFEEF1"/>
        <w:jc w:val="center"/>
        <w:outlineLvl w:val="1"/>
        <w:rPr>
          <w:rFonts w:eastAsia="Times New Roman" w:cs="Times New Roman"/>
          <w:b/>
          <w:bCs/>
          <w:spacing w:val="30"/>
          <w:szCs w:val="28"/>
          <w:lang w:eastAsia="ru-RU"/>
        </w:rPr>
      </w:pPr>
      <w:r w:rsidRPr="009060AA">
        <w:rPr>
          <w:rFonts w:eastAsia="Times New Roman" w:cs="Times New Roman"/>
          <w:b/>
          <w:bCs/>
          <w:spacing w:val="30"/>
          <w:szCs w:val="28"/>
          <w:lang w:eastAsia="ru-RU"/>
        </w:rPr>
        <w:t>Ответственность за нарушение санитарно-эпидемиологических правил</w:t>
      </w:r>
    </w:p>
    <w:p w:rsidR="008E6C11" w:rsidRDefault="008E6C11" w:rsidP="009060AA">
      <w:pPr>
        <w:shd w:val="clear" w:color="auto" w:fill="DFEEF1"/>
        <w:rPr>
          <w:rFonts w:ascii="Arial" w:eastAsia="Times New Roman" w:hAnsi="Arial" w:cs="Arial"/>
          <w:color w:val="285058"/>
          <w:spacing w:val="15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285058"/>
          <w:spacing w:val="15"/>
          <w:sz w:val="15"/>
          <w:szCs w:val="15"/>
          <w:lang w:eastAsia="ru-RU"/>
        </w:rPr>
        <w:t xml:space="preserve"> </w:t>
      </w:r>
    </w:p>
    <w:p w:rsidR="009060AA" w:rsidRPr="009060AA" w:rsidRDefault="009060AA" w:rsidP="009060AA">
      <w:pPr>
        <w:shd w:val="clear" w:color="auto" w:fill="DFEEF1"/>
        <w:rPr>
          <w:rFonts w:ascii="Arial" w:eastAsia="Times New Roman" w:hAnsi="Arial" w:cs="Arial"/>
          <w:color w:val="285058"/>
          <w:spacing w:val="15"/>
          <w:sz w:val="15"/>
          <w:szCs w:val="15"/>
          <w:lang w:eastAsia="ru-RU"/>
        </w:rPr>
      </w:pPr>
    </w:p>
    <w:p w:rsidR="008E6C11" w:rsidRPr="008E6C11" w:rsidRDefault="008E6C11" w:rsidP="009060AA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8E6C11">
        <w:rPr>
          <w:rFonts w:eastAsia="Times New Roman" w:cs="Times New Roman"/>
          <w:color w:val="000000"/>
          <w:spacing w:val="15"/>
          <w:szCs w:val="28"/>
          <w:lang w:eastAsia="ru-RU"/>
        </w:rPr>
        <w:t>Уголовный кодекс Российской Федерации предусматривает ответственность за нарушение санитарно-эпидемиологических правил (ст. 236 УК РФ). Под санитарно-эпидемиологическими правилами понимаются нормативные акты, устанавливающие санитарно-эпидемиологические требования, обеспечивающие безопасность для здоровья человека и среды его обитания.</w:t>
      </w:r>
    </w:p>
    <w:p w:rsidR="008E6C11" w:rsidRPr="008E6C11" w:rsidRDefault="008E6C11" w:rsidP="009060AA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8E6C11">
        <w:rPr>
          <w:rFonts w:eastAsia="Times New Roman" w:cs="Times New Roman"/>
          <w:color w:val="000000"/>
          <w:spacing w:val="15"/>
          <w:szCs w:val="28"/>
          <w:lang w:eastAsia="ru-RU"/>
        </w:rPr>
        <w:t>Преступлением признается нарушение санитарно-эпидемиологических правил, повлекшее по неосторожности массовое заболевание или отравление людей либо создавшее угрозу наступления таких последствий.</w:t>
      </w:r>
    </w:p>
    <w:p w:rsidR="008E6C11" w:rsidRPr="008E6C11" w:rsidRDefault="008E6C11" w:rsidP="009060AA">
      <w:pPr>
        <w:shd w:val="clear" w:color="auto" w:fill="FFFFFF"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8E6C11">
        <w:rPr>
          <w:rFonts w:eastAsia="Times New Roman" w:cs="Times New Roman"/>
          <w:color w:val="000000"/>
          <w:spacing w:val="15"/>
          <w:szCs w:val="28"/>
          <w:lang w:eastAsia="ru-RU"/>
        </w:rPr>
        <w:t>         За совершение такого преступления предусмотрена уголовная ответственность:</w:t>
      </w:r>
    </w:p>
    <w:p w:rsidR="008E6C11" w:rsidRPr="008E6C11" w:rsidRDefault="008E6C11" w:rsidP="009060AA">
      <w:pPr>
        <w:numPr>
          <w:ilvl w:val="0"/>
          <w:numId w:val="1"/>
        </w:numPr>
        <w:shd w:val="clear" w:color="auto" w:fill="FFFFFF"/>
        <w:ind w:left="480"/>
        <w:jc w:val="both"/>
        <w:rPr>
          <w:rFonts w:ascii="Arial" w:eastAsia="Times New Roman" w:hAnsi="Arial" w:cs="Arial"/>
          <w:color w:val="0D1A1C"/>
          <w:spacing w:val="15"/>
          <w:sz w:val="17"/>
          <w:szCs w:val="17"/>
          <w:lang w:eastAsia="ru-RU"/>
        </w:rPr>
      </w:pPr>
      <w:r w:rsidRPr="008E6C11">
        <w:rPr>
          <w:rFonts w:eastAsia="Times New Roman" w:cs="Times New Roman"/>
          <w:color w:val="0D1A1C"/>
          <w:spacing w:val="15"/>
          <w:szCs w:val="28"/>
          <w:lang w:eastAsia="ru-RU"/>
        </w:rPr>
        <w:t>штраф от пятисот тысяч до семисот тысяч рублей</w:t>
      </w:r>
      <w:r w:rsidRPr="008E6C11">
        <w:rPr>
          <w:rFonts w:eastAsia="Times New Roman" w:cs="Times New Roman"/>
          <w:color w:val="0D1A1C"/>
          <w:spacing w:val="15"/>
          <w:szCs w:val="28"/>
          <w:lang w:eastAsia="ru-RU"/>
        </w:rPr>
        <w:br/>
        <w:t>или в размере заработной платы или иного дохода осужденного</w:t>
      </w:r>
      <w:r w:rsidRPr="008E6C11">
        <w:rPr>
          <w:rFonts w:eastAsia="Times New Roman" w:cs="Times New Roman"/>
          <w:color w:val="0D1A1C"/>
          <w:spacing w:val="15"/>
          <w:szCs w:val="28"/>
          <w:lang w:eastAsia="ru-RU"/>
        </w:rPr>
        <w:br/>
        <w:t>за период от одного года до восемнадцати месяцев;</w:t>
      </w:r>
    </w:p>
    <w:p w:rsidR="008E6C11" w:rsidRPr="008E6C11" w:rsidRDefault="008E6C11" w:rsidP="009060AA">
      <w:pPr>
        <w:numPr>
          <w:ilvl w:val="0"/>
          <w:numId w:val="1"/>
        </w:numPr>
        <w:shd w:val="clear" w:color="auto" w:fill="FFFFFF"/>
        <w:ind w:left="480"/>
        <w:jc w:val="both"/>
        <w:rPr>
          <w:rFonts w:ascii="Arial" w:eastAsia="Times New Roman" w:hAnsi="Arial" w:cs="Arial"/>
          <w:color w:val="0D1A1C"/>
          <w:spacing w:val="15"/>
          <w:sz w:val="17"/>
          <w:szCs w:val="17"/>
          <w:lang w:eastAsia="ru-RU"/>
        </w:rPr>
      </w:pPr>
      <w:r w:rsidRPr="008E6C11">
        <w:rPr>
          <w:rFonts w:eastAsia="Times New Roman" w:cs="Times New Roman"/>
          <w:color w:val="0D1A1C"/>
          <w:spacing w:val="15"/>
          <w:szCs w:val="28"/>
          <w:lang w:eastAsia="ru-RU"/>
        </w:rPr>
        <w:t>лишение права занимать определенные должности или заниматься определенной деятельностью на срок от одного года до трех лет;</w:t>
      </w:r>
    </w:p>
    <w:p w:rsidR="008E6C11" w:rsidRPr="008E6C11" w:rsidRDefault="008E6C11" w:rsidP="009060AA">
      <w:pPr>
        <w:numPr>
          <w:ilvl w:val="0"/>
          <w:numId w:val="1"/>
        </w:numPr>
        <w:shd w:val="clear" w:color="auto" w:fill="FFFFFF"/>
        <w:ind w:left="480"/>
        <w:jc w:val="both"/>
        <w:rPr>
          <w:rFonts w:ascii="Arial" w:eastAsia="Times New Roman" w:hAnsi="Arial" w:cs="Arial"/>
          <w:color w:val="0D1A1C"/>
          <w:spacing w:val="15"/>
          <w:sz w:val="17"/>
          <w:szCs w:val="17"/>
          <w:lang w:eastAsia="ru-RU"/>
        </w:rPr>
      </w:pPr>
      <w:r w:rsidRPr="008E6C11">
        <w:rPr>
          <w:rFonts w:eastAsia="Times New Roman" w:cs="Times New Roman"/>
          <w:color w:val="0D1A1C"/>
          <w:spacing w:val="15"/>
          <w:szCs w:val="28"/>
          <w:lang w:eastAsia="ru-RU"/>
        </w:rPr>
        <w:t>ограничение свободы на срок до двух лет;</w:t>
      </w:r>
    </w:p>
    <w:p w:rsidR="008E6C11" w:rsidRPr="008E6C11" w:rsidRDefault="008E6C11" w:rsidP="009060AA">
      <w:pPr>
        <w:numPr>
          <w:ilvl w:val="0"/>
          <w:numId w:val="1"/>
        </w:numPr>
        <w:shd w:val="clear" w:color="auto" w:fill="FFFFFF"/>
        <w:ind w:left="480"/>
        <w:jc w:val="both"/>
        <w:rPr>
          <w:rFonts w:ascii="Arial" w:eastAsia="Times New Roman" w:hAnsi="Arial" w:cs="Arial"/>
          <w:color w:val="0D1A1C"/>
          <w:spacing w:val="15"/>
          <w:sz w:val="17"/>
          <w:szCs w:val="17"/>
          <w:lang w:eastAsia="ru-RU"/>
        </w:rPr>
      </w:pPr>
      <w:r w:rsidRPr="008E6C11">
        <w:rPr>
          <w:rFonts w:eastAsia="Times New Roman" w:cs="Times New Roman"/>
          <w:color w:val="0D1A1C"/>
          <w:spacing w:val="15"/>
          <w:szCs w:val="28"/>
          <w:lang w:eastAsia="ru-RU"/>
        </w:rPr>
        <w:t>принудительные работы на срок до двух лет;</w:t>
      </w:r>
    </w:p>
    <w:p w:rsidR="008E6C11" w:rsidRPr="008E6C11" w:rsidRDefault="008E6C11" w:rsidP="009060AA">
      <w:pPr>
        <w:numPr>
          <w:ilvl w:val="0"/>
          <w:numId w:val="1"/>
        </w:numPr>
        <w:shd w:val="clear" w:color="auto" w:fill="FFFFFF"/>
        <w:ind w:left="480"/>
        <w:jc w:val="both"/>
        <w:rPr>
          <w:rFonts w:ascii="Arial" w:eastAsia="Times New Roman" w:hAnsi="Arial" w:cs="Arial"/>
          <w:color w:val="0D1A1C"/>
          <w:spacing w:val="15"/>
          <w:sz w:val="17"/>
          <w:szCs w:val="17"/>
          <w:lang w:eastAsia="ru-RU"/>
        </w:rPr>
      </w:pPr>
      <w:r w:rsidRPr="008E6C11">
        <w:rPr>
          <w:rFonts w:eastAsia="Times New Roman" w:cs="Times New Roman"/>
          <w:color w:val="0D1A1C"/>
          <w:spacing w:val="15"/>
          <w:szCs w:val="28"/>
          <w:lang w:eastAsia="ru-RU"/>
        </w:rPr>
        <w:t>лишение свободы на срок до двух лет.</w:t>
      </w:r>
    </w:p>
    <w:p w:rsidR="008E6C11" w:rsidRPr="008E6C11" w:rsidRDefault="008E6C11" w:rsidP="009060AA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8E6C11">
        <w:rPr>
          <w:rFonts w:eastAsia="Times New Roman" w:cs="Times New Roman"/>
          <w:color w:val="000000"/>
          <w:spacing w:val="15"/>
          <w:szCs w:val="28"/>
          <w:lang w:eastAsia="ru-RU"/>
        </w:rPr>
        <w:t>Более строгое наказание наступает за нарушение санитарно-эпидемиологических правил, повлекшее по неосторожности смерть человека.</w:t>
      </w:r>
    </w:p>
    <w:p w:rsidR="009060AA" w:rsidRDefault="009060AA" w:rsidP="009060AA"/>
    <w:p w:rsidR="009060AA" w:rsidRDefault="009060AA" w:rsidP="009060AA"/>
    <w:p w:rsidR="009060AA" w:rsidRDefault="002737B7" w:rsidP="009060AA">
      <w:pPr>
        <w:spacing w:line="240" w:lineRule="exact"/>
        <w:jc w:val="both"/>
        <w:rPr>
          <w:rFonts w:cs="Times New Roman"/>
          <w:szCs w:val="28"/>
        </w:rPr>
      </w:pPr>
      <w:bookmarkStart w:id="0" w:name="_GoBack"/>
      <w:r>
        <w:rPr>
          <w:rFonts w:cs="Times New Roman"/>
          <w:szCs w:val="28"/>
        </w:rPr>
        <w:t xml:space="preserve">Помощник </w:t>
      </w:r>
      <w:r w:rsidR="009060AA">
        <w:rPr>
          <w:rFonts w:cs="Times New Roman"/>
          <w:szCs w:val="28"/>
        </w:rPr>
        <w:t>прокурора района</w:t>
      </w:r>
    </w:p>
    <w:p w:rsidR="009060AA" w:rsidRDefault="009060AA" w:rsidP="009060AA">
      <w:pPr>
        <w:spacing w:line="240" w:lineRule="exact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9060AA" w:rsidRDefault="009060AA" w:rsidP="009060AA">
      <w:pPr>
        <w:spacing w:line="240" w:lineRule="exact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младший советник юстиции                                                             </w:t>
      </w:r>
      <w:r w:rsidR="002737B7">
        <w:rPr>
          <w:rFonts w:cs="Times New Roman"/>
          <w:szCs w:val="28"/>
        </w:rPr>
        <w:t>К.С. Загидиев</w:t>
      </w:r>
      <w:r>
        <w:rPr>
          <w:rFonts w:cs="Times New Roman"/>
          <w:szCs w:val="28"/>
        </w:rPr>
        <w:t xml:space="preserve"> </w:t>
      </w:r>
    </w:p>
    <w:bookmarkEnd w:id="0"/>
    <w:p w:rsidR="003A46CF" w:rsidRPr="009060AA" w:rsidRDefault="003A46CF" w:rsidP="009060AA"/>
    <w:sectPr w:rsidR="003A46CF" w:rsidRPr="009060AA" w:rsidSect="003A4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0794F"/>
    <w:multiLevelType w:val="multilevel"/>
    <w:tmpl w:val="FD646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6C11"/>
    <w:rsid w:val="002737B7"/>
    <w:rsid w:val="003A46CF"/>
    <w:rsid w:val="0051651B"/>
    <w:rsid w:val="0069094F"/>
    <w:rsid w:val="008E6C11"/>
    <w:rsid w:val="009060AA"/>
    <w:rsid w:val="00CD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681DD"/>
  <w15:docId w15:val="{D58D128B-F615-455D-B069-3FDB8F35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46CF"/>
  </w:style>
  <w:style w:type="paragraph" w:styleId="2">
    <w:name w:val="heading 2"/>
    <w:basedOn w:val="a"/>
    <w:link w:val="20"/>
    <w:uiPriority w:val="9"/>
    <w:qFormat/>
    <w:rsid w:val="008E6C11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6C11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E6C1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6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8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Загидиев Керим Сергеевич</cp:lastModifiedBy>
  <cp:revision>5</cp:revision>
  <cp:lastPrinted>2021-02-16T14:06:00Z</cp:lastPrinted>
  <dcterms:created xsi:type="dcterms:W3CDTF">2021-02-16T13:34:00Z</dcterms:created>
  <dcterms:modified xsi:type="dcterms:W3CDTF">2023-05-23T14:55:00Z</dcterms:modified>
</cp:coreProperties>
</file>